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F9AB1" w14:textId="77777777" w:rsidR="00132505" w:rsidRDefault="00F306CD" w:rsidP="00E83949">
      <w:pPr>
        <w:widowControl/>
        <w:tabs>
          <w:tab w:val="left" w:pos="420"/>
          <w:tab w:val="left" w:pos="6660"/>
        </w:tabs>
        <w:spacing w:line="360" w:lineRule="auto"/>
        <w:ind w:firstLineChars="100" w:firstLine="240"/>
        <w:jc w:val="left"/>
        <w:rPr>
          <w:rFonts w:ascii="宋体" w:eastAsia="宋体" w:hAnsi="宋体" w:cs="Times New Roman"/>
          <w:kern w:val="0"/>
          <w:sz w:val="24"/>
          <w:szCs w:val="24"/>
        </w:rPr>
      </w:pPr>
      <w:r>
        <w:rPr>
          <w:rFonts w:ascii="宋体" w:eastAsia="宋体" w:hAnsi="宋体" w:cs="Times New Roman" w:hint="eastAsia"/>
          <w:kern w:val="0"/>
          <w:sz w:val="24"/>
          <w:szCs w:val="24"/>
        </w:rPr>
        <w:t>（货物类）</w:t>
      </w:r>
    </w:p>
    <w:p w14:paraId="2F8E3345" w14:textId="77777777" w:rsidR="00132505" w:rsidRDefault="00F306CD">
      <w:pPr>
        <w:widowControl/>
        <w:snapToGrid w:val="0"/>
        <w:spacing w:line="360" w:lineRule="auto"/>
        <w:jc w:val="center"/>
        <w:rPr>
          <w:rFonts w:ascii="宋体" w:eastAsia="宋体" w:hAnsi="Times New Roman" w:cs="Times New Roman"/>
          <w:bCs/>
          <w:kern w:val="0"/>
          <w:sz w:val="72"/>
          <w:szCs w:val="72"/>
        </w:rPr>
      </w:pPr>
      <w:r>
        <w:rPr>
          <w:rFonts w:ascii="宋体" w:eastAsia="宋体" w:hAnsi="宋体" w:cs="Times New Roman" w:hint="eastAsia"/>
          <w:noProof/>
          <w:kern w:val="0"/>
          <w:sz w:val="24"/>
          <w:szCs w:val="20"/>
        </w:rPr>
        <w:drawing>
          <wp:inline distT="0" distB="0" distL="0" distR="0" wp14:anchorId="45793FAA" wp14:editId="578C2D4E">
            <wp:extent cx="5267325" cy="1371600"/>
            <wp:effectExtent l="0" t="0" r="0" b="0"/>
            <wp:docPr id="1" name="图片 1" descr="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学校名"/>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1371600"/>
                    </a:xfrm>
                    <a:prstGeom prst="rect">
                      <a:avLst/>
                    </a:prstGeom>
                    <a:noFill/>
                    <a:ln>
                      <a:noFill/>
                    </a:ln>
                  </pic:spPr>
                </pic:pic>
              </a:graphicData>
            </a:graphic>
          </wp:inline>
        </w:drawing>
      </w:r>
    </w:p>
    <w:p w14:paraId="7D51B607" w14:textId="77777777" w:rsidR="00132505" w:rsidRDefault="00132505">
      <w:pPr>
        <w:widowControl/>
        <w:snapToGrid w:val="0"/>
        <w:spacing w:line="360" w:lineRule="auto"/>
        <w:jc w:val="center"/>
        <w:rPr>
          <w:rFonts w:ascii="宋体" w:eastAsia="宋体" w:hAnsi="Times New Roman" w:cs="Times New Roman"/>
          <w:bCs/>
          <w:kern w:val="0"/>
          <w:sz w:val="72"/>
          <w:szCs w:val="72"/>
        </w:rPr>
      </w:pPr>
    </w:p>
    <w:p w14:paraId="42C13430" w14:textId="77777777" w:rsidR="00132505" w:rsidRDefault="00F306CD">
      <w:pPr>
        <w:widowControl/>
        <w:snapToGrid w:val="0"/>
        <w:spacing w:line="360" w:lineRule="auto"/>
        <w:jc w:val="center"/>
        <w:rPr>
          <w:rFonts w:ascii="宋体" w:eastAsia="宋体" w:hAnsi="Times New Roman" w:cs="Times New Roman"/>
          <w:bCs/>
          <w:kern w:val="0"/>
          <w:sz w:val="72"/>
          <w:szCs w:val="72"/>
        </w:rPr>
      </w:pPr>
      <w:r>
        <w:rPr>
          <w:rFonts w:ascii="宋体" w:eastAsia="宋体" w:hAnsi="Times New Roman" w:cs="Times New Roman" w:hint="eastAsia"/>
          <w:bCs/>
          <w:kern w:val="0"/>
          <w:sz w:val="72"/>
          <w:szCs w:val="72"/>
        </w:rPr>
        <w:t>竞争性磋商文件</w:t>
      </w:r>
    </w:p>
    <w:p w14:paraId="08FBE2D8" w14:textId="77777777" w:rsidR="00132505" w:rsidRDefault="00132505">
      <w:pPr>
        <w:widowControl/>
        <w:snapToGrid w:val="0"/>
        <w:spacing w:line="360" w:lineRule="auto"/>
        <w:jc w:val="center"/>
        <w:rPr>
          <w:rFonts w:ascii="宋体" w:eastAsia="宋体" w:hAnsi="Times New Roman" w:cs="Times New Roman"/>
          <w:bCs/>
          <w:kern w:val="0"/>
          <w:sz w:val="72"/>
          <w:szCs w:val="72"/>
        </w:rPr>
      </w:pPr>
    </w:p>
    <w:p w14:paraId="423A1DEF" w14:textId="77777777" w:rsidR="00132505" w:rsidRDefault="00132505">
      <w:pPr>
        <w:widowControl/>
        <w:snapToGrid w:val="0"/>
        <w:spacing w:line="360" w:lineRule="auto"/>
        <w:jc w:val="center"/>
        <w:rPr>
          <w:rFonts w:asciiTheme="minorEastAsia" w:hAnsiTheme="minorEastAsia" w:cs="Times New Roman"/>
          <w:bCs/>
          <w:kern w:val="0"/>
          <w:sz w:val="72"/>
          <w:szCs w:val="72"/>
        </w:rPr>
      </w:pPr>
    </w:p>
    <w:p w14:paraId="4A9B2CC5" w14:textId="77777777" w:rsidR="00132505" w:rsidRDefault="00132505">
      <w:pPr>
        <w:widowControl/>
        <w:snapToGrid w:val="0"/>
        <w:spacing w:line="360" w:lineRule="auto"/>
        <w:jc w:val="center"/>
        <w:rPr>
          <w:rFonts w:asciiTheme="minorEastAsia" w:hAnsiTheme="minorEastAsia" w:cs="Times New Roman"/>
          <w:bCs/>
          <w:kern w:val="0"/>
          <w:sz w:val="72"/>
          <w:szCs w:val="72"/>
        </w:rPr>
      </w:pPr>
    </w:p>
    <w:p w14:paraId="3E115E54" w14:textId="31549665" w:rsidR="00132505" w:rsidRDefault="00F306CD">
      <w:pPr>
        <w:widowControl/>
        <w:snapToGrid w:val="0"/>
        <w:spacing w:line="360" w:lineRule="auto"/>
        <w:ind w:left="1932" w:hangingChars="690" w:hanging="1932"/>
        <w:jc w:val="left"/>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项目名称：广东技术师范大学</w:t>
      </w:r>
      <w:r w:rsidR="004D03C2">
        <w:rPr>
          <w:rFonts w:asciiTheme="minorEastAsia" w:hAnsiTheme="minorEastAsia" w:cs="仿宋" w:hint="eastAsia"/>
          <w:color w:val="000000"/>
          <w:kern w:val="0"/>
          <w:sz w:val="28"/>
          <w:szCs w:val="28"/>
        </w:rPr>
        <w:t>美术学院基础画室设备采购</w:t>
      </w:r>
      <w:r>
        <w:rPr>
          <w:rFonts w:asciiTheme="minorEastAsia" w:hAnsiTheme="minorEastAsia" w:cs="仿宋" w:hint="eastAsia"/>
          <w:color w:val="000000"/>
          <w:kern w:val="0"/>
          <w:sz w:val="28"/>
          <w:szCs w:val="28"/>
        </w:rPr>
        <w:t>项目</w:t>
      </w:r>
      <w:r w:rsidR="002E3392">
        <w:rPr>
          <w:rFonts w:asciiTheme="minorEastAsia" w:hAnsiTheme="minorEastAsia" w:cs="仿宋" w:hint="eastAsia"/>
          <w:color w:val="000000"/>
          <w:kern w:val="0"/>
          <w:sz w:val="28"/>
          <w:szCs w:val="28"/>
        </w:rPr>
        <w:t>（重招）</w:t>
      </w:r>
    </w:p>
    <w:p w14:paraId="3B5C9169" w14:textId="77777777" w:rsidR="00132505" w:rsidRDefault="00F306CD">
      <w:pPr>
        <w:widowControl/>
        <w:snapToGrid w:val="0"/>
        <w:spacing w:line="360" w:lineRule="auto"/>
        <w:ind w:left="1932" w:hangingChars="690" w:hanging="1932"/>
        <w:jc w:val="left"/>
        <w:rPr>
          <w:rFonts w:asciiTheme="minorEastAsia" w:hAnsiTheme="minorEastAsia" w:cs="仿宋"/>
          <w:color w:val="000000"/>
          <w:kern w:val="0"/>
          <w:sz w:val="28"/>
          <w:szCs w:val="28"/>
        </w:rPr>
      </w:pPr>
      <w:r>
        <w:rPr>
          <w:rFonts w:asciiTheme="minorEastAsia" w:hAnsiTheme="minorEastAsia" w:cs="仿宋" w:hint="eastAsia"/>
          <w:color w:val="000000"/>
          <w:kern w:val="0"/>
          <w:sz w:val="28"/>
          <w:szCs w:val="28"/>
        </w:rPr>
        <w:t>项目编号：</w:t>
      </w:r>
      <w:r>
        <w:rPr>
          <w:rFonts w:asciiTheme="minorEastAsia" w:hAnsiTheme="minorEastAsia" w:cs="仿宋"/>
          <w:color w:val="000000"/>
          <w:kern w:val="0"/>
          <w:sz w:val="28"/>
          <w:szCs w:val="28"/>
        </w:rPr>
        <w:t>XNZB-20</w:t>
      </w:r>
      <w:r>
        <w:rPr>
          <w:rFonts w:asciiTheme="minorEastAsia" w:hAnsiTheme="minorEastAsia" w:cs="仿宋" w:hint="eastAsia"/>
          <w:color w:val="000000"/>
          <w:kern w:val="0"/>
          <w:sz w:val="28"/>
          <w:szCs w:val="28"/>
        </w:rPr>
        <w:t>20</w:t>
      </w:r>
      <w:r>
        <w:rPr>
          <w:rFonts w:asciiTheme="minorEastAsia" w:hAnsiTheme="minorEastAsia" w:cs="仿宋"/>
          <w:color w:val="000000"/>
          <w:kern w:val="0"/>
          <w:sz w:val="28"/>
          <w:szCs w:val="28"/>
        </w:rPr>
        <w:t>-0</w:t>
      </w:r>
      <w:r w:rsidR="004D03C2">
        <w:rPr>
          <w:rFonts w:asciiTheme="minorEastAsia" w:hAnsiTheme="minorEastAsia" w:cs="仿宋" w:hint="eastAsia"/>
          <w:color w:val="000000"/>
          <w:kern w:val="0"/>
          <w:sz w:val="28"/>
          <w:szCs w:val="28"/>
        </w:rPr>
        <w:t>11</w:t>
      </w:r>
    </w:p>
    <w:p w14:paraId="69433B44" w14:textId="77777777" w:rsidR="00132505" w:rsidRDefault="00132505">
      <w:pPr>
        <w:widowControl/>
        <w:snapToGrid w:val="0"/>
        <w:spacing w:line="360" w:lineRule="auto"/>
        <w:ind w:left="1932" w:hangingChars="690" w:hanging="1932"/>
        <w:jc w:val="left"/>
        <w:rPr>
          <w:rFonts w:asciiTheme="minorEastAsia" w:hAnsiTheme="minorEastAsia" w:cs="仿宋"/>
          <w:color w:val="000000"/>
          <w:kern w:val="0"/>
          <w:sz w:val="28"/>
          <w:szCs w:val="28"/>
        </w:rPr>
      </w:pPr>
    </w:p>
    <w:p w14:paraId="53457C8A" w14:textId="77777777" w:rsidR="00132505" w:rsidRDefault="00132505">
      <w:pPr>
        <w:widowControl/>
        <w:snapToGrid w:val="0"/>
        <w:spacing w:line="360" w:lineRule="auto"/>
        <w:ind w:left="1932" w:hangingChars="690" w:hanging="1932"/>
        <w:jc w:val="left"/>
        <w:rPr>
          <w:rFonts w:asciiTheme="minorEastAsia" w:hAnsiTheme="minorEastAsia" w:cs="仿宋"/>
          <w:color w:val="000000"/>
          <w:kern w:val="0"/>
          <w:sz w:val="28"/>
          <w:szCs w:val="28"/>
        </w:rPr>
      </w:pPr>
    </w:p>
    <w:p w14:paraId="2BC795FF" w14:textId="77777777" w:rsidR="00132505" w:rsidRDefault="00F306CD">
      <w:pPr>
        <w:widowControl/>
        <w:spacing w:line="360" w:lineRule="auto"/>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广东技术师范大学招投标管理中心编制</w:t>
      </w:r>
    </w:p>
    <w:p w14:paraId="22D225A4" w14:textId="1726B167" w:rsidR="00132505" w:rsidRDefault="00F306CD">
      <w:pPr>
        <w:widowControl/>
        <w:spacing w:line="360" w:lineRule="auto"/>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发布日期：</w:t>
      </w:r>
      <w:r w:rsidR="007A4A17">
        <w:rPr>
          <w:rFonts w:asciiTheme="minorEastAsia" w:hAnsiTheme="minorEastAsia" w:cs="Times New Roman"/>
          <w:kern w:val="0"/>
          <w:sz w:val="24"/>
          <w:szCs w:val="24"/>
        </w:rPr>
        <w:t xml:space="preserve"> 20</w:t>
      </w:r>
      <w:r>
        <w:rPr>
          <w:rFonts w:asciiTheme="minorEastAsia" w:hAnsiTheme="minorEastAsia" w:cs="Times New Roman" w:hint="eastAsia"/>
          <w:kern w:val="0"/>
          <w:sz w:val="24"/>
          <w:szCs w:val="24"/>
        </w:rPr>
        <w:t>20年</w:t>
      </w:r>
      <w:r w:rsidR="007A4A17">
        <w:rPr>
          <w:rFonts w:asciiTheme="minorEastAsia" w:hAnsiTheme="minorEastAsia" w:cs="Times New Roman" w:hint="eastAsia"/>
          <w:kern w:val="0"/>
          <w:sz w:val="24"/>
          <w:szCs w:val="24"/>
        </w:rPr>
        <w:t>9</w:t>
      </w:r>
      <w:r>
        <w:rPr>
          <w:rFonts w:asciiTheme="minorEastAsia" w:hAnsiTheme="minorEastAsia" w:cs="Times New Roman"/>
          <w:kern w:val="0"/>
          <w:sz w:val="24"/>
          <w:szCs w:val="24"/>
        </w:rPr>
        <w:t xml:space="preserve">月 </w:t>
      </w:r>
      <w:r w:rsidR="002E3392">
        <w:rPr>
          <w:rFonts w:asciiTheme="minorEastAsia" w:hAnsiTheme="minorEastAsia" w:cs="Times New Roman" w:hint="eastAsia"/>
          <w:kern w:val="0"/>
          <w:sz w:val="24"/>
          <w:szCs w:val="24"/>
        </w:rPr>
        <w:t>24</w:t>
      </w:r>
      <w:r>
        <w:rPr>
          <w:rFonts w:asciiTheme="minorEastAsia" w:hAnsiTheme="minorEastAsia" w:cs="Times New Roman" w:hint="eastAsia"/>
          <w:kern w:val="0"/>
          <w:sz w:val="24"/>
          <w:szCs w:val="24"/>
        </w:rPr>
        <w:t>日</w:t>
      </w:r>
      <w:bookmarkStart w:id="0" w:name="_Toc98579048"/>
      <w:bookmarkStart w:id="1" w:name="_Toc98579589"/>
      <w:bookmarkStart w:id="2" w:name="_Toc98580272"/>
      <w:bookmarkStart w:id="3" w:name="_Toc175644811"/>
      <w:bookmarkStart w:id="4" w:name="_Toc98578990"/>
      <w:bookmarkStart w:id="5" w:name="_Toc118083894"/>
      <w:bookmarkStart w:id="6" w:name="_Toc134956025"/>
      <w:bookmarkStart w:id="7" w:name="_Toc134955399"/>
      <w:bookmarkStart w:id="8" w:name="_Toc127930770"/>
      <w:bookmarkStart w:id="9" w:name="_Toc134956113"/>
      <w:bookmarkStart w:id="10" w:name="_Toc175644383"/>
      <w:bookmarkStart w:id="11" w:name="_Toc175644436"/>
    </w:p>
    <w:p w14:paraId="72FABB6C" w14:textId="77777777" w:rsidR="00132505" w:rsidRDefault="00F306CD">
      <w:pPr>
        <w:widowControl/>
        <w:jc w:val="center"/>
        <w:rPr>
          <w:rFonts w:asciiTheme="minorEastAsia" w:hAnsiTheme="minorEastAsia" w:cs="Times New Roman"/>
          <w:b/>
          <w:bCs/>
          <w:kern w:val="0"/>
          <w:sz w:val="28"/>
          <w:szCs w:val="28"/>
        </w:rPr>
      </w:pPr>
      <w:r>
        <w:rPr>
          <w:rFonts w:asciiTheme="minorEastAsia" w:hAnsiTheme="minorEastAsia" w:cs="Times New Roman"/>
          <w:bCs/>
          <w:color w:val="000000"/>
          <w:kern w:val="0"/>
          <w:sz w:val="24"/>
          <w:szCs w:val="24"/>
        </w:rPr>
        <w:br w:type="page"/>
      </w:r>
      <w:r>
        <w:rPr>
          <w:rFonts w:asciiTheme="minorEastAsia" w:hAnsiTheme="minorEastAsia" w:cs="Times New Roman" w:hint="eastAsia"/>
          <w:b/>
          <w:bCs/>
          <w:kern w:val="0"/>
          <w:sz w:val="28"/>
          <w:szCs w:val="28"/>
        </w:rPr>
        <w:lastRenderedPageBreak/>
        <w:t>温馨提示</w:t>
      </w:r>
    </w:p>
    <w:p w14:paraId="17F51CF1"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一、如无另行说明，磋商响应文件递交时间应为磋商响应文件递交截止时间之前</w:t>
      </w:r>
      <w:r>
        <w:rPr>
          <w:rFonts w:asciiTheme="minorEastAsia" w:hAnsiTheme="minorEastAsia" w:cs="Times New Roman"/>
          <w:kern w:val="0"/>
          <w:sz w:val="24"/>
          <w:szCs w:val="24"/>
        </w:rPr>
        <w:t>30分钟内，为避免因迟到而失去响应资格，</w:t>
      </w:r>
      <w:proofErr w:type="gramStart"/>
      <w:r>
        <w:rPr>
          <w:rFonts w:asciiTheme="minorEastAsia" w:hAnsiTheme="minorEastAsia" w:cs="Times New Roman"/>
          <w:kern w:val="0"/>
          <w:sz w:val="24"/>
          <w:szCs w:val="24"/>
        </w:rPr>
        <w:t>请适当</w:t>
      </w:r>
      <w:proofErr w:type="gramEnd"/>
      <w:r>
        <w:rPr>
          <w:rFonts w:asciiTheme="minorEastAsia" w:hAnsiTheme="minorEastAsia" w:cs="Times New Roman"/>
          <w:kern w:val="0"/>
          <w:sz w:val="24"/>
          <w:szCs w:val="24"/>
        </w:rPr>
        <w:t>提前到达。</w:t>
      </w:r>
    </w:p>
    <w:p w14:paraId="31640306"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二、请仔细检查磋商响应文件是否已按磋商文件要求提供公司的营业执照副本、资质证明材料复印件、法人代表证明书原件及针对本项目响应的授权书原件等；文本材料是否已按磋商文件要求盖章、签名和签署日期，并按规定装订与密封；是否有按规定提交正确的磋商响应文件的份数并区分正副本。</w:t>
      </w:r>
    </w:p>
    <w:p w14:paraId="64D4BCDE"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三、请正确填写《首次报价一览表》及《报价函》，磋商报价超过最高限价及没有正确填写和递交《报价函》的磋商响应文件将不通过资格与符合性审查。</w:t>
      </w:r>
    </w:p>
    <w:p w14:paraId="505E799F"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四、磋商响应供应商必须在磋商响应文件递交截止时间前将磋商响应文件递交到磋商文件指定地点。</w:t>
      </w:r>
    </w:p>
    <w:p w14:paraId="536CB4F5"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五、如各磋商响应供应商同时对多个子包进行响应，则须分别制作响应文件，并且分别装订和密封。</w:t>
      </w:r>
    </w:p>
    <w:p w14:paraId="0C66FFF0"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六、如竞争性磋商文件有澄清、修改或者延期的，我中心会在广东技术师范大学招投标管理中心主页（</w:t>
      </w:r>
      <w:r>
        <w:rPr>
          <w:rFonts w:asciiTheme="minorEastAsia" w:hAnsiTheme="minorEastAsia" w:cs="Times New Roman"/>
          <w:kern w:val="0"/>
          <w:sz w:val="24"/>
          <w:szCs w:val="24"/>
        </w:rPr>
        <w:t>http://ztb.gpnu.edu.cn/）上发布公告，并以</w:t>
      </w:r>
      <w:r>
        <w:rPr>
          <w:rFonts w:asciiTheme="minorEastAsia" w:hAnsiTheme="minorEastAsia" w:cs="Times New Roman" w:hint="eastAsia"/>
          <w:kern w:val="0"/>
          <w:sz w:val="24"/>
          <w:szCs w:val="24"/>
        </w:rPr>
        <w:t>电子邮件的形式通知所有报名及购买竞争性磋商文件的供应商。</w:t>
      </w:r>
    </w:p>
    <w:p w14:paraId="66754100" w14:textId="42708C84"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七、</w:t>
      </w:r>
      <w:proofErr w:type="gramStart"/>
      <w:r>
        <w:rPr>
          <w:rFonts w:asciiTheme="minorEastAsia" w:hAnsiTheme="minorEastAsia" w:cs="Times New Roman" w:hint="eastAsia"/>
          <w:kern w:val="0"/>
          <w:sz w:val="24"/>
          <w:szCs w:val="24"/>
        </w:rPr>
        <w:t>递交磋商</w:t>
      </w:r>
      <w:proofErr w:type="gramEnd"/>
      <w:r>
        <w:rPr>
          <w:rFonts w:asciiTheme="minorEastAsia" w:hAnsiTheme="minorEastAsia" w:cs="Times New Roman" w:hint="eastAsia"/>
          <w:kern w:val="0"/>
          <w:sz w:val="24"/>
          <w:szCs w:val="24"/>
        </w:rPr>
        <w:t>响应文件地点：广州市天河区中山大道</w:t>
      </w:r>
      <w:r>
        <w:rPr>
          <w:rFonts w:asciiTheme="minorEastAsia" w:hAnsiTheme="minorEastAsia" w:cs="Times New Roman"/>
          <w:kern w:val="0"/>
          <w:sz w:val="24"/>
          <w:szCs w:val="24"/>
        </w:rPr>
        <w:t>293号广东技术师范大学学生宿舍3栋40</w:t>
      </w:r>
      <w:r w:rsidR="002E3392">
        <w:rPr>
          <w:rFonts w:asciiTheme="minorEastAsia" w:hAnsiTheme="minorEastAsia" w:cs="Times New Roman" w:hint="eastAsia"/>
          <w:kern w:val="0"/>
          <w:sz w:val="24"/>
          <w:szCs w:val="24"/>
        </w:rPr>
        <w:t>1</w:t>
      </w:r>
      <w:r>
        <w:rPr>
          <w:rFonts w:asciiTheme="minorEastAsia" w:hAnsiTheme="minorEastAsia" w:cs="Times New Roman"/>
          <w:kern w:val="0"/>
          <w:sz w:val="24"/>
          <w:szCs w:val="24"/>
        </w:rPr>
        <w:t>招投标管理中心开标</w:t>
      </w:r>
      <w:r w:rsidR="002E3392">
        <w:rPr>
          <w:rFonts w:asciiTheme="minorEastAsia" w:hAnsiTheme="minorEastAsia" w:cs="Times New Roman" w:hint="eastAsia"/>
          <w:kern w:val="0"/>
          <w:sz w:val="24"/>
          <w:szCs w:val="24"/>
        </w:rPr>
        <w:t>2</w:t>
      </w:r>
      <w:r>
        <w:rPr>
          <w:rFonts w:asciiTheme="minorEastAsia" w:hAnsiTheme="minorEastAsia" w:cs="Times New Roman"/>
          <w:kern w:val="0"/>
          <w:sz w:val="24"/>
          <w:szCs w:val="24"/>
        </w:rPr>
        <w:t>室（医务室楼上）。</w:t>
      </w:r>
    </w:p>
    <w:p w14:paraId="3B4B7A49" w14:textId="77777777" w:rsidR="00132505" w:rsidRDefault="00F306CD">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（本提示内容非竞争性磋商文件的组成部分，仅为善意提醒。如有不一致，以竞争性磋商文件为准）</w:t>
      </w:r>
    </w:p>
    <w:p w14:paraId="599F21D4" w14:textId="77777777" w:rsidR="00132505" w:rsidRDefault="00F306CD">
      <w:pPr>
        <w:widowControl/>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14:paraId="48E19DA7" w14:textId="77777777" w:rsidR="00132505" w:rsidRDefault="00F306CD">
      <w:pPr>
        <w:spacing w:line="360" w:lineRule="auto"/>
        <w:ind w:firstLineChars="200" w:firstLine="480"/>
        <w:jc w:val="center"/>
        <w:rPr>
          <w:rFonts w:hAnsi="宋体"/>
          <w:sz w:val="24"/>
          <w:szCs w:val="24"/>
        </w:rPr>
      </w:pPr>
      <w:bookmarkStart w:id="12" w:name="_Toc475456313"/>
      <w:bookmarkStart w:id="13" w:name="_Toc475462176"/>
      <w:bookmarkStart w:id="14" w:name="_Toc478741144"/>
      <w:bookmarkStart w:id="15" w:name="_Toc475463014"/>
      <w:bookmarkStart w:id="16" w:name="_Toc495397768"/>
      <w:bookmarkStart w:id="17" w:name="_Toc175644384"/>
      <w:bookmarkStart w:id="18" w:name="_Toc499576232"/>
      <w:bookmarkStart w:id="19" w:name="_Toc499220015"/>
      <w:bookmarkEnd w:id="0"/>
      <w:bookmarkEnd w:id="1"/>
      <w:bookmarkEnd w:id="2"/>
      <w:bookmarkEnd w:id="3"/>
      <w:bookmarkEnd w:id="4"/>
      <w:bookmarkEnd w:id="5"/>
      <w:bookmarkEnd w:id="6"/>
      <w:bookmarkEnd w:id="7"/>
      <w:bookmarkEnd w:id="8"/>
      <w:bookmarkEnd w:id="9"/>
      <w:r>
        <w:rPr>
          <w:rFonts w:hAnsi="宋体" w:hint="eastAsia"/>
          <w:sz w:val="24"/>
          <w:szCs w:val="24"/>
        </w:rPr>
        <w:lastRenderedPageBreak/>
        <w:t>总目录</w:t>
      </w:r>
    </w:p>
    <w:p w14:paraId="1269EF21" w14:textId="77777777" w:rsidR="00132505" w:rsidRDefault="00F306CD">
      <w:pPr>
        <w:spacing w:line="360" w:lineRule="auto"/>
        <w:ind w:firstLineChars="200" w:firstLine="480"/>
        <w:rPr>
          <w:rFonts w:hAnsi="宋体"/>
          <w:sz w:val="24"/>
          <w:szCs w:val="24"/>
        </w:rPr>
      </w:pPr>
      <w:r>
        <w:rPr>
          <w:rFonts w:hAnsi="宋体" w:hint="eastAsia"/>
          <w:sz w:val="24"/>
          <w:szCs w:val="24"/>
        </w:rPr>
        <w:t>第一部分</w:t>
      </w:r>
      <w:r>
        <w:rPr>
          <w:rFonts w:hAnsi="宋体" w:hint="eastAsia"/>
          <w:sz w:val="24"/>
          <w:szCs w:val="24"/>
        </w:rPr>
        <w:t xml:space="preserve"> </w:t>
      </w:r>
      <w:r>
        <w:rPr>
          <w:rFonts w:hAnsi="宋体" w:hint="eastAsia"/>
          <w:sz w:val="24"/>
          <w:szCs w:val="24"/>
        </w:rPr>
        <w:t>磋商邀请函</w:t>
      </w:r>
    </w:p>
    <w:p w14:paraId="05078834" w14:textId="77777777" w:rsidR="00132505" w:rsidRDefault="00F306CD">
      <w:pPr>
        <w:spacing w:line="360" w:lineRule="auto"/>
        <w:ind w:firstLineChars="200" w:firstLine="480"/>
        <w:rPr>
          <w:rFonts w:hAnsi="宋体"/>
          <w:sz w:val="24"/>
          <w:szCs w:val="24"/>
        </w:rPr>
      </w:pPr>
      <w:r>
        <w:rPr>
          <w:rFonts w:hAnsi="宋体"/>
          <w:sz w:val="24"/>
          <w:szCs w:val="24"/>
        </w:rPr>
        <w:t>第二部分</w:t>
      </w:r>
      <w:r>
        <w:rPr>
          <w:rFonts w:hAnsi="宋体" w:hint="eastAsia"/>
          <w:sz w:val="24"/>
          <w:szCs w:val="24"/>
        </w:rPr>
        <w:t xml:space="preserve"> </w:t>
      </w:r>
      <w:r>
        <w:rPr>
          <w:rFonts w:hAnsi="宋体" w:hint="eastAsia"/>
          <w:sz w:val="24"/>
          <w:szCs w:val="24"/>
        </w:rPr>
        <w:t>供应商须知</w:t>
      </w:r>
    </w:p>
    <w:p w14:paraId="0D00E3BF" w14:textId="77777777" w:rsidR="00132505" w:rsidRDefault="00F306CD">
      <w:pPr>
        <w:spacing w:line="360" w:lineRule="auto"/>
        <w:ind w:firstLineChars="200" w:firstLine="480"/>
        <w:rPr>
          <w:rFonts w:hAnsi="宋体"/>
          <w:sz w:val="24"/>
          <w:szCs w:val="24"/>
        </w:rPr>
      </w:pPr>
      <w:r>
        <w:rPr>
          <w:rFonts w:hAnsi="宋体" w:hint="eastAsia"/>
          <w:sz w:val="24"/>
          <w:szCs w:val="24"/>
        </w:rPr>
        <w:t>第三部分</w:t>
      </w:r>
      <w:r>
        <w:rPr>
          <w:rFonts w:hAnsi="宋体" w:hint="eastAsia"/>
          <w:sz w:val="24"/>
          <w:szCs w:val="24"/>
        </w:rPr>
        <w:t xml:space="preserve"> </w:t>
      </w:r>
      <w:r>
        <w:rPr>
          <w:rFonts w:hAnsi="宋体" w:hint="eastAsia"/>
          <w:sz w:val="24"/>
          <w:szCs w:val="24"/>
        </w:rPr>
        <w:t>用户需求书</w:t>
      </w:r>
    </w:p>
    <w:p w14:paraId="762DDA58" w14:textId="77777777" w:rsidR="00132505" w:rsidRDefault="00F306CD">
      <w:pPr>
        <w:spacing w:line="360" w:lineRule="auto"/>
        <w:ind w:firstLineChars="200" w:firstLine="480"/>
        <w:rPr>
          <w:rFonts w:hAnsi="宋体"/>
          <w:sz w:val="24"/>
          <w:szCs w:val="24"/>
        </w:rPr>
      </w:pPr>
      <w:r>
        <w:rPr>
          <w:rFonts w:hAnsi="宋体" w:hint="eastAsia"/>
          <w:sz w:val="24"/>
          <w:szCs w:val="24"/>
        </w:rPr>
        <w:t>第四部分</w:t>
      </w:r>
      <w:r>
        <w:rPr>
          <w:rFonts w:hAnsi="宋体" w:hint="eastAsia"/>
          <w:sz w:val="24"/>
          <w:szCs w:val="24"/>
        </w:rPr>
        <w:t xml:space="preserve"> </w:t>
      </w:r>
      <w:r>
        <w:rPr>
          <w:rFonts w:hAnsi="宋体" w:hint="eastAsia"/>
          <w:sz w:val="24"/>
          <w:szCs w:val="24"/>
        </w:rPr>
        <w:t>磋商流程、评审程序及标准</w:t>
      </w:r>
    </w:p>
    <w:p w14:paraId="581E5881" w14:textId="77777777" w:rsidR="00132505" w:rsidRDefault="00F306CD">
      <w:pPr>
        <w:spacing w:line="360" w:lineRule="auto"/>
        <w:ind w:firstLineChars="200" w:firstLine="480"/>
        <w:rPr>
          <w:rFonts w:hAnsi="宋体"/>
          <w:sz w:val="24"/>
          <w:szCs w:val="24"/>
        </w:rPr>
      </w:pPr>
      <w:r>
        <w:rPr>
          <w:rFonts w:hAnsi="宋体" w:hint="eastAsia"/>
          <w:sz w:val="24"/>
          <w:szCs w:val="24"/>
        </w:rPr>
        <w:t>第五部分</w:t>
      </w:r>
      <w:r>
        <w:rPr>
          <w:rFonts w:hAnsi="宋体" w:hint="eastAsia"/>
          <w:sz w:val="24"/>
          <w:szCs w:val="24"/>
        </w:rPr>
        <w:t xml:space="preserve"> </w:t>
      </w:r>
      <w:r>
        <w:rPr>
          <w:rFonts w:hAnsi="宋体" w:hint="eastAsia"/>
          <w:sz w:val="24"/>
          <w:szCs w:val="24"/>
        </w:rPr>
        <w:t>合同格式</w:t>
      </w:r>
    </w:p>
    <w:p w14:paraId="1F36347E" w14:textId="77777777" w:rsidR="00132505" w:rsidRDefault="00F306CD">
      <w:pPr>
        <w:spacing w:line="360" w:lineRule="auto"/>
        <w:ind w:firstLineChars="200" w:firstLine="480"/>
        <w:rPr>
          <w:rFonts w:hAnsi="宋体"/>
          <w:sz w:val="24"/>
          <w:szCs w:val="24"/>
        </w:rPr>
      </w:pPr>
      <w:r>
        <w:rPr>
          <w:rFonts w:hAnsi="宋体" w:hint="eastAsia"/>
          <w:sz w:val="24"/>
          <w:szCs w:val="24"/>
        </w:rPr>
        <w:t>第六部分</w:t>
      </w:r>
      <w:r>
        <w:rPr>
          <w:rFonts w:hAnsi="宋体" w:hint="eastAsia"/>
          <w:sz w:val="24"/>
          <w:szCs w:val="24"/>
        </w:rPr>
        <w:t xml:space="preserve"> </w:t>
      </w:r>
      <w:r>
        <w:rPr>
          <w:rFonts w:hAnsi="宋体" w:hint="eastAsia"/>
          <w:sz w:val="24"/>
          <w:szCs w:val="24"/>
        </w:rPr>
        <w:t>响应文件格式</w:t>
      </w:r>
    </w:p>
    <w:p w14:paraId="7D888143" w14:textId="77777777" w:rsidR="00132505" w:rsidRDefault="00F306CD">
      <w:pPr>
        <w:widowControl/>
        <w:jc w:val="left"/>
        <w:rPr>
          <w:rFonts w:asciiTheme="minorEastAsia" w:hAnsiTheme="minorEastAsia" w:cs="Times New Roman"/>
          <w:b/>
          <w:kern w:val="0"/>
          <w:sz w:val="24"/>
          <w:szCs w:val="24"/>
        </w:rPr>
      </w:pPr>
      <w:r>
        <w:rPr>
          <w:rFonts w:asciiTheme="minorEastAsia" w:hAnsiTheme="minorEastAsia" w:cs="Times New Roman"/>
          <w:b/>
          <w:kern w:val="0"/>
          <w:sz w:val="24"/>
          <w:szCs w:val="24"/>
        </w:rPr>
        <w:br w:type="page"/>
      </w:r>
    </w:p>
    <w:p w14:paraId="78D3F015" w14:textId="77777777" w:rsidR="00132505" w:rsidRDefault="00132505">
      <w:pPr>
        <w:widowControl/>
        <w:jc w:val="left"/>
        <w:rPr>
          <w:rFonts w:asciiTheme="minorEastAsia" w:hAnsiTheme="minorEastAsia" w:cs="Times New Roman"/>
          <w:b/>
          <w:kern w:val="0"/>
          <w:sz w:val="24"/>
          <w:szCs w:val="24"/>
        </w:rPr>
      </w:pPr>
    </w:p>
    <w:p w14:paraId="75AE427F" w14:textId="77777777" w:rsidR="00132505" w:rsidRDefault="00F306CD">
      <w:pPr>
        <w:widowControl/>
        <w:tabs>
          <w:tab w:val="left" w:pos="824"/>
          <w:tab w:val="right" w:leader="dot" w:pos="9402"/>
        </w:tabs>
        <w:spacing w:line="360" w:lineRule="auto"/>
        <w:ind w:leftChars="202" w:left="995" w:hangingChars="237" w:hanging="571"/>
        <w:jc w:val="center"/>
        <w:rPr>
          <w:rFonts w:asciiTheme="minorEastAsia" w:hAnsiTheme="minorEastAsia" w:cs="Times New Roman"/>
          <w:kern w:val="0"/>
          <w:sz w:val="24"/>
          <w:szCs w:val="24"/>
        </w:rPr>
      </w:pPr>
      <w:r>
        <w:rPr>
          <w:rFonts w:asciiTheme="minorEastAsia" w:hAnsiTheme="minorEastAsia" w:cs="Times New Roman" w:hint="eastAsia"/>
          <w:b/>
          <w:kern w:val="0"/>
          <w:sz w:val="24"/>
          <w:szCs w:val="24"/>
        </w:rPr>
        <w:t>第一部分</w:t>
      </w:r>
      <w:r>
        <w:rPr>
          <w:rFonts w:asciiTheme="minorEastAsia" w:hAnsiTheme="minorEastAsia" w:cs="Times New Roman"/>
          <w:b/>
          <w:kern w:val="0"/>
          <w:sz w:val="24"/>
          <w:szCs w:val="24"/>
        </w:rPr>
        <w:t xml:space="preserve"> </w:t>
      </w:r>
      <w:bookmarkEnd w:id="10"/>
      <w:bookmarkEnd w:id="11"/>
      <w:bookmarkEnd w:id="12"/>
      <w:bookmarkEnd w:id="13"/>
      <w:bookmarkEnd w:id="14"/>
      <w:bookmarkEnd w:id="15"/>
      <w:bookmarkEnd w:id="16"/>
      <w:bookmarkEnd w:id="17"/>
      <w:r>
        <w:rPr>
          <w:rFonts w:asciiTheme="minorEastAsia" w:hAnsiTheme="minorEastAsia" w:cs="Times New Roman" w:hint="eastAsia"/>
          <w:b/>
          <w:kern w:val="0"/>
          <w:sz w:val="24"/>
          <w:szCs w:val="24"/>
        </w:rPr>
        <w:t>磋商邀请</w:t>
      </w:r>
      <w:bookmarkEnd w:id="18"/>
      <w:bookmarkEnd w:id="19"/>
      <w:r>
        <w:rPr>
          <w:rFonts w:asciiTheme="minorEastAsia" w:hAnsiTheme="minorEastAsia" w:cs="Times New Roman" w:hint="eastAsia"/>
          <w:b/>
          <w:kern w:val="0"/>
          <w:sz w:val="24"/>
          <w:szCs w:val="24"/>
        </w:rPr>
        <w:t>函</w:t>
      </w:r>
    </w:p>
    <w:p w14:paraId="3939FF7E" w14:textId="77777777" w:rsidR="00132505" w:rsidRDefault="00132505">
      <w:pPr>
        <w:widowControl/>
        <w:spacing w:line="360" w:lineRule="auto"/>
        <w:ind w:firstLineChars="225" w:firstLine="540"/>
        <w:rPr>
          <w:rFonts w:asciiTheme="minorEastAsia" w:hAnsiTheme="minorEastAsia" w:cs="Times New Roman"/>
          <w:kern w:val="0"/>
          <w:sz w:val="24"/>
          <w:szCs w:val="24"/>
        </w:rPr>
      </w:pPr>
    </w:p>
    <w:p w14:paraId="010B5A45" w14:textId="77777777" w:rsidR="00132505" w:rsidRDefault="00F306CD">
      <w:pPr>
        <w:widowControl/>
        <w:spacing w:line="360" w:lineRule="auto"/>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各（潜在）响应供应商</w:t>
      </w:r>
      <w:r>
        <w:rPr>
          <w:rFonts w:asciiTheme="minorEastAsia" w:hAnsiTheme="minorEastAsia" w:cs="Times New Roman"/>
          <w:color w:val="000000"/>
          <w:kern w:val="0"/>
          <w:sz w:val="24"/>
          <w:szCs w:val="24"/>
        </w:rPr>
        <w:t>:</w:t>
      </w:r>
    </w:p>
    <w:p w14:paraId="2B92C636" w14:textId="48FA1673" w:rsidR="00132505" w:rsidRDefault="00F306CD">
      <w:pPr>
        <w:widowControl/>
        <w:spacing w:line="360" w:lineRule="auto"/>
        <w:ind w:firstLineChars="200" w:firstLine="480"/>
        <w:jc w:val="left"/>
        <w:rPr>
          <w:rFonts w:asciiTheme="minorEastAsia" w:hAnsiTheme="minorEastAsia" w:cs="Times New Roman"/>
          <w:color w:val="000000"/>
          <w:kern w:val="0"/>
          <w:sz w:val="24"/>
          <w:szCs w:val="24"/>
          <w:u w:val="single"/>
        </w:rPr>
      </w:pPr>
      <w:r>
        <w:rPr>
          <w:rFonts w:asciiTheme="minorEastAsia" w:hAnsiTheme="minorEastAsia" w:cs="Times New Roman" w:hint="eastAsia"/>
          <w:color w:val="000000"/>
          <w:kern w:val="0"/>
          <w:sz w:val="24"/>
          <w:szCs w:val="24"/>
        </w:rPr>
        <w:t>广东技术师范大学就“</w:t>
      </w:r>
      <w:r>
        <w:rPr>
          <w:rFonts w:asciiTheme="minorEastAsia" w:hAnsiTheme="minorEastAsia" w:cs="仿宋" w:hint="eastAsia"/>
          <w:color w:val="000000"/>
          <w:kern w:val="0"/>
          <w:sz w:val="24"/>
          <w:szCs w:val="24"/>
        </w:rPr>
        <w:t>广东技术师范大学</w:t>
      </w:r>
      <w:r w:rsidR="001A51FC">
        <w:rPr>
          <w:rFonts w:asciiTheme="minorEastAsia" w:hAnsiTheme="minorEastAsia" w:cs="仿宋" w:hint="eastAsia"/>
          <w:color w:val="000000"/>
          <w:kern w:val="0"/>
          <w:sz w:val="24"/>
          <w:szCs w:val="24"/>
        </w:rPr>
        <w:t>美术学院基础画室设备采购</w:t>
      </w:r>
      <w:r>
        <w:rPr>
          <w:rFonts w:asciiTheme="minorEastAsia" w:hAnsiTheme="minorEastAsia" w:cs="仿宋" w:hint="eastAsia"/>
          <w:color w:val="000000"/>
          <w:kern w:val="0"/>
          <w:sz w:val="24"/>
          <w:szCs w:val="24"/>
        </w:rPr>
        <w:t>项目</w:t>
      </w:r>
      <w:r w:rsidR="002E3392">
        <w:rPr>
          <w:rFonts w:asciiTheme="minorEastAsia" w:hAnsiTheme="minorEastAsia" w:cs="仿宋" w:hint="eastAsia"/>
          <w:color w:val="000000"/>
          <w:kern w:val="0"/>
          <w:sz w:val="24"/>
          <w:szCs w:val="24"/>
        </w:rPr>
        <w:t>（重招）</w:t>
      </w:r>
      <w:r>
        <w:rPr>
          <w:rFonts w:asciiTheme="minorEastAsia" w:hAnsiTheme="minorEastAsia" w:cs="仿宋" w:hint="eastAsia"/>
          <w:color w:val="000000"/>
          <w:kern w:val="0"/>
          <w:sz w:val="24"/>
          <w:szCs w:val="24"/>
        </w:rPr>
        <w:t>”</w:t>
      </w:r>
      <w:r>
        <w:rPr>
          <w:rFonts w:asciiTheme="minorEastAsia" w:hAnsiTheme="minorEastAsia" w:cs="Times New Roman" w:hint="eastAsia"/>
          <w:color w:val="000000"/>
          <w:kern w:val="0"/>
          <w:sz w:val="24"/>
          <w:szCs w:val="24"/>
        </w:rPr>
        <w:t>进行竞争性磋商采购，</w:t>
      </w:r>
      <w:r>
        <w:rPr>
          <w:rFonts w:asciiTheme="minorEastAsia" w:hAnsiTheme="minorEastAsia" w:cs="Times New Roman" w:hint="eastAsia"/>
          <w:color w:val="000000"/>
          <w:kern w:val="0"/>
          <w:sz w:val="24"/>
          <w:szCs w:val="24"/>
          <w:lang w:val="zh-CN"/>
        </w:rPr>
        <w:t>欢迎符合资格条件</w:t>
      </w:r>
      <w:r>
        <w:rPr>
          <w:rFonts w:asciiTheme="minorEastAsia" w:hAnsiTheme="minorEastAsia" w:cs="Times New Roman" w:hint="eastAsia"/>
          <w:color w:val="000000"/>
          <w:kern w:val="0"/>
          <w:sz w:val="24"/>
          <w:szCs w:val="24"/>
        </w:rPr>
        <w:t>的供应商参加，有关事项如下：</w:t>
      </w:r>
    </w:p>
    <w:p w14:paraId="38CAC17D" w14:textId="77777777" w:rsidR="00132505" w:rsidRDefault="00F306CD">
      <w:pPr>
        <w:widowControl/>
        <w:autoSpaceDE w:val="0"/>
        <w:autoSpaceDN w:val="0"/>
        <w:spacing w:line="360" w:lineRule="auto"/>
        <w:ind w:firstLineChars="200" w:firstLine="480"/>
        <w:jc w:val="left"/>
        <w:rPr>
          <w:rFonts w:asciiTheme="minorEastAsia" w:hAnsiTheme="minorEastAsia" w:cs="Times New Roman"/>
          <w:color w:val="000000"/>
          <w:kern w:val="0"/>
          <w:sz w:val="24"/>
          <w:szCs w:val="24"/>
          <w:lang w:val="zh-CN"/>
        </w:rPr>
      </w:pPr>
      <w:r>
        <w:rPr>
          <w:rFonts w:asciiTheme="minorEastAsia" w:hAnsiTheme="minorEastAsia" w:cs="Times New Roman" w:hint="eastAsia"/>
          <w:color w:val="000000"/>
          <w:kern w:val="0"/>
          <w:sz w:val="24"/>
          <w:szCs w:val="24"/>
          <w:lang w:val="zh-CN"/>
        </w:rPr>
        <w:t>一、项目简介</w:t>
      </w:r>
    </w:p>
    <w:p w14:paraId="556D9C68" w14:textId="095AC44A" w:rsidR="00132505" w:rsidRDefault="00F306CD">
      <w:pPr>
        <w:widowControl/>
        <w:autoSpaceDE w:val="0"/>
        <w:autoSpaceDN w:val="0"/>
        <w:spacing w:line="360" w:lineRule="auto"/>
        <w:ind w:firstLineChars="200" w:firstLine="480"/>
        <w:jc w:val="left"/>
        <w:rPr>
          <w:rFonts w:asciiTheme="minorEastAsia" w:hAnsiTheme="minorEastAsia" w:cs="仿宋"/>
          <w:color w:val="000000"/>
          <w:kern w:val="0"/>
          <w:sz w:val="24"/>
          <w:szCs w:val="24"/>
        </w:rPr>
      </w:pPr>
      <w:r>
        <w:rPr>
          <w:rFonts w:asciiTheme="minorEastAsia" w:hAnsiTheme="minorEastAsia" w:cs="Times New Roman" w:hint="eastAsia"/>
          <w:color w:val="000000"/>
          <w:kern w:val="0"/>
          <w:sz w:val="24"/>
          <w:szCs w:val="24"/>
        </w:rPr>
        <w:t>（一）项目名称：</w:t>
      </w:r>
      <w:r>
        <w:rPr>
          <w:rFonts w:asciiTheme="minorEastAsia" w:hAnsiTheme="minorEastAsia" w:cs="仿宋" w:hint="eastAsia"/>
          <w:color w:val="000000"/>
          <w:kern w:val="0"/>
          <w:sz w:val="24"/>
          <w:szCs w:val="24"/>
        </w:rPr>
        <w:t>广东技术师范大学</w:t>
      </w:r>
      <w:r w:rsidR="001A51FC" w:rsidRPr="001A51FC">
        <w:rPr>
          <w:rFonts w:asciiTheme="minorEastAsia" w:hAnsiTheme="minorEastAsia" w:cs="仿宋" w:hint="eastAsia"/>
          <w:color w:val="000000"/>
          <w:kern w:val="0"/>
          <w:sz w:val="24"/>
          <w:szCs w:val="24"/>
        </w:rPr>
        <w:t>美术学院基础画室设备采购项目</w:t>
      </w:r>
      <w:r w:rsidR="002E3392">
        <w:rPr>
          <w:rFonts w:asciiTheme="minorEastAsia" w:hAnsiTheme="minorEastAsia" w:cs="仿宋" w:hint="eastAsia"/>
          <w:color w:val="000000"/>
          <w:kern w:val="0"/>
          <w:sz w:val="24"/>
          <w:szCs w:val="24"/>
        </w:rPr>
        <w:t>（重招）</w:t>
      </w:r>
    </w:p>
    <w:p w14:paraId="69162895" w14:textId="77777777" w:rsidR="00132505" w:rsidRDefault="00F306CD">
      <w:pPr>
        <w:widowControl/>
        <w:autoSpaceDE w:val="0"/>
        <w:autoSpaceDN w:val="0"/>
        <w:spacing w:line="360" w:lineRule="auto"/>
        <w:ind w:firstLineChars="200" w:firstLine="480"/>
        <w:jc w:val="left"/>
        <w:rPr>
          <w:rFonts w:asciiTheme="minorEastAsia" w:hAnsiTheme="minorEastAsia" w:cs="Times New Roman"/>
          <w:color w:val="000000"/>
          <w:kern w:val="0"/>
          <w:sz w:val="24"/>
          <w:szCs w:val="24"/>
          <w:lang w:val="zh-CN"/>
        </w:rPr>
      </w:pPr>
      <w:r>
        <w:rPr>
          <w:rFonts w:asciiTheme="minorEastAsia" w:hAnsiTheme="minorEastAsia" w:cs="Times New Roman" w:hint="eastAsia"/>
          <w:color w:val="000000"/>
          <w:kern w:val="0"/>
          <w:sz w:val="24"/>
          <w:szCs w:val="24"/>
          <w:lang w:val="zh-CN"/>
        </w:rPr>
        <w:t>（二）项目编号：</w:t>
      </w:r>
      <w:r>
        <w:rPr>
          <w:rFonts w:asciiTheme="minorEastAsia" w:hAnsiTheme="minorEastAsia" w:cs="Times New Roman"/>
          <w:color w:val="000000"/>
          <w:kern w:val="0"/>
          <w:sz w:val="24"/>
          <w:szCs w:val="24"/>
          <w:lang w:val="zh-CN"/>
        </w:rPr>
        <w:t>XNZB-20</w:t>
      </w:r>
      <w:r>
        <w:rPr>
          <w:rFonts w:asciiTheme="minorEastAsia" w:hAnsiTheme="minorEastAsia" w:cs="Times New Roman" w:hint="eastAsia"/>
          <w:color w:val="000000"/>
          <w:kern w:val="0"/>
          <w:sz w:val="24"/>
          <w:szCs w:val="24"/>
          <w:lang w:val="zh-CN"/>
        </w:rPr>
        <w:t>20</w:t>
      </w:r>
      <w:r>
        <w:rPr>
          <w:rFonts w:asciiTheme="minorEastAsia" w:hAnsiTheme="minorEastAsia" w:cs="Times New Roman"/>
          <w:color w:val="000000"/>
          <w:kern w:val="0"/>
          <w:sz w:val="24"/>
          <w:szCs w:val="24"/>
          <w:lang w:val="zh-CN"/>
        </w:rPr>
        <w:t>-0</w:t>
      </w:r>
      <w:r w:rsidR="001A51FC">
        <w:rPr>
          <w:rFonts w:asciiTheme="minorEastAsia" w:hAnsiTheme="minorEastAsia" w:cs="Times New Roman" w:hint="eastAsia"/>
          <w:color w:val="000000"/>
          <w:kern w:val="0"/>
          <w:sz w:val="24"/>
          <w:szCs w:val="24"/>
          <w:lang w:val="zh-CN"/>
        </w:rPr>
        <w:t>11</w:t>
      </w:r>
    </w:p>
    <w:p w14:paraId="121FBE10" w14:textId="77777777" w:rsidR="00132505" w:rsidRDefault="00F306CD">
      <w:pPr>
        <w:widowControl/>
        <w:autoSpaceDE w:val="0"/>
        <w:autoSpaceDN w:val="0"/>
        <w:spacing w:line="360" w:lineRule="auto"/>
        <w:ind w:firstLineChars="200" w:firstLine="480"/>
        <w:jc w:val="left"/>
        <w:rPr>
          <w:rFonts w:asciiTheme="minorEastAsia" w:hAnsiTheme="minorEastAsia" w:cs="Arial"/>
          <w:kern w:val="0"/>
          <w:sz w:val="24"/>
          <w:szCs w:val="24"/>
        </w:rPr>
      </w:pPr>
      <w:r>
        <w:rPr>
          <w:rFonts w:asciiTheme="minorEastAsia" w:hAnsiTheme="minorEastAsia" w:cs="Times New Roman" w:hint="eastAsia"/>
          <w:kern w:val="0"/>
          <w:sz w:val="24"/>
          <w:szCs w:val="24"/>
        </w:rPr>
        <w:t>（三）</w:t>
      </w:r>
      <w:r>
        <w:rPr>
          <w:rFonts w:asciiTheme="minorEastAsia" w:hAnsiTheme="minorEastAsia" w:cs="Arial" w:hint="eastAsia"/>
          <w:kern w:val="0"/>
          <w:sz w:val="24"/>
          <w:szCs w:val="24"/>
        </w:rPr>
        <w:t>项目类别：货物类</w:t>
      </w:r>
    </w:p>
    <w:p w14:paraId="66CB2ECC" w14:textId="77777777" w:rsidR="00132505" w:rsidRDefault="00F306CD">
      <w:pPr>
        <w:widowControl/>
        <w:autoSpaceDE w:val="0"/>
        <w:autoSpaceDN w:val="0"/>
        <w:spacing w:line="360" w:lineRule="auto"/>
        <w:ind w:firstLineChars="200" w:firstLine="480"/>
        <w:jc w:val="left"/>
        <w:rPr>
          <w:rFonts w:asciiTheme="minorEastAsia" w:hAnsiTheme="minorEastAsia" w:cs="Times New Roman"/>
          <w:kern w:val="0"/>
          <w:sz w:val="24"/>
          <w:szCs w:val="24"/>
          <w:lang w:val="zh-CN"/>
        </w:rPr>
      </w:pPr>
      <w:r>
        <w:rPr>
          <w:rFonts w:asciiTheme="minorEastAsia" w:hAnsiTheme="minorEastAsia" w:cs="仿宋" w:hint="eastAsia"/>
          <w:kern w:val="0"/>
          <w:sz w:val="24"/>
          <w:szCs w:val="24"/>
        </w:rPr>
        <w:t>（四）最高限价：人民币</w:t>
      </w:r>
      <w:r w:rsidR="001A51FC">
        <w:rPr>
          <w:rFonts w:asciiTheme="minorEastAsia" w:hAnsiTheme="minorEastAsia" w:cs="仿宋" w:hint="eastAsia"/>
          <w:kern w:val="0"/>
          <w:sz w:val="24"/>
          <w:szCs w:val="24"/>
        </w:rPr>
        <w:t>4124</w:t>
      </w:r>
      <w:r>
        <w:rPr>
          <w:rFonts w:asciiTheme="minorEastAsia" w:hAnsiTheme="minorEastAsia" w:cs="仿宋" w:hint="eastAsia"/>
          <w:kern w:val="0"/>
          <w:sz w:val="24"/>
          <w:szCs w:val="24"/>
        </w:rPr>
        <w:t>00元</w:t>
      </w:r>
    </w:p>
    <w:p w14:paraId="1BCF30C9" w14:textId="77777777" w:rsidR="00132505" w:rsidRDefault="00F306CD">
      <w:pPr>
        <w:widowControl/>
        <w:autoSpaceDE w:val="0"/>
        <w:autoSpaceDN w:val="0"/>
        <w:spacing w:line="360" w:lineRule="auto"/>
        <w:ind w:firstLineChars="200" w:firstLine="480"/>
        <w:jc w:val="left"/>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（五）采购内容：</w:t>
      </w:r>
      <w:r w:rsidR="001A51FC">
        <w:rPr>
          <w:rFonts w:asciiTheme="minorEastAsia" w:hAnsiTheme="minorEastAsia" w:cs="Times New Roman" w:hint="eastAsia"/>
          <w:kern w:val="0"/>
          <w:sz w:val="24"/>
          <w:szCs w:val="24"/>
          <w:lang w:val="zh-CN"/>
        </w:rPr>
        <w:t>美术学院基础画室设备采购</w:t>
      </w:r>
    </w:p>
    <w:p w14:paraId="768F5F57" w14:textId="77777777" w:rsidR="00132505" w:rsidRDefault="00F306CD">
      <w:pPr>
        <w:widowControl/>
        <w:autoSpaceDE w:val="0"/>
        <w:autoSpaceDN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color w:val="000000"/>
          <w:kern w:val="0"/>
          <w:sz w:val="24"/>
          <w:szCs w:val="24"/>
          <w:lang w:val="zh-CN"/>
        </w:rPr>
        <w:t xml:space="preserve">      </w:t>
      </w:r>
      <w:r>
        <w:rPr>
          <w:rFonts w:asciiTheme="minorEastAsia" w:hAnsiTheme="minorEastAsia" w:cs="仿宋" w:hint="eastAsia"/>
          <w:color w:val="000000"/>
          <w:kern w:val="0"/>
          <w:sz w:val="24"/>
          <w:szCs w:val="24"/>
        </w:rPr>
        <w:t>具体要求详见第三部分用户需求书</w:t>
      </w:r>
    </w:p>
    <w:p w14:paraId="75498204" w14:textId="77777777" w:rsidR="00132505" w:rsidRDefault="00F306CD">
      <w:pPr>
        <w:widowControl/>
        <w:autoSpaceDE w:val="0"/>
        <w:autoSpaceDN w:val="0"/>
        <w:spacing w:line="360" w:lineRule="auto"/>
        <w:ind w:firstLineChars="200" w:firstLine="480"/>
        <w:jc w:val="left"/>
        <w:rPr>
          <w:rFonts w:asciiTheme="minorEastAsia" w:hAnsiTheme="minorEastAsia" w:cs="仿宋"/>
          <w:kern w:val="0"/>
          <w:sz w:val="24"/>
          <w:szCs w:val="24"/>
        </w:rPr>
      </w:pPr>
      <w:r>
        <w:rPr>
          <w:rFonts w:asciiTheme="minorEastAsia" w:hAnsiTheme="minorEastAsia" w:cs="仿宋" w:hint="eastAsia"/>
          <w:color w:val="000000"/>
          <w:kern w:val="0"/>
          <w:sz w:val="24"/>
          <w:szCs w:val="24"/>
        </w:rPr>
        <w:t>（六）</w:t>
      </w:r>
      <w:r>
        <w:rPr>
          <w:rFonts w:asciiTheme="minorEastAsia" w:hAnsiTheme="minorEastAsia" w:cs="仿宋"/>
          <w:color w:val="000000"/>
          <w:kern w:val="0"/>
          <w:sz w:val="24"/>
          <w:szCs w:val="24"/>
        </w:rPr>
        <w:t>交货</w:t>
      </w:r>
      <w:r>
        <w:rPr>
          <w:rFonts w:asciiTheme="minorEastAsia" w:hAnsiTheme="minorEastAsia" w:cs="Times New Roman" w:hint="eastAsia"/>
          <w:color w:val="000000"/>
          <w:kern w:val="0"/>
          <w:sz w:val="24"/>
          <w:szCs w:val="24"/>
        </w:rPr>
        <w:t>期：</w:t>
      </w:r>
      <w:r>
        <w:rPr>
          <w:rFonts w:asciiTheme="minorEastAsia" w:hAnsiTheme="minorEastAsia" w:cs="仿宋" w:hint="eastAsia"/>
          <w:color w:val="000000"/>
          <w:kern w:val="0"/>
          <w:sz w:val="24"/>
          <w:szCs w:val="24"/>
        </w:rPr>
        <w:t>具体要求详见第三部分用户需求书</w:t>
      </w:r>
    </w:p>
    <w:p w14:paraId="200DC592" w14:textId="77777777" w:rsidR="00132505" w:rsidRDefault="00F306CD">
      <w:pPr>
        <w:widowControl/>
        <w:tabs>
          <w:tab w:val="left" w:pos="7740"/>
        </w:tabs>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二、供应商资格：</w:t>
      </w:r>
    </w:p>
    <w:p w14:paraId="4B613E17"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lang w:val="zh-CN"/>
        </w:rPr>
      </w:pPr>
      <w:r>
        <w:rPr>
          <w:rFonts w:asciiTheme="minorEastAsia" w:hAnsiTheme="minorEastAsia" w:cs="Times New Roman"/>
          <w:color w:val="000000"/>
          <w:kern w:val="0"/>
          <w:sz w:val="24"/>
          <w:szCs w:val="24"/>
          <w:lang w:val="zh-CN"/>
        </w:rPr>
        <w:t>1．供应商应具备《政府采购法》第二十二条规定的条件</w:t>
      </w:r>
      <w:r>
        <w:rPr>
          <w:rFonts w:asciiTheme="minorEastAsia" w:hAnsiTheme="minorEastAsia" w:cs="Times New Roman" w:hint="eastAsia"/>
          <w:color w:val="000000"/>
          <w:kern w:val="0"/>
          <w:sz w:val="24"/>
          <w:szCs w:val="24"/>
          <w:lang w:val="zh-CN"/>
        </w:rPr>
        <w:t>:</w:t>
      </w:r>
    </w:p>
    <w:p w14:paraId="6C97E034"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1）具有独立承担民事责任的能力；</w:t>
      </w:r>
    </w:p>
    <w:p w14:paraId="198121A8"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2）具有良好的商业信誉和健全的财务会计制度；</w:t>
      </w:r>
    </w:p>
    <w:p w14:paraId="09F4D9C4"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3）具有履行合同所必需的设备和专业技术能力；</w:t>
      </w:r>
    </w:p>
    <w:p w14:paraId="1152DC5E"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4）有依法缴纳税收和社会保障资金的良好记录；</w:t>
      </w:r>
    </w:p>
    <w:p w14:paraId="32DCC36A"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5）参加政府采购活动前三年内，在经营活动中没有重大违法记录；</w:t>
      </w:r>
    </w:p>
    <w:p w14:paraId="5A417500"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lang w:val="zh-CN"/>
        </w:rPr>
      </w:pPr>
      <w:r>
        <w:rPr>
          <w:rFonts w:asciiTheme="minorEastAsia" w:hAnsiTheme="minorEastAsia" w:cs="Times New Roman" w:hint="eastAsia"/>
          <w:color w:val="000000"/>
          <w:kern w:val="0"/>
          <w:sz w:val="24"/>
          <w:szCs w:val="24"/>
        </w:rPr>
        <w:t>（</w:t>
      </w:r>
      <w:r>
        <w:rPr>
          <w:rFonts w:asciiTheme="minorEastAsia" w:hAnsiTheme="minorEastAsia" w:cs="Times New Roman"/>
          <w:color w:val="000000"/>
          <w:kern w:val="0"/>
          <w:sz w:val="24"/>
          <w:szCs w:val="24"/>
        </w:rPr>
        <w:t>6）法律、行政法规规定的其他条件。</w:t>
      </w:r>
    </w:p>
    <w:p w14:paraId="1C326362" w14:textId="77777777" w:rsidR="00132505" w:rsidRDefault="00F306CD">
      <w:pPr>
        <w:widowControl/>
        <w:tabs>
          <w:tab w:val="left" w:pos="709"/>
          <w:tab w:val="left" w:pos="1211"/>
        </w:tabs>
        <w:spacing w:line="440" w:lineRule="exact"/>
        <w:ind w:firstLineChars="200" w:firstLine="480"/>
        <w:jc w:val="left"/>
        <w:rPr>
          <w:rFonts w:asciiTheme="minorEastAsia" w:hAnsiTheme="minorEastAsia" w:cs="Times New Roman"/>
          <w:kern w:val="0"/>
          <w:sz w:val="24"/>
          <w:szCs w:val="24"/>
          <w:lang w:val="zh-CN"/>
        </w:rPr>
      </w:pPr>
      <w:r>
        <w:rPr>
          <w:rFonts w:asciiTheme="minorEastAsia" w:hAnsiTheme="minorEastAsia" w:cs="Times New Roman"/>
          <w:color w:val="000000"/>
          <w:kern w:val="0"/>
          <w:sz w:val="24"/>
          <w:szCs w:val="24"/>
          <w:lang w:val="zh-CN"/>
        </w:rPr>
        <w:t>2．</w:t>
      </w:r>
      <w:r>
        <w:rPr>
          <w:rFonts w:asciiTheme="minorEastAsia" w:hAnsiTheme="minorEastAsia" w:cs="Times New Roman"/>
          <w:kern w:val="0"/>
          <w:sz w:val="24"/>
          <w:szCs w:val="24"/>
          <w:lang w:val="zh-CN"/>
        </w:rPr>
        <w:t>供应商必须是具有独立承担民事责任能力的在中华人民共和国境内注册的法人或其他组织；</w:t>
      </w:r>
    </w:p>
    <w:p w14:paraId="541B6D09" w14:textId="77777777" w:rsidR="00132505" w:rsidRDefault="00F306CD">
      <w:pPr>
        <w:widowControl/>
        <w:tabs>
          <w:tab w:val="left" w:pos="709"/>
          <w:tab w:val="left" w:pos="1211"/>
        </w:tabs>
        <w:spacing w:line="44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14:paraId="3B32C238" w14:textId="77777777" w:rsidR="00132505" w:rsidRDefault="00F306CD">
      <w:pPr>
        <w:widowControl/>
        <w:tabs>
          <w:tab w:val="left" w:pos="7740"/>
        </w:tabs>
        <w:autoSpaceDE w:val="0"/>
        <w:autoSpaceDN w:val="0"/>
        <w:spacing w:line="360" w:lineRule="auto"/>
        <w:ind w:firstLineChars="200" w:firstLine="480"/>
        <w:jc w:val="left"/>
        <w:rPr>
          <w:rFonts w:asciiTheme="minorEastAsia" w:hAnsiTheme="minorEastAsia" w:cs="Times New Roman"/>
          <w:color w:val="000000"/>
          <w:kern w:val="0"/>
          <w:sz w:val="24"/>
          <w:szCs w:val="24"/>
          <w:lang w:val="hr-HR"/>
        </w:rPr>
      </w:pPr>
      <w:r>
        <w:rPr>
          <w:rFonts w:asciiTheme="minorEastAsia" w:hAnsiTheme="minorEastAsia" w:cs="Times New Roman" w:hint="eastAsia"/>
          <w:color w:val="000000"/>
          <w:kern w:val="0"/>
          <w:sz w:val="24"/>
          <w:szCs w:val="24"/>
          <w:lang w:val="hr-HR"/>
        </w:rPr>
        <w:t>3</w:t>
      </w:r>
      <w:r>
        <w:rPr>
          <w:rFonts w:asciiTheme="minorEastAsia" w:hAnsiTheme="minorEastAsia" w:cs="Times New Roman"/>
          <w:color w:val="000000"/>
          <w:kern w:val="0"/>
          <w:sz w:val="24"/>
          <w:szCs w:val="24"/>
          <w:lang w:val="hr-HR"/>
        </w:rPr>
        <w:t>．已登记报名并获取本项目磋商文件。</w:t>
      </w:r>
    </w:p>
    <w:p w14:paraId="2551B0EB" w14:textId="77777777" w:rsidR="00132505" w:rsidRDefault="00F306CD">
      <w:pPr>
        <w:tabs>
          <w:tab w:val="left" w:pos="7740"/>
        </w:tabs>
        <w:autoSpaceDE w:val="0"/>
        <w:autoSpaceDN w:val="0"/>
        <w:spacing w:line="360" w:lineRule="auto"/>
        <w:ind w:firstLineChars="200" w:firstLine="480"/>
        <w:rPr>
          <w:rFonts w:ascii="宋体" w:hAnsi="宋体"/>
          <w:color w:val="000000"/>
          <w:sz w:val="24"/>
          <w:szCs w:val="24"/>
          <w:lang w:val="hr-HR"/>
        </w:rPr>
      </w:pPr>
      <w:r>
        <w:rPr>
          <w:rFonts w:ascii="宋体" w:hAnsi="宋体" w:hint="eastAsia"/>
          <w:color w:val="000000"/>
          <w:sz w:val="24"/>
          <w:szCs w:val="24"/>
          <w:lang w:val="hr-HR"/>
        </w:rPr>
        <w:lastRenderedPageBreak/>
        <w:t>4. 本项目不接受联合体</w:t>
      </w:r>
      <w:r>
        <w:rPr>
          <w:rFonts w:ascii="宋体" w:hAnsi="宋体" w:hint="eastAsia"/>
          <w:color w:val="000000"/>
          <w:sz w:val="24"/>
          <w:szCs w:val="24"/>
        </w:rPr>
        <w:t>磋商</w:t>
      </w:r>
      <w:r>
        <w:rPr>
          <w:rFonts w:ascii="宋体" w:hAnsi="宋体" w:hint="eastAsia"/>
          <w:color w:val="000000"/>
          <w:sz w:val="24"/>
          <w:szCs w:val="24"/>
          <w:lang w:val="hr-HR"/>
        </w:rPr>
        <w:t>。</w:t>
      </w:r>
    </w:p>
    <w:p w14:paraId="49FCE14A" w14:textId="77777777" w:rsidR="00132505" w:rsidRDefault="00F306CD">
      <w:pPr>
        <w:widowControl/>
        <w:tabs>
          <w:tab w:val="left" w:pos="7740"/>
        </w:tabs>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color w:val="000000"/>
          <w:kern w:val="0"/>
          <w:sz w:val="24"/>
          <w:szCs w:val="24"/>
        </w:rPr>
        <w:t>三、</w:t>
      </w:r>
      <w:r>
        <w:rPr>
          <w:rFonts w:asciiTheme="minorEastAsia" w:hAnsiTheme="minorEastAsia" w:cs="Times New Roman" w:hint="eastAsia"/>
          <w:kern w:val="0"/>
          <w:sz w:val="24"/>
          <w:szCs w:val="24"/>
        </w:rPr>
        <w:t>报名及购买竞争性磋商文件的时间、地点、方式及竞争性磋商文件售价</w:t>
      </w:r>
    </w:p>
    <w:p w14:paraId="055BBD63"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1. 本项目只设网上报名</w:t>
      </w:r>
      <w:proofErr w:type="gramStart"/>
      <w:r>
        <w:rPr>
          <w:rFonts w:ascii="宋体" w:hAnsi="宋体" w:hint="eastAsia"/>
          <w:sz w:val="24"/>
          <w:szCs w:val="24"/>
        </w:rPr>
        <w:t>购买磋商</w:t>
      </w:r>
      <w:proofErr w:type="gramEnd"/>
      <w:r>
        <w:rPr>
          <w:rFonts w:ascii="宋体" w:hAnsi="宋体" w:hint="eastAsia"/>
          <w:sz w:val="24"/>
          <w:szCs w:val="24"/>
        </w:rPr>
        <w:t>文件环节。</w:t>
      </w:r>
    </w:p>
    <w:p w14:paraId="2B7D28DA" w14:textId="1B23F82A" w:rsidR="00132505" w:rsidRDefault="00F306CD">
      <w:pPr>
        <w:spacing w:line="360" w:lineRule="auto"/>
        <w:ind w:firstLineChars="200" w:firstLine="480"/>
        <w:rPr>
          <w:rFonts w:ascii="宋体" w:hAnsi="宋体"/>
          <w:sz w:val="24"/>
          <w:szCs w:val="24"/>
        </w:rPr>
      </w:pPr>
      <w:r>
        <w:rPr>
          <w:rFonts w:ascii="宋体" w:hAnsi="宋体" w:hint="eastAsia"/>
          <w:sz w:val="24"/>
          <w:szCs w:val="24"/>
        </w:rPr>
        <w:t>2.网上报名时间： 2020 年</w:t>
      </w:r>
      <w:r w:rsidR="001A51FC">
        <w:rPr>
          <w:rFonts w:ascii="宋体" w:hAnsi="宋体" w:hint="eastAsia"/>
          <w:sz w:val="24"/>
          <w:szCs w:val="24"/>
        </w:rPr>
        <w:t>9</w:t>
      </w:r>
      <w:r>
        <w:rPr>
          <w:rFonts w:ascii="宋体" w:hAnsi="宋体" w:hint="eastAsia"/>
          <w:sz w:val="24"/>
          <w:szCs w:val="24"/>
        </w:rPr>
        <w:t>月</w:t>
      </w:r>
      <w:r w:rsidR="002E3392">
        <w:rPr>
          <w:rFonts w:ascii="宋体" w:hAnsi="宋体" w:hint="eastAsia"/>
          <w:sz w:val="24"/>
          <w:szCs w:val="24"/>
        </w:rPr>
        <w:t>25</w:t>
      </w:r>
      <w:r>
        <w:rPr>
          <w:rFonts w:ascii="宋体" w:hAnsi="宋体" w:hint="eastAsia"/>
          <w:sz w:val="24"/>
          <w:szCs w:val="24"/>
        </w:rPr>
        <w:t>日至2020 年</w:t>
      </w:r>
      <w:r w:rsidR="001A51FC">
        <w:rPr>
          <w:rFonts w:ascii="宋体" w:hAnsi="宋体" w:hint="eastAsia"/>
          <w:sz w:val="24"/>
          <w:szCs w:val="24"/>
        </w:rPr>
        <w:t>9</w:t>
      </w:r>
      <w:r>
        <w:rPr>
          <w:rFonts w:ascii="宋体" w:hAnsi="宋体" w:hint="eastAsia"/>
          <w:sz w:val="24"/>
          <w:szCs w:val="24"/>
        </w:rPr>
        <w:t>月</w:t>
      </w:r>
      <w:r w:rsidR="002E3392">
        <w:rPr>
          <w:rFonts w:ascii="宋体" w:hAnsi="宋体" w:hint="eastAsia"/>
          <w:sz w:val="24"/>
          <w:szCs w:val="24"/>
        </w:rPr>
        <w:t>29</w:t>
      </w:r>
      <w:r>
        <w:rPr>
          <w:rFonts w:ascii="宋体" w:hAnsi="宋体" w:hint="eastAsia"/>
          <w:sz w:val="24"/>
          <w:szCs w:val="24"/>
        </w:rPr>
        <w:t>日，供应商将《竞争性磋商报名表》填写完整并盖公章，按要求将相关文件(报名表、下表提到的</w:t>
      </w:r>
      <w:r w:rsidR="00DA7207">
        <w:rPr>
          <w:rFonts w:ascii="宋体" w:hAnsi="宋体" w:hint="eastAsia"/>
          <w:sz w:val="24"/>
          <w:szCs w:val="24"/>
        </w:rPr>
        <w:t>网上</w:t>
      </w:r>
      <w:proofErr w:type="gramStart"/>
      <w:r>
        <w:rPr>
          <w:rFonts w:ascii="宋体" w:hAnsi="宋体" w:hint="eastAsia"/>
          <w:sz w:val="24"/>
          <w:szCs w:val="24"/>
        </w:rPr>
        <w:t>购买磋商</w:t>
      </w:r>
      <w:proofErr w:type="gramEnd"/>
      <w:r>
        <w:rPr>
          <w:rFonts w:ascii="宋体" w:hAnsi="宋体" w:hint="eastAsia"/>
          <w:sz w:val="24"/>
          <w:szCs w:val="24"/>
        </w:rPr>
        <w:t>文件所需提供的资料)扫描，并发送到广东技术师范大学招投标管理中心邮箱：ztb@gpnu.edu.cn</w:t>
      </w:r>
      <w:r w:rsidR="002E3392" w:rsidRPr="002E3392">
        <w:rPr>
          <w:rFonts w:ascii="宋体" w:hAnsi="宋体" w:hint="eastAsia"/>
          <w:sz w:val="24"/>
          <w:szCs w:val="24"/>
        </w:rPr>
        <w:t>（报名邮件主题要求填写“项目编号XNZB-2020-011+公司全称”）</w:t>
      </w:r>
      <w:r>
        <w:rPr>
          <w:rFonts w:ascii="宋体" w:hAnsi="宋体" w:hint="eastAsia"/>
          <w:sz w:val="24"/>
          <w:szCs w:val="24"/>
        </w:rPr>
        <w:t>。请各供应商留意邮箱回复</w:t>
      </w:r>
      <w:r w:rsidR="002E3392">
        <w:rPr>
          <w:rFonts w:ascii="宋体" w:hAnsi="宋体" w:hint="eastAsia"/>
          <w:sz w:val="24"/>
          <w:szCs w:val="24"/>
        </w:rPr>
        <w:t>或</w:t>
      </w:r>
      <w:r>
        <w:rPr>
          <w:rFonts w:ascii="宋体" w:hAnsi="宋体" w:hint="eastAsia"/>
          <w:sz w:val="24"/>
          <w:szCs w:val="24"/>
        </w:rPr>
        <w:t>电话通知，收到确认信息则为报名成功。</w:t>
      </w:r>
    </w:p>
    <w:p w14:paraId="7B94FB46"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3.竞争性磋商文件售价：人民币150 元/套（递交响应文件时收取），磋商文件售后不退。</w:t>
      </w:r>
    </w:p>
    <w:p w14:paraId="1D78A298"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4.网上</w:t>
      </w:r>
      <w:proofErr w:type="gramStart"/>
      <w:r>
        <w:rPr>
          <w:rFonts w:ascii="宋体" w:hAnsi="宋体" w:hint="eastAsia"/>
          <w:sz w:val="24"/>
          <w:szCs w:val="24"/>
        </w:rPr>
        <w:t>购买磋商</w:t>
      </w:r>
      <w:proofErr w:type="gramEnd"/>
      <w:r>
        <w:rPr>
          <w:rFonts w:ascii="宋体" w:hAnsi="宋体" w:hint="eastAsia"/>
          <w:sz w:val="24"/>
          <w:szCs w:val="24"/>
        </w:rPr>
        <w:t>文件时须提供以下资料：</w:t>
      </w:r>
    </w:p>
    <w:p w14:paraId="380265EE"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（1）供应商资格要求第2项的证明文件（复印件加盖公章）；</w:t>
      </w:r>
    </w:p>
    <w:p w14:paraId="4F0D2497" w14:textId="77777777" w:rsidR="00132505" w:rsidRDefault="00F306CD">
      <w:pPr>
        <w:spacing w:line="360" w:lineRule="auto"/>
        <w:ind w:firstLineChars="200" w:firstLine="480"/>
        <w:rPr>
          <w:rFonts w:ascii="宋体" w:hAnsi="宋体" w:cs="宋体"/>
          <w:sz w:val="24"/>
          <w:szCs w:val="24"/>
        </w:rPr>
      </w:pPr>
      <w:r>
        <w:rPr>
          <w:rFonts w:ascii="宋体" w:hAnsi="宋体" w:hint="eastAsia"/>
          <w:sz w:val="24"/>
          <w:szCs w:val="24"/>
        </w:rPr>
        <w:t>（2）</w:t>
      </w:r>
      <w:proofErr w:type="gramStart"/>
      <w:r>
        <w:rPr>
          <w:rFonts w:ascii="宋体" w:hAnsi="宋体" w:hint="eastAsia"/>
          <w:sz w:val="24"/>
          <w:szCs w:val="24"/>
        </w:rPr>
        <w:t>购买磋商</w:t>
      </w:r>
      <w:proofErr w:type="gramEnd"/>
      <w:r>
        <w:rPr>
          <w:rFonts w:ascii="宋体" w:hAnsi="宋体" w:hint="eastAsia"/>
          <w:sz w:val="24"/>
          <w:szCs w:val="24"/>
        </w:rPr>
        <w:t>文件经办人须为法定代表人或授权代表，若为法定代表人，则须提供法定代表人证明书原件和法定代表人身份证复印件；若为授权代表，则须提供法定代表人证明书、法定代表人授权书原件和法定代表人、授权代表身份证复印件。</w:t>
      </w:r>
    </w:p>
    <w:p w14:paraId="4641997C"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四、首次响应文件递交时间、截止时间及开启时间、磋商地点</w:t>
      </w:r>
    </w:p>
    <w:p w14:paraId="5DAA01B6" w14:textId="3F66B467" w:rsidR="00132505" w:rsidRDefault="00F306CD">
      <w:pPr>
        <w:spacing w:line="360" w:lineRule="auto"/>
        <w:ind w:firstLineChars="200" w:firstLine="480"/>
        <w:rPr>
          <w:rFonts w:ascii="宋体" w:hAnsi="宋体"/>
          <w:sz w:val="24"/>
          <w:szCs w:val="24"/>
        </w:rPr>
      </w:pPr>
      <w:r>
        <w:rPr>
          <w:rFonts w:ascii="宋体" w:hAnsi="宋体" w:hint="eastAsia"/>
          <w:sz w:val="24"/>
          <w:szCs w:val="24"/>
        </w:rPr>
        <w:t>1.首次响应文件递交时间：</w:t>
      </w:r>
      <w:r w:rsidR="00DA7207">
        <w:rPr>
          <w:rFonts w:ascii="宋体" w:hAnsi="宋体" w:hint="eastAsia"/>
          <w:sz w:val="24"/>
          <w:szCs w:val="24"/>
        </w:rPr>
        <w:t xml:space="preserve"> 20</w:t>
      </w:r>
      <w:r>
        <w:rPr>
          <w:rFonts w:ascii="宋体" w:hAnsi="宋体" w:hint="eastAsia"/>
          <w:sz w:val="24"/>
          <w:szCs w:val="24"/>
        </w:rPr>
        <w:t>20年</w:t>
      </w:r>
      <w:r w:rsidR="001A51FC">
        <w:rPr>
          <w:rFonts w:ascii="宋体" w:hAnsi="宋体" w:hint="eastAsia"/>
          <w:sz w:val="24"/>
          <w:szCs w:val="24"/>
        </w:rPr>
        <w:t xml:space="preserve"> 9</w:t>
      </w:r>
      <w:r>
        <w:rPr>
          <w:rFonts w:ascii="宋体" w:hAnsi="宋体" w:hint="eastAsia"/>
          <w:sz w:val="24"/>
          <w:szCs w:val="24"/>
        </w:rPr>
        <w:t>月</w:t>
      </w:r>
      <w:r w:rsidR="002E3392">
        <w:rPr>
          <w:rFonts w:ascii="宋体" w:hAnsi="宋体" w:hint="eastAsia"/>
          <w:sz w:val="24"/>
          <w:szCs w:val="24"/>
        </w:rPr>
        <w:t>30</w:t>
      </w:r>
      <w:r>
        <w:rPr>
          <w:rFonts w:ascii="宋体" w:hAnsi="宋体" w:hint="eastAsia"/>
          <w:sz w:val="24"/>
          <w:szCs w:val="24"/>
        </w:rPr>
        <w:t xml:space="preserve">日 </w:t>
      </w:r>
      <w:r w:rsidR="002E3392">
        <w:rPr>
          <w:rFonts w:ascii="宋体" w:hAnsi="宋体" w:hint="eastAsia"/>
          <w:sz w:val="24"/>
          <w:szCs w:val="24"/>
        </w:rPr>
        <w:t>下</w:t>
      </w:r>
      <w:r>
        <w:rPr>
          <w:rFonts w:ascii="宋体" w:hAnsi="宋体" w:hint="eastAsia"/>
          <w:sz w:val="24"/>
          <w:szCs w:val="24"/>
        </w:rPr>
        <w:t>午</w:t>
      </w:r>
      <w:r w:rsidR="002E3392">
        <w:rPr>
          <w:rFonts w:ascii="宋体" w:hAnsi="宋体" w:hint="eastAsia"/>
          <w:sz w:val="24"/>
          <w:szCs w:val="24"/>
        </w:rPr>
        <w:t>14</w:t>
      </w:r>
      <w:r>
        <w:rPr>
          <w:rFonts w:ascii="宋体" w:hAnsi="宋体" w:hint="eastAsia"/>
          <w:sz w:val="24"/>
          <w:szCs w:val="24"/>
        </w:rPr>
        <w:t>：00—</w:t>
      </w:r>
      <w:r w:rsidR="002E3392">
        <w:rPr>
          <w:rFonts w:ascii="宋体" w:hAnsi="宋体" w:hint="eastAsia"/>
          <w:sz w:val="24"/>
          <w:szCs w:val="24"/>
        </w:rPr>
        <w:t>14</w:t>
      </w:r>
      <w:r>
        <w:rPr>
          <w:rFonts w:ascii="宋体" w:hAnsi="宋体" w:hint="eastAsia"/>
          <w:sz w:val="24"/>
          <w:szCs w:val="24"/>
        </w:rPr>
        <w:t>:30。</w:t>
      </w:r>
    </w:p>
    <w:p w14:paraId="5E1090E3" w14:textId="2E5E7876" w:rsidR="00132505" w:rsidRDefault="00F306CD">
      <w:pPr>
        <w:spacing w:line="360" w:lineRule="auto"/>
        <w:ind w:firstLineChars="200" w:firstLine="480"/>
        <w:rPr>
          <w:rFonts w:ascii="宋体" w:hAnsi="宋体"/>
          <w:sz w:val="24"/>
          <w:szCs w:val="24"/>
        </w:rPr>
      </w:pPr>
      <w:r>
        <w:rPr>
          <w:rFonts w:ascii="宋体" w:hAnsi="宋体" w:hint="eastAsia"/>
          <w:sz w:val="24"/>
          <w:szCs w:val="24"/>
        </w:rPr>
        <w:t>2.首次响应文件递交截止时间及开启时间：2020 年</w:t>
      </w:r>
      <w:r w:rsidR="001A51FC">
        <w:rPr>
          <w:rFonts w:ascii="宋体" w:hAnsi="宋体" w:hint="eastAsia"/>
          <w:sz w:val="24"/>
          <w:szCs w:val="24"/>
        </w:rPr>
        <w:t>9</w:t>
      </w:r>
      <w:r>
        <w:rPr>
          <w:rFonts w:ascii="宋体" w:hAnsi="宋体" w:hint="eastAsia"/>
          <w:sz w:val="24"/>
          <w:szCs w:val="24"/>
        </w:rPr>
        <w:t>月</w:t>
      </w:r>
      <w:r w:rsidR="002E3392">
        <w:rPr>
          <w:rFonts w:ascii="宋体" w:hAnsi="宋体" w:hint="eastAsia"/>
          <w:sz w:val="24"/>
          <w:szCs w:val="24"/>
        </w:rPr>
        <w:t>30</w:t>
      </w:r>
      <w:r>
        <w:rPr>
          <w:rFonts w:ascii="宋体" w:hAnsi="宋体" w:hint="eastAsia"/>
          <w:sz w:val="24"/>
          <w:szCs w:val="24"/>
        </w:rPr>
        <w:t xml:space="preserve">日 </w:t>
      </w:r>
      <w:r w:rsidR="002E3392">
        <w:rPr>
          <w:rFonts w:ascii="宋体" w:hAnsi="宋体" w:hint="eastAsia"/>
          <w:sz w:val="24"/>
          <w:szCs w:val="24"/>
        </w:rPr>
        <w:t>下</w:t>
      </w:r>
      <w:r>
        <w:rPr>
          <w:rFonts w:ascii="宋体" w:hAnsi="宋体" w:hint="eastAsia"/>
          <w:sz w:val="24"/>
          <w:szCs w:val="24"/>
        </w:rPr>
        <w:t>午</w:t>
      </w:r>
      <w:r w:rsidR="002E3392">
        <w:rPr>
          <w:rFonts w:ascii="宋体" w:hAnsi="宋体" w:hint="eastAsia"/>
          <w:sz w:val="24"/>
          <w:szCs w:val="24"/>
        </w:rPr>
        <w:t>14</w:t>
      </w:r>
      <w:r>
        <w:rPr>
          <w:rFonts w:ascii="宋体" w:hAnsi="宋体" w:hint="eastAsia"/>
          <w:sz w:val="24"/>
          <w:szCs w:val="24"/>
        </w:rPr>
        <w:t>:30。</w:t>
      </w:r>
    </w:p>
    <w:p w14:paraId="3C933247" w14:textId="7940074D" w:rsidR="00132505" w:rsidRDefault="00F306CD">
      <w:pPr>
        <w:spacing w:line="360" w:lineRule="auto"/>
        <w:ind w:firstLineChars="200" w:firstLine="480"/>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递交磋商</w:t>
      </w:r>
      <w:proofErr w:type="gramEnd"/>
      <w:r>
        <w:rPr>
          <w:rFonts w:ascii="宋体" w:hAnsi="宋体" w:hint="eastAsia"/>
          <w:sz w:val="24"/>
          <w:szCs w:val="24"/>
        </w:rPr>
        <w:t>响应文件送达地点：广州市天河区中山大道293号广东技术师范大学学生宿舍3栋40</w:t>
      </w:r>
      <w:r w:rsidR="002E3392">
        <w:rPr>
          <w:rFonts w:ascii="宋体" w:hAnsi="宋体" w:hint="eastAsia"/>
          <w:sz w:val="24"/>
          <w:szCs w:val="24"/>
        </w:rPr>
        <w:t>1</w:t>
      </w:r>
      <w:r>
        <w:rPr>
          <w:rFonts w:ascii="宋体" w:hAnsi="宋体" w:hint="eastAsia"/>
          <w:sz w:val="24"/>
          <w:szCs w:val="24"/>
        </w:rPr>
        <w:t>招投标管理中心开标</w:t>
      </w:r>
      <w:r w:rsidR="002E3392">
        <w:rPr>
          <w:rFonts w:ascii="宋体" w:hAnsi="宋体" w:hint="eastAsia"/>
          <w:sz w:val="24"/>
          <w:szCs w:val="24"/>
        </w:rPr>
        <w:t>2</w:t>
      </w:r>
      <w:r>
        <w:rPr>
          <w:rFonts w:ascii="宋体" w:hAnsi="宋体" w:hint="eastAsia"/>
          <w:sz w:val="24"/>
          <w:szCs w:val="24"/>
        </w:rPr>
        <w:t>室</w:t>
      </w:r>
      <w:r w:rsidR="00DA7207">
        <w:rPr>
          <w:rFonts w:ascii="宋体" w:hAnsi="宋体" w:hint="eastAsia"/>
          <w:sz w:val="24"/>
          <w:szCs w:val="24"/>
        </w:rPr>
        <w:t>（医务室楼上）</w:t>
      </w:r>
      <w:r>
        <w:rPr>
          <w:rFonts w:ascii="宋体" w:hAnsi="宋体" w:hint="eastAsia"/>
          <w:sz w:val="24"/>
          <w:szCs w:val="24"/>
        </w:rPr>
        <w:t>。</w:t>
      </w:r>
    </w:p>
    <w:p w14:paraId="75FC9127" w14:textId="09A6DF7E" w:rsidR="00132505" w:rsidRDefault="00F306CD">
      <w:pPr>
        <w:spacing w:line="360" w:lineRule="auto"/>
        <w:ind w:firstLineChars="200" w:firstLine="480"/>
        <w:rPr>
          <w:rFonts w:ascii="宋体" w:hAnsi="宋体"/>
          <w:sz w:val="24"/>
          <w:szCs w:val="24"/>
        </w:rPr>
      </w:pPr>
      <w:r>
        <w:rPr>
          <w:rFonts w:ascii="宋体" w:hAnsi="宋体" w:hint="eastAsia"/>
          <w:sz w:val="24"/>
          <w:szCs w:val="24"/>
        </w:rPr>
        <w:t>4.磋商时间：2020 年</w:t>
      </w:r>
      <w:r w:rsidR="001A51FC">
        <w:rPr>
          <w:rFonts w:ascii="宋体" w:hAnsi="宋体" w:hint="eastAsia"/>
          <w:sz w:val="24"/>
          <w:szCs w:val="24"/>
        </w:rPr>
        <w:t xml:space="preserve"> 9</w:t>
      </w:r>
      <w:r>
        <w:rPr>
          <w:rFonts w:ascii="宋体" w:hAnsi="宋体" w:hint="eastAsia"/>
          <w:sz w:val="24"/>
          <w:szCs w:val="24"/>
        </w:rPr>
        <w:t>月</w:t>
      </w:r>
      <w:r w:rsidR="002E3392">
        <w:rPr>
          <w:rFonts w:ascii="宋体" w:hAnsi="宋体" w:hint="eastAsia"/>
          <w:sz w:val="24"/>
          <w:szCs w:val="24"/>
        </w:rPr>
        <w:t>30</w:t>
      </w:r>
      <w:r>
        <w:rPr>
          <w:rFonts w:ascii="宋体" w:hAnsi="宋体" w:hint="eastAsia"/>
          <w:sz w:val="24"/>
          <w:szCs w:val="24"/>
        </w:rPr>
        <w:t xml:space="preserve">日 </w:t>
      </w:r>
      <w:r w:rsidR="002E3392">
        <w:rPr>
          <w:rFonts w:ascii="宋体" w:hAnsi="宋体" w:hint="eastAsia"/>
          <w:sz w:val="24"/>
          <w:szCs w:val="24"/>
        </w:rPr>
        <w:t>下</w:t>
      </w:r>
      <w:r>
        <w:rPr>
          <w:rFonts w:ascii="宋体" w:hAnsi="宋体" w:hint="eastAsia"/>
          <w:sz w:val="24"/>
          <w:szCs w:val="24"/>
        </w:rPr>
        <w:t>午</w:t>
      </w:r>
      <w:r w:rsidR="002E3392">
        <w:rPr>
          <w:rFonts w:ascii="宋体" w:hAnsi="宋体" w:hint="eastAsia"/>
          <w:sz w:val="24"/>
          <w:szCs w:val="24"/>
        </w:rPr>
        <w:t>14</w:t>
      </w:r>
      <w:r>
        <w:rPr>
          <w:rFonts w:ascii="宋体" w:hAnsi="宋体" w:hint="eastAsia"/>
          <w:sz w:val="24"/>
          <w:szCs w:val="24"/>
        </w:rPr>
        <w:t>：45。</w:t>
      </w:r>
    </w:p>
    <w:p w14:paraId="75596A51"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5.磋商地点：同</w:t>
      </w:r>
      <w:proofErr w:type="gramStart"/>
      <w:r>
        <w:rPr>
          <w:rFonts w:ascii="宋体" w:hAnsi="宋体" w:hint="eastAsia"/>
          <w:sz w:val="24"/>
          <w:szCs w:val="24"/>
        </w:rPr>
        <w:t>递交磋商</w:t>
      </w:r>
      <w:proofErr w:type="gramEnd"/>
      <w:r>
        <w:rPr>
          <w:rFonts w:ascii="宋体" w:hAnsi="宋体" w:hint="eastAsia"/>
          <w:sz w:val="24"/>
          <w:szCs w:val="24"/>
        </w:rPr>
        <w:t>响应文件送达地点。</w:t>
      </w:r>
    </w:p>
    <w:p w14:paraId="0250AE06"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五、本项目不</w:t>
      </w:r>
      <w:proofErr w:type="gramStart"/>
      <w:r>
        <w:rPr>
          <w:rFonts w:ascii="宋体" w:hAnsi="宋体" w:hint="eastAsia"/>
          <w:sz w:val="24"/>
          <w:szCs w:val="24"/>
        </w:rPr>
        <w:t>收取磋商</w:t>
      </w:r>
      <w:proofErr w:type="gramEnd"/>
      <w:r>
        <w:rPr>
          <w:rFonts w:ascii="宋体" w:hAnsi="宋体" w:hint="eastAsia"/>
          <w:sz w:val="24"/>
          <w:szCs w:val="24"/>
        </w:rPr>
        <w:t>保证金。</w:t>
      </w:r>
    </w:p>
    <w:p w14:paraId="151720C9" w14:textId="4AA85DF6" w:rsidR="002E3392" w:rsidRPr="002E3392" w:rsidRDefault="002E3392" w:rsidP="002E3392">
      <w:pPr>
        <w:widowControl/>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hint="eastAsia"/>
          <w:b/>
          <w:kern w:val="0"/>
          <w:sz w:val="24"/>
          <w:szCs w:val="24"/>
        </w:rPr>
        <w:t>六、</w:t>
      </w:r>
      <w:r w:rsidRPr="002E3392">
        <w:rPr>
          <w:rFonts w:ascii="宋体" w:eastAsia="宋体" w:hAnsi="宋体" w:cs="Times New Roman" w:hint="eastAsia"/>
          <w:b/>
          <w:kern w:val="0"/>
          <w:sz w:val="24"/>
          <w:szCs w:val="24"/>
        </w:rPr>
        <w:t>本项目如报名或提交</w:t>
      </w:r>
      <w:proofErr w:type="gramStart"/>
      <w:r w:rsidRPr="002E3392">
        <w:rPr>
          <w:rFonts w:ascii="宋体" w:eastAsia="宋体" w:hAnsi="宋体" w:cs="Times New Roman" w:hint="eastAsia"/>
          <w:b/>
          <w:kern w:val="0"/>
          <w:sz w:val="24"/>
          <w:szCs w:val="24"/>
        </w:rPr>
        <w:t>正式响应</w:t>
      </w:r>
      <w:proofErr w:type="gramEnd"/>
      <w:r w:rsidRPr="002E3392">
        <w:rPr>
          <w:rFonts w:ascii="宋体" w:eastAsia="宋体" w:hAnsi="宋体" w:cs="Times New Roman" w:hint="eastAsia"/>
          <w:b/>
          <w:kern w:val="0"/>
          <w:sz w:val="24"/>
          <w:szCs w:val="24"/>
        </w:rPr>
        <w:t>文件或通过资格审查的供应商只有两家，本项目仍按照程序继续进行</w:t>
      </w:r>
      <w:r>
        <w:rPr>
          <w:rFonts w:ascii="宋体" w:eastAsia="宋体" w:hAnsi="宋体" w:cs="Times New Roman" w:hint="eastAsia"/>
          <w:b/>
          <w:kern w:val="0"/>
          <w:sz w:val="24"/>
          <w:szCs w:val="24"/>
        </w:rPr>
        <w:t>磋商</w:t>
      </w:r>
      <w:r w:rsidRPr="002E3392">
        <w:rPr>
          <w:rFonts w:ascii="宋体" w:eastAsia="宋体" w:hAnsi="宋体" w:cs="Times New Roman" w:hint="eastAsia"/>
          <w:b/>
          <w:kern w:val="0"/>
          <w:sz w:val="24"/>
          <w:szCs w:val="24"/>
        </w:rPr>
        <w:t>和定标；若报名或提交</w:t>
      </w:r>
      <w:proofErr w:type="gramStart"/>
      <w:r w:rsidR="00B2731D">
        <w:rPr>
          <w:rFonts w:ascii="宋体" w:eastAsia="宋体" w:hAnsi="宋体" w:cs="Times New Roman" w:hint="eastAsia"/>
          <w:b/>
          <w:kern w:val="0"/>
          <w:sz w:val="24"/>
          <w:szCs w:val="24"/>
        </w:rPr>
        <w:t>正式</w:t>
      </w:r>
      <w:r w:rsidRPr="002E3392">
        <w:rPr>
          <w:rFonts w:ascii="宋体" w:eastAsia="宋体" w:hAnsi="宋体" w:cs="Times New Roman" w:hint="eastAsia"/>
          <w:b/>
          <w:kern w:val="0"/>
          <w:sz w:val="24"/>
          <w:szCs w:val="24"/>
        </w:rPr>
        <w:t>响应</w:t>
      </w:r>
      <w:proofErr w:type="gramEnd"/>
      <w:r w:rsidRPr="002E3392">
        <w:rPr>
          <w:rFonts w:ascii="宋体" w:eastAsia="宋体" w:hAnsi="宋体" w:cs="Times New Roman" w:hint="eastAsia"/>
          <w:b/>
          <w:kern w:val="0"/>
          <w:sz w:val="24"/>
          <w:szCs w:val="24"/>
        </w:rPr>
        <w:t>文件或通过资格审查的供应商只有一家，则转为单一来源</w:t>
      </w:r>
      <w:r w:rsidR="006D7B8E">
        <w:rPr>
          <w:rFonts w:ascii="宋体" w:eastAsia="宋体" w:hAnsi="宋体" w:cs="Times New Roman" w:hint="eastAsia"/>
          <w:b/>
          <w:kern w:val="0"/>
          <w:sz w:val="24"/>
          <w:szCs w:val="24"/>
        </w:rPr>
        <w:t>谈判采购</w:t>
      </w:r>
      <w:r w:rsidRPr="002E3392">
        <w:rPr>
          <w:rFonts w:ascii="宋体" w:eastAsia="宋体" w:hAnsi="宋体" w:cs="Times New Roman" w:hint="eastAsia"/>
          <w:b/>
          <w:kern w:val="0"/>
          <w:sz w:val="24"/>
          <w:szCs w:val="24"/>
        </w:rPr>
        <w:t>。</w:t>
      </w:r>
    </w:p>
    <w:p w14:paraId="21EE885B" w14:textId="77777777" w:rsidR="002E3392" w:rsidRPr="002E3392" w:rsidRDefault="002E3392" w:rsidP="002E3392">
      <w:pPr>
        <w:pStyle w:val="2"/>
        <w:ind w:firstLine="420"/>
      </w:pPr>
    </w:p>
    <w:p w14:paraId="6C30D4C0" w14:textId="2902F05F" w:rsidR="00132505" w:rsidRDefault="00B2731D">
      <w:pPr>
        <w:spacing w:line="360" w:lineRule="auto"/>
        <w:ind w:firstLineChars="200" w:firstLine="480"/>
        <w:rPr>
          <w:rFonts w:ascii="宋体" w:hAnsi="宋体"/>
          <w:sz w:val="24"/>
          <w:szCs w:val="24"/>
        </w:rPr>
      </w:pPr>
      <w:r>
        <w:rPr>
          <w:rFonts w:ascii="宋体" w:hAnsi="宋体" w:hint="eastAsia"/>
          <w:sz w:val="24"/>
          <w:szCs w:val="24"/>
        </w:rPr>
        <w:t>七</w:t>
      </w:r>
      <w:r w:rsidR="00F306CD">
        <w:rPr>
          <w:rFonts w:ascii="宋体" w:hAnsi="宋体" w:hint="eastAsia"/>
          <w:sz w:val="24"/>
          <w:szCs w:val="24"/>
        </w:rPr>
        <w:t>、采购信息发布及结果公告网站</w:t>
      </w:r>
    </w:p>
    <w:p w14:paraId="285EA8EA"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广东技术师范大学主页（http://www.gpnu.edu.cn/）或广东技术师范大学招投标管理中心主页（http://ztb.gpnu.edu.cn/）。</w:t>
      </w:r>
    </w:p>
    <w:p w14:paraId="5282D76C" w14:textId="70CC3DA8" w:rsidR="00132505" w:rsidRDefault="00B2731D">
      <w:pPr>
        <w:spacing w:line="360" w:lineRule="auto"/>
        <w:ind w:firstLineChars="200" w:firstLine="480"/>
        <w:rPr>
          <w:rFonts w:ascii="宋体" w:hAnsi="宋体"/>
          <w:sz w:val="24"/>
          <w:szCs w:val="24"/>
        </w:rPr>
      </w:pPr>
      <w:r>
        <w:rPr>
          <w:rFonts w:ascii="宋体" w:hAnsi="宋体" w:hint="eastAsia"/>
          <w:sz w:val="24"/>
          <w:szCs w:val="24"/>
        </w:rPr>
        <w:t>八</w:t>
      </w:r>
      <w:r w:rsidR="00F306CD">
        <w:rPr>
          <w:rFonts w:ascii="宋体" w:hAnsi="宋体" w:hint="eastAsia"/>
          <w:sz w:val="24"/>
          <w:szCs w:val="24"/>
        </w:rPr>
        <w:t>、采购人联系人、地址和联系方式</w:t>
      </w:r>
    </w:p>
    <w:p w14:paraId="008F2FD7"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 xml:space="preserve">联系人： 林老师、黄老师       电  话： 38265723    </w:t>
      </w:r>
    </w:p>
    <w:p w14:paraId="102B0A46" w14:textId="77777777" w:rsidR="00132505" w:rsidRDefault="00F306CD">
      <w:pPr>
        <w:spacing w:line="360" w:lineRule="auto"/>
        <w:ind w:firstLineChars="200" w:firstLine="480"/>
        <w:rPr>
          <w:rFonts w:ascii="宋体" w:hAnsi="宋体"/>
          <w:sz w:val="24"/>
          <w:szCs w:val="24"/>
        </w:rPr>
      </w:pPr>
      <w:proofErr w:type="gramStart"/>
      <w:r>
        <w:rPr>
          <w:rFonts w:ascii="宋体" w:hAnsi="宋体" w:hint="eastAsia"/>
          <w:sz w:val="24"/>
          <w:szCs w:val="24"/>
        </w:rPr>
        <w:t>递交磋商</w:t>
      </w:r>
      <w:proofErr w:type="gramEnd"/>
      <w:r>
        <w:rPr>
          <w:rFonts w:ascii="宋体" w:hAnsi="宋体" w:hint="eastAsia"/>
          <w:sz w:val="24"/>
          <w:szCs w:val="24"/>
        </w:rPr>
        <w:t xml:space="preserve">响应文件送达地点电话： 38256121 </w:t>
      </w:r>
    </w:p>
    <w:p w14:paraId="5E35D7A0"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联系地址：广东技术师范大学校本部办公楼603办公室</w:t>
      </w:r>
    </w:p>
    <w:p w14:paraId="529E034E" w14:textId="77777777" w:rsidR="00132505" w:rsidRDefault="00F306CD">
      <w:pPr>
        <w:widowControl/>
        <w:spacing w:line="360" w:lineRule="auto"/>
        <w:ind w:firstLineChars="200" w:firstLine="480"/>
        <w:jc w:val="left"/>
        <w:rPr>
          <w:rFonts w:asciiTheme="minorEastAsia" w:hAnsiTheme="minorEastAsia" w:cs="Times New Roman"/>
          <w:bCs/>
          <w:kern w:val="0"/>
          <w:sz w:val="24"/>
          <w:szCs w:val="24"/>
        </w:rPr>
      </w:pPr>
      <w:r>
        <w:rPr>
          <w:rFonts w:ascii="宋体" w:hAnsi="宋体" w:hint="eastAsia"/>
          <w:sz w:val="24"/>
          <w:szCs w:val="24"/>
        </w:rPr>
        <w:t>E-mail：</w:t>
      </w:r>
      <w:r w:rsidR="003D7695">
        <w:fldChar w:fldCharType="begin"/>
      </w:r>
      <w:r w:rsidR="003D7695">
        <w:instrText xml:space="preserve"> HYPERLINK "mailto:ztb@gpnu.edu.cn" </w:instrText>
      </w:r>
      <w:r w:rsidR="003D7695">
        <w:fldChar w:fldCharType="separate"/>
      </w:r>
      <w:r>
        <w:rPr>
          <w:rStyle w:val="af6"/>
          <w:rFonts w:ascii="宋体" w:hAnsi="宋体" w:cstheme="minorBidi" w:hint="eastAsia"/>
          <w:sz w:val="24"/>
          <w:szCs w:val="24"/>
        </w:rPr>
        <w:t>ztb@gpnu.edu.cn</w:t>
      </w:r>
      <w:r w:rsidR="003D7695">
        <w:rPr>
          <w:rStyle w:val="af6"/>
          <w:rFonts w:ascii="宋体" w:hAnsi="宋体" w:cstheme="minorBidi"/>
          <w:sz w:val="24"/>
          <w:szCs w:val="24"/>
        </w:rPr>
        <w:fldChar w:fldCharType="end"/>
      </w:r>
      <w:r>
        <w:rPr>
          <w:rFonts w:ascii="宋体" w:hAnsi="宋体" w:hint="eastAsia"/>
          <w:sz w:val="24"/>
          <w:szCs w:val="24"/>
        </w:rPr>
        <w:t xml:space="preserve">      邮编：510665</w:t>
      </w:r>
      <w:bookmarkStart w:id="20" w:name="_Toc101951241"/>
      <w:bookmarkStart w:id="21" w:name="_Toc98035084"/>
      <w:bookmarkStart w:id="22" w:name="_Toc98579590"/>
      <w:bookmarkStart w:id="23" w:name="_Toc41884682"/>
      <w:bookmarkStart w:id="24" w:name="_Toc98580273"/>
      <w:bookmarkStart w:id="25" w:name="_Toc46308523"/>
      <w:bookmarkStart w:id="26" w:name="_Toc41723912"/>
      <w:bookmarkStart w:id="27" w:name="_Toc98579049"/>
      <w:bookmarkStart w:id="28" w:name="_Toc101771355"/>
      <w:bookmarkStart w:id="29" w:name="_Toc46308679"/>
      <w:bookmarkStart w:id="30" w:name="_Toc101843108"/>
      <w:bookmarkStart w:id="31" w:name="_Toc42394495"/>
      <w:bookmarkStart w:id="32" w:name="_Toc42313150"/>
      <w:bookmarkStart w:id="33" w:name="_Toc42394652"/>
      <w:bookmarkStart w:id="34" w:name="_Toc175644385"/>
      <w:bookmarkStart w:id="35" w:name="_Toc98578991"/>
      <w:bookmarkStart w:id="36" w:name="_Toc101775108"/>
      <w:r>
        <w:rPr>
          <w:rFonts w:asciiTheme="minorEastAsia" w:hAnsiTheme="minorEastAsia" w:cs="Times New Roman" w:hint="eastAsia"/>
          <w:bCs/>
          <w:kern w:val="0"/>
          <w:sz w:val="24"/>
          <w:szCs w:val="24"/>
        </w:rPr>
        <w:t xml:space="preserve">  </w:t>
      </w:r>
      <w:bookmarkStart w:id="37" w:name="_Toc495397769"/>
      <w:bookmarkStart w:id="38" w:name="_Toc499220016"/>
      <w:bookmarkStart w:id="39" w:name="_Toc475463015"/>
      <w:bookmarkStart w:id="40" w:name="_Toc475456314"/>
      <w:bookmarkStart w:id="41" w:name="_Toc510183984"/>
      <w:bookmarkStart w:id="42" w:name="_Toc499576233"/>
      <w:bookmarkStart w:id="43" w:name="_Toc475462177"/>
    </w:p>
    <w:p w14:paraId="12F1B855" w14:textId="77777777" w:rsidR="00132505" w:rsidRDefault="00F306CD">
      <w:pPr>
        <w:widowControl/>
        <w:jc w:val="left"/>
        <w:rPr>
          <w:rFonts w:asciiTheme="minorEastAsia" w:hAnsiTheme="minorEastAsia" w:cs="Times New Roman"/>
          <w:bCs/>
          <w:kern w:val="0"/>
          <w:sz w:val="24"/>
          <w:szCs w:val="24"/>
        </w:rPr>
      </w:pPr>
      <w:r>
        <w:rPr>
          <w:rFonts w:asciiTheme="minorEastAsia" w:hAnsiTheme="minorEastAsia" w:cs="Times New Roman"/>
          <w:bCs/>
          <w:kern w:val="0"/>
          <w:sz w:val="24"/>
          <w:szCs w:val="24"/>
        </w:rPr>
        <w:br w:type="page"/>
      </w:r>
    </w:p>
    <w:p w14:paraId="5E39450E" w14:textId="77777777" w:rsidR="00132505" w:rsidRDefault="00F306CD">
      <w:pPr>
        <w:widowControl/>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lastRenderedPageBreak/>
        <w:t>第二部分</w:t>
      </w:r>
      <w:r>
        <w:rPr>
          <w:rFonts w:asciiTheme="minorEastAsia" w:hAnsiTheme="minorEastAsia" w:cs="Times New Roman"/>
          <w:b/>
          <w:kern w:val="0"/>
          <w:sz w:val="24"/>
          <w:szCs w:val="24"/>
        </w:rPr>
        <w:t xml:space="preserve"> </w:t>
      </w:r>
      <w:r>
        <w:rPr>
          <w:rFonts w:asciiTheme="minorEastAsia" w:hAnsiTheme="minorEastAsia" w:cs="Times New Roman" w:hint="eastAsia"/>
          <w:b/>
          <w:kern w:val="0"/>
          <w:sz w:val="24"/>
          <w:szCs w:val="24"/>
        </w:rPr>
        <w:t>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61B226B" w14:textId="77777777" w:rsidR="00132505" w:rsidRDefault="00F306CD" w:rsidP="0039457F">
      <w:pPr>
        <w:widowControl/>
        <w:spacing w:after="156" w:line="360" w:lineRule="auto"/>
        <w:ind w:firstLineChars="177" w:firstLine="425"/>
        <w:jc w:val="left"/>
        <w:rPr>
          <w:rFonts w:asciiTheme="minorEastAsia" w:hAnsiTheme="minorEastAsia" w:cs="Arial"/>
          <w:kern w:val="0"/>
          <w:sz w:val="24"/>
          <w:szCs w:val="24"/>
        </w:rPr>
      </w:pPr>
      <w:r>
        <w:rPr>
          <w:rFonts w:asciiTheme="minorEastAsia" w:hAnsiTheme="minorEastAsia" w:cs="Arial" w:hint="eastAsia"/>
          <w:kern w:val="0"/>
          <w:sz w:val="24"/>
          <w:szCs w:val="24"/>
        </w:rPr>
        <w:t>供应商必须认真阅读竞争性磋商文件中所有的事项、格式、条款和采购人需求等。供应商没有按照竞争性磋商文件要求提交全部资料，或者响应文件没有对竞争性磋商文件在各方面都做出实质性响应是供应商的风险，并可能导致其响应无效或被拒绝。</w:t>
      </w:r>
    </w:p>
    <w:p w14:paraId="6A045822" w14:textId="77777777" w:rsidR="00132505" w:rsidRDefault="00F306CD">
      <w:pPr>
        <w:keepNext/>
        <w:keepLines/>
        <w:widowControl/>
        <w:numPr>
          <w:ilvl w:val="0"/>
          <w:numId w:val="1"/>
        </w:numPr>
        <w:adjustRightInd w:val="0"/>
        <w:snapToGrid w:val="0"/>
        <w:spacing w:line="360" w:lineRule="auto"/>
        <w:ind w:left="567" w:hanging="27"/>
        <w:jc w:val="left"/>
        <w:outlineLvl w:val="1"/>
        <w:rPr>
          <w:rFonts w:asciiTheme="minorEastAsia" w:hAnsiTheme="minorEastAsia" w:cs="Times New Roman"/>
          <w:kern w:val="0"/>
          <w:sz w:val="24"/>
          <w:szCs w:val="24"/>
        </w:rPr>
      </w:pPr>
      <w:bookmarkStart w:id="44" w:name="_Toc499220017"/>
      <w:bookmarkStart w:id="45" w:name="_Toc475463016"/>
      <w:bookmarkStart w:id="46" w:name="_Toc499576234"/>
      <w:bookmarkStart w:id="47" w:name="_Toc475462178"/>
      <w:bookmarkStart w:id="48" w:name="_Toc495397770"/>
      <w:bookmarkStart w:id="49" w:name="_Toc475456315"/>
      <w:bookmarkStart w:id="50" w:name="_Toc478741145"/>
      <w:bookmarkStart w:id="51" w:name="_Toc12888341"/>
      <w:bookmarkStart w:id="52" w:name="_Toc175644386"/>
      <w:r>
        <w:rPr>
          <w:rFonts w:asciiTheme="minorEastAsia" w:hAnsiTheme="minorEastAsia" w:cs="Times New Roman" w:hint="eastAsia"/>
          <w:kern w:val="0"/>
          <w:sz w:val="24"/>
          <w:szCs w:val="24"/>
        </w:rPr>
        <w:t>定义</w:t>
      </w:r>
      <w:bookmarkEnd w:id="44"/>
      <w:bookmarkEnd w:id="45"/>
      <w:bookmarkEnd w:id="46"/>
      <w:bookmarkEnd w:id="47"/>
      <w:bookmarkEnd w:id="48"/>
      <w:bookmarkEnd w:id="49"/>
      <w:bookmarkEnd w:id="50"/>
      <w:bookmarkEnd w:id="51"/>
    </w:p>
    <w:p w14:paraId="43B5F475" w14:textId="77777777" w:rsidR="00132505" w:rsidRDefault="00F306CD">
      <w:pPr>
        <w:widowControl/>
        <w:numPr>
          <w:ilvl w:val="1"/>
          <w:numId w:val="1"/>
        </w:numPr>
        <w:autoSpaceDE w:val="0"/>
        <w:autoSpaceDN w:val="0"/>
        <w:adjustRightInd w:val="0"/>
        <w:snapToGrid w:val="0"/>
        <w:spacing w:line="360" w:lineRule="auto"/>
        <w:ind w:left="1134" w:hanging="709"/>
        <w:jc w:val="left"/>
        <w:outlineLvl w:val="2"/>
        <w:rPr>
          <w:rFonts w:asciiTheme="minorEastAsia" w:hAnsiTheme="minorEastAsia" w:cs="Times New Roman"/>
          <w:bCs/>
          <w:kern w:val="0"/>
          <w:sz w:val="24"/>
          <w:szCs w:val="24"/>
        </w:rPr>
      </w:pPr>
      <w:bookmarkStart w:id="53" w:name="_Toc478741146"/>
      <w:bookmarkStart w:id="54" w:name="_Toc475462179"/>
      <w:bookmarkStart w:id="55" w:name="_Toc499220018"/>
      <w:bookmarkStart w:id="56" w:name="_Toc499576235"/>
      <w:bookmarkStart w:id="57" w:name="_Toc495397771"/>
      <w:bookmarkStart w:id="58" w:name="_Toc475463017"/>
      <w:bookmarkStart w:id="59" w:name="_Toc475456316"/>
      <w:r>
        <w:rPr>
          <w:rFonts w:asciiTheme="minorEastAsia" w:hAnsiTheme="minorEastAsia" w:cs="Times New Roman" w:hint="eastAsia"/>
          <w:bCs/>
          <w:kern w:val="0"/>
          <w:sz w:val="24"/>
          <w:szCs w:val="24"/>
        </w:rPr>
        <w:t>采购人：是指广东技术师范大学。</w:t>
      </w:r>
      <w:bookmarkEnd w:id="53"/>
      <w:bookmarkEnd w:id="54"/>
      <w:bookmarkEnd w:id="55"/>
      <w:bookmarkEnd w:id="56"/>
      <w:bookmarkEnd w:id="57"/>
      <w:bookmarkEnd w:id="58"/>
      <w:bookmarkEnd w:id="59"/>
    </w:p>
    <w:p w14:paraId="366FF9C2" w14:textId="77777777" w:rsidR="00132505" w:rsidRDefault="00F306CD">
      <w:pPr>
        <w:widowControl/>
        <w:numPr>
          <w:ilvl w:val="1"/>
          <w:numId w:val="1"/>
        </w:numPr>
        <w:autoSpaceDE w:val="0"/>
        <w:autoSpaceDN w:val="0"/>
        <w:adjustRightInd w:val="0"/>
        <w:snapToGrid w:val="0"/>
        <w:spacing w:line="360" w:lineRule="auto"/>
        <w:ind w:left="1134" w:hanging="709"/>
        <w:jc w:val="left"/>
        <w:outlineLvl w:val="2"/>
        <w:rPr>
          <w:rFonts w:asciiTheme="minorEastAsia" w:hAnsiTheme="minorEastAsia" w:cs="Times New Roman"/>
          <w:bCs/>
          <w:kern w:val="0"/>
          <w:sz w:val="24"/>
          <w:szCs w:val="24"/>
        </w:rPr>
      </w:pPr>
      <w:bookmarkStart w:id="60" w:name="_Toc499220020"/>
      <w:bookmarkStart w:id="61" w:name="_Toc495397773"/>
      <w:bookmarkStart w:id="62" w:name="_Toc475456318"/>
      <w:bookmarkStart w:id="63" w:name="_Toc478741148"/>
      <w:bookmarkStart w:id="64" w:name="_Toc475463019"/>
      <w:bookmarkStart w:id="65" w:name="_Toc499576237"/>
      <w:bookmarkStart w:id="66" w:name="_Toc475462181"/>
      <w:r>
        <w:rPr>
          <w:rFonts w:asciiTheme="minorEastAsia" w:hAnsiTheme="minorEastAsia" w:cs="Times New Roman" w:hint="eastAsia"/>
          <w:bCs/>
          <w:kern w:val="0"/>
          <w:sz w:val="24"/>
          <w:szCs w:val="24"/>
        </w:rPr>
        <w:t>供应商：是响应本文件要求、参加磋商的法人或者其他组织。</w:t>
      </w:r>
      <w:bookmarkEnd w:id="60"/>
      <w:bookmarkEnd w:id="61"/>
      <w:bookmarkEnd w:id="62"/>
      <w:bookmarkEnd w:id="63"/>
      <w:bookmarkEnd w:id="64"/>
      <w:bookmarkEnd w:id="65"/>
      <w:bookmarkEnd w:id="66"/>
    </w:p>
    <w:p w14:paraId="00CD455F" w14:textId="77777777" w:rsidR="00132505" w:rsidRDefault="00F306CD">
      <w:pPr>
        <w:widowControl/>
        <w:numPr>
          <w:ilvl w:val="1"/>
          <w:numId w:val="1"/>
        </w:numPr>
        <w:autoSpaceDE w:val="0"/>
        <w:autoSpaceDN w:val="0"/>
        <w:adjustRightInd w:val="0"/>
        <w:snapToGrid w:val="0"/>
        <w:spacing w:line="360" w:lineRule="auto"/>
        <w:ind w:left="1134" w:hanging="709"/>
        <w:jc w:val="left"/>
        <w:outlineLvl w:val="2"/>
        <w:rPr>
          <w:rFonts w:asciiTheme="minorEastAsia" w:hAnsiTheme="minorEastAsia" w:cs="Times New Roman"/>
          <w:bCs/>
          <w:kern w:val="0"/>
          <w:sz w:val="24"/>
          <w:szCs w:val="24"/>
        </w:rPr>
      </w:pPr>
      <w:bookmarkStart w:id="67" w:name="_Toc475462182"/>
      <w:bookmarkStart w:id="68" w:name="_Toc478741149"/>
      <w:bookmarkStart w:id="69" w:name="_Toc499220021"/>
      <w:bookmarkStart w:id="70" w:name="_Toc495397774"/>
      <w:bookmarkStart w:id="71" w:name="_Toc475463020"/>
      <w:bookmarkStart w:id="72" w:name="_Toc499576238"/>
      <w:bookmarkStart w:id="73" w:name="_Toc475456319"/>
      <w:r>
        <w:rPr>
          <w:rFonts w:asciiTheme="minorEastAsia" w:hAnsiTheme="minorEastAsia" w:cs="Times New Roman" w:hint="eastAsia"/>
          <w:bCs/>
          <w:kern w:val="0"/>
          <w:sz w:val="24"/>
          <w:szCs w:val="24"/>
        </w:rPr>
        <w:t>采购合同：是指由采购人和供应商签订的规定双方权利和义务的协议。</w:t>
      </w:r>
      <w:bookmarkEnd w:id="67"/>
      <w:bookmarkEnd w:id="68"/>
      <w:bookmarkEnd w:id="69"/>
      <w:bookmarkEnd w:id="70"/>
      <w:bookmarkEnd w:id="71"/>
      <w:bookmarkEnd w:id="72"/>
      <w:bookmarkEnd w:id="73"/>
    </w:p>
    <w:p w14:paraId="5DEB0256" w14:textId="77777777" w:rsidR="00132505" w:rsidRDefault="00F306CD">
      <w:pPr>
        <w:keepNext/>
        <w:keepLines/>
        <w:widowControl/>
        <w:numPr>
          <w:ilvl w:val="0"/>
          <w:numId w:val="1"/>
        </w:numPr>
        <w:adjustRightInd w:val="0"/>
        <w:snapToGrid w:val="0"/>
        <w:spacing w:line="360" w:lineRule="auto"/>
        <w:ind w:left="567" w:hanging="27"/>
        <w:jc w:val="left"/>
        <w:outlineLvl w:val="1"/>
        <w:rPr>
          <w:rFonts w:asciiTheme="minorEastAsia" w:hAnsiTheme="minorEastAsia" w:cs="Times New Roman"/>
          <w:kern w:val="0"/>
          <w:sz w:val="24"/>
          <w:szCs w:val="24"/>
        </w:rPr>
      </w:pPr>
      <w:bookmarkStart w:id="74" w:name="_Toc495397775"/>
      <w:bookmarkStart w:id="75" w:name="_Toc475462183"/>
      <w:bookmarkStart w:id="76" w:name="_Toc12888342"/>
      <w:bookmarkStart w:id="77" w:name="_Toc475456320"/>
      <w:bookmarkStart w:id="78" w:name="_Toc478741150"/>
      <w:bookmarkStart w:id="79" w:name="_Toc475463021"/>
      <w:bookmarkStart w:id="80" w:name="_Toc499220022"/>
      <w:bookmarkStart w:id="81" w:name="_Toc499576239"/>
      <w:r>
        <w:rPr>
          <w:rFonts w:asciiTheme="minorEastAsia" w:hAnsiTheme="minorEastAsia" w:cs="Times New Roman" w:hint="eastAsia"/>
          <w:kern w:val="0"/>
          <w:sz w:val="24"/>
          <w:szCs w:val="24"/>
        </w:rPr>
        <w:t>一般要求</w:t>
      </w:r>
      <w:bookmarkEnd w:id="52"/>
      <w:bookmarkEnd w:id="74"/>
      <w:bookmarkEnd w:id="75"/>
      <w:bookmarkEnd w:id="76"/>
      <w:bookmarkEnd w:id="77"/>
      <w:bookmarkEnd w:id="78"/>
      <w:bookmarkEnd w:id="79"/>
      <w:bookmarkEnd w:id="80"/>
      <w:bookmarkEnd w:id="81"/>
    </w:p>
    <w:p w14:paraId="1BC57942" w14:textId="77777777" w:rsidR="00132505" w:rsidRDefault="00F306CD">
      <w:pPr>
        <w:widowControl/>
        <w:numPr>
          <w:ilvl w:val="1"/>
          <w:numId w:val="1"/>
        </w:numPr>
        <w:autoSpaceDE w:val="0"/>
        <w:autoSpaceDN w:val="0"/>
        <w:adjustRightInd w:val="0"/>
        <w:snapToGrid w:val="0"/>
        <w:spacing w:line="360" w:lineRule="auto"/>
        <w:ind w:left="1134" w:hanging="709"/>
        <w:jc w:val="left"/>
        <w:outlineLvl w:val="2"/>
        <w:rPr>
          <w:rFonts w:asciiTheme="minorEastAsia" w:hAnsiTheme="minorEastAsia" w:cs="Times New Roman"/>
          <w:bCs/>
          <w:kern w:val="0"/>
          <w:sz w:val="24"/>
          <w:szCs w:val="24"/>
        </w:rPr>
      </w:pPr>
      <w:bookmarkStart w:id="82" w:name="_Toc499220023"/>
      <w:bookmarkStart w:id="83" w:name="_Toc499576240"/>
      <w:bookmarkStart w:id="84" w:name="_Toc101775113"/>
      <w:bookmarkStart w:id="85" w:name="_Toc101771360"/>
      <w:bookmarkStart w:id="86" w:name="_Toc42394659"/>
      <w:bookmarkStart w:id="87" w:name="_Toc50276143"/>
      <w:bookmarkStart w:id="88" w:name="_Toc98579055"/>
      <w:bookmarkStart w:id="89" w:name="_Toc42313157"/>
      <w:bookmarkStart w:id="90" w:name="_Toc42394502"/>
      <w:bookmarkStart w:id="91" w:name="_Toc98578997"/>
      <w:bookmarkStart w:id="92" w:name="_Toc101951246"/>
      <w:bookmarkStart w:id="93" w:name="_Toc101843113"/>
      <w:bookmarkStart w:id="94" w:name="_Toc98580279"/>
      <w:bookmarkStart w:id="95" w:name="_Toc98579596"/>
      <w:bookmarkStart w:id="96" w:name="_Toc134956120"/>
      <w:r>
        <w:rPr>
          <w:rFonts w:asciiTheme="minorEastAsia" w:hAnsiTheme="minorEastAsia" w:cs="Times New Roman" w:hint="eastAsia"/>
          <w:bCs/>
          <w:kern w:val="0"/>
          <w:sz w:val="24"/>
          <w:szCs w:val="24"/>
        </w:rPr>
        <w:t>报价的费用</w:t>
      </w:r>
      <w:bookmarkEnd w:id="82"/>
      <w:bookmarkEnd w:id="83"/>
    </w:p>
    <w:p w14:paraId="01C99A05"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97" w:name="_Toc478741152"/>
      <w:bookmarkStart w:id="98" w:name="_Toc495397777"/>
      <w:bookmarkStart w:id="99" w:name="_Toc499576241"/>
      <w:bookmarkStart w:id="100" w:name="_Toc475463023"/>
      <w:bookmarkStart w:id="101" w:name="_Toc475462185"/>
      <w:bookmarkStart w:id="102" w:name="_Toc499220024"/>
      <w:bookmarkStart w:id="103" w:name="_Toc475456322"/>
      <w:r>
        <w:rPr>
          <w:rFonts w:asciiTheme="minorEastAsia" w:hAnsiTheme="minorEastAsia" w:cs="Times New Roman" w:hint="eastAsia"/>
          <w:bCs/>
          <w:kern w:val="0"/>
          <w:sz w:val="24"/>
          <w:szCs w:val="24"/>
        </w:rPr>
        <w:t>1.不论报价的结果如何，供应商应承担所有与编写和提交响应文件有关的费用。</w:t>
      </w:r>
      <w:bookmarkEnd w:id="97"/>
      <w:bookmarkEnd w:id="98"/>
      <w:bookmarkEnd w:id="99"/>
      <w:bookmarkEnd w:id="100"/>
      <w:bookmarkEnd w:id="101"/>
      <w:bookmarkEnd w:id="102"/>
      <w:bookmarkEnd w:id="103"/>
    </w:p>
    <w:p w14:paraId="2E265868"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04" w:name="_Toc495397778"/>
      <w:bookmarkStart w:id="105" w:name="_Toc475462186"/>
      <w:bookmarkStart w:id="106" w:name="_Toc475463024"/>
      <w:bookmarkStart w:id="107" w:name="_Toc499576243"/>
      <w:bookmarkStart w:id="108" w:name="_Toc475456323"/>
      <w:bookmarkStart w:id="109" w:name="_Toc478741153"/>
      <w:bookmarkStart w:id="110" w:name="_Toc499220026"/>
      <w:r>
        <w:rPr>
          <w:rFonts w:asciiTheme="minorEastAsia" w:hAnsiTheme="minorEastAsia" w:cs="Times New Roman" w:hint="eastAsia"/>
          <w:bCs/>
          <w:kern w:val="0"/>
          <w:sz w:val="24"/>
          <w:szCs w:val="24"/>
        </w:rPr>
        <w:t>2.本次磋商项目不收取成交供应商招标代理服务费</w:t>
      </w:r>
      <w:bookmarkStart w:id="111" w:name="_Toc475456324"/>
      <w:bookmarkStart w:id="112" w:name="_Toc475463025"/>
      <w:bookmarkStart w:id="113" w:name="_Toc499220027"/>
      <w:bookmarkStart w:id="114" w:name="_Toc499576244"/>
      <w:bookmarkStart w:id="115" w:name="_Toc478741154"/>
      <w:bookmarkStart w:id="116" w:name="_Toc475462187"/>
      <w:bookmarkStart w:id="117" w:name="_Toc495397779"/>
      <w:bookmarkEnd w:id="104"/>
      <w:bookmarkEnd w:id="105"/>
      <w:bookmarkEnd w:id="106"/>
      <w:bookmarkEnd w:id="107"/>
      <w:bookmarkEnd w:id="108"/>
      <w:bookmarkEnd w:id="109"/>
      <w:bookmarkEnd w:id="110"/>
      <w:r>
        <w:rPr>
          <w:rFonts w:asciiTheme="minorEastAsia" w:hAnsiTheme="minorEastAsia" w:cs="Times New Roman" w:hint="eastAsia"/>
          <w:bCs/>
          <w:kern w:val="0"/>
          <w:sz w:val="24"/>
          <w:szCs w:val="24"/>
        </w:rPr>
        <w:t>。</w:t>
      </w:r>
    </w:p>
    <w:p w14:paraId="101A562B" w14:textId="77777777" w:rsidR="00132505" w:rsidRDefault="00F306CD">
      <w:pPr>
        <w:widowControl/>
        <w:numPr>
          <w:ilvl w:val="1"/>
          <w:numId w:val="1"/>
        </w:numPr>
        <w:autoSpaceDE w:val="0"/>
        <w:autoSpaceDN w:val="0"/>
        <w:adjustRightInd w:val="0"/>
        <w:snapToGrid w:val="0"/>
        <w:spacing w:line="360" w:lineRule="auto"/>
        <w:ind w:left="1134" w:hanging="709"/>
        <w:jc w:val="left"/>
        <w:outlineLvl w:val="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竞争性磋商文件的澄清和修改</w:t>
      </w:r>
      <w:bookmarkEnd w:id="84"/>
      <w:bookmarkEnd w:id="85"/>
      <w:bookmarkEnd w:id="86"/>
      <w:bookmarkEnd w:id="87"/>
      <w:bookmarkEnd w:id="88"/>
      <w:bookmarkEnd w:id="89"/>
      <w:bookmarkEnd w:id="90"/>
      <w:bookmarkEnd w:id="91"/>
      <w:bookmarkEnd w:id="92"/>
      <w:bookmarkEnd w:id="93"/>
      <w:bookmarkEnd w:id="94"/>
      <w:bookmarkEnd w:id="95"/>
      <w:bookmarkEnd w:id="96"/>
      <w:bookmarkEnd w:id="111"/>
      <w:bookmarkEnd w:id="112"/>
      <w:bookmarkEnd w:id="113"/>
      <w:bookmarkEnd w:id="114"/>
      <w:bookmarkEnd w:id="115"/>
      <w:bookmarkEnd w:id="116"/>
      <w:bookmarkEnd w:id="117"/>
    </w:p>
    <w:p w14:paraId="5D686591"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18" w:name="_Toc499576245"/>
      <w:bookmarkStart w:id="119" w:name="_Toc499220028"/>
      <w:bookmarkStart w:id="120" w:name="_Toc478741155"/>
      <w:bookmarkStart w:id="121" w:name="_Toc475462188"/>
      <w:bookmarkStart w:id="122" w:name="_Toc495397780"/>
      <w:bookmarkStart w:id="123" w:name="_Toc475456325"/>
      <w:bookmarkStart w:id="124" w:name="_Toc475463026"/>
      <w:r>
        <w:rPr>
          <w:rFonts w:asciiTheme="minorEastAsia" w:hAnsiTheme="minorEastAsia" w:cs="Times New Roman" w:hint="eastAsia"/>
          <w:bCs/>
          <w:kern w:val="0"/>
          <w:sz w:val="24"/>
          <w:szCs w:val="24"/>
        </w:rPr>
        <w:t>1.提交首次响应文件截止之日前，采购人可以对已发出的磋商文件进行必要的澄清或者修改，澄清或者修改的内容作为磋商文件的组成部分。澄清或者修改的内容可能影响响应文件编制的，采购人应当在提交响应文件截止时间至少</w:t>
      </w:r>
      <w:r>
        <w:rPr>
          <w:rFonts w:asciiTheme="minorEastAsia" w:hAnsiTheme="minorEastAsia" w:cs="Times New Roman"/>
          <w:bCs/>
          <w:kern w:val="0"/>
          <w:sz w:val="24"/>
          <w:szCs w:val="24"/>
        </w:rPr>
        <w:t>3</w:t>
      </w:r>
      <w:r>
        <w:rPr>
          <w:rFonts w:asciiTheme="minorEastAsia" w:hAnsiTheme="minorEastAsia" w:cs="Times New Roman" w:hint="eastAsia"/>
          <w:bCs/>
          <w:kern w:val="0"/>
          <w:sz w:val="24"/>
          <w:szCs w:val="24"/>
        </w:rPr>
        <w:t>日前，以书面形式通知所有</w:t>
      </w:r>
      <w:proofErr w:type="gramStart"/>
      <w:r>
        <w:rPr>
          <w:rFonts w:asciiTheme="minorEastAsia" w:hAnsiTheme="minorEastAsia" w:cs="Times New Roman" w:hint="eastAsia"/>
          <w:bCs/>
          <w:kern w:val="0"/>
          <w:sz w:val="24"/>
          <w:szCs w:val="24"/>
        </w:rPr>
        <w:t>获取磋商</w:t>
      </w:r>
      <w:proofErr w:type="gramEnd"/>
      <w:r>
        <w:rPr>
          <w:rFonts w:asciiTheme="minorEastAsia" w:hAnsiTheme="minorEastAsia" w:cs="Times New Roman" w:hint="eastAsia"/>
          <w:bCs/>
          <w:kern w:val="0"/>
          <w:sz w:val="24"/>
          <w:szCs w:val="24"/>
        </w:rPr>
        <w:t>文件的供应商；不足</w:t>
      </w:r>
      <w:r>
        <w:rPr>
          <w:rFonts w:asciiTheme="minorEastAsia" w:hAnsiTheme="minorEastAsia" w:cs="Times New Roman"/>
          <w:bCs/>
          <w:kern w:val="0"/>
          <w:sz w:val="24"/>
          <w:szCs w:val="24"/>
        </w:rPr>
        <w:t>3</w:t>
      </w:r>
      <w:r>
        <w:rPr>
          <w:rFonts w:asciiTheme="minorEastAsia" w:hAnsiTheme="minorEastAsia" w:cs="Times New Roman" w:hint="eastAsia"/>
          <w:bCs/>
          <w:kern w:val="0"/>
          <w:sz w:val="24"/>
          <w:szCs w:val="24"/>
        </w:rPr>
        <w:t>日的，采购人应当顺延提交响应文件截止之日。</w:t>
      </w:r>
      <w:bookmarkEnd w:id="118"/>
      <w:bookmarkEnd w:id="119"/>
    </w:p>
    <w:p w14:paraId="090D637D"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25" w:name="_Toc499576246"/>
      <w:bookmarkStart w:id="126" w:name="_Toc499220029"/>
      <w:r>
        <w:rPr>
          <w:rFonts w:asciiTheme="minorEastAsia" w:hAnsiTheme="minorEastAsia" w:cs="Times New Roman" w:hint="eastAsia"/>
          <w:bCs/>
          <w:kern w:val="0"/>
          <w:sz w:val="24"/>
          <w:szCs w:val="24"/>
        </w:rPr>
        <w:t>2.该澄清或修改的内容将作为磋商文件的有效组成部分，对所有响应供应商有约束力，响应供应商收到澄清或修改文件后，应当在</w:t>
      </w:r>
      <w:r>
        <w:rPr>
          <w:rFonts w:asciiTheme="minorEastAsia" w:hAnsiTheme="minorEastAsia" w:cs="Times New Roman"/>
          <w:bCs/>
          <w:kern w:val="0"/>
          <w:sz w:val="24"/>
          <w:szCs w:val="24"/>
        </w:rPr>
        <w:t>24小时内以书面形式确认（加盖单位公章）并</w:t>
      </w:r>
      <w:r>
        <w:rPr>
          <w:rFonts w:asciiTheme="minorEastAsia" w:hAnsiTheme="minorEastAsia" w:cs="Times New Roman" w:hint="eastAsia"/>
          <w:bCs/>
          <w:kern w:val="0"/>
          <w:sz w:val="24"/>
          <w:szCs w:val="24"/>
        </w:rPr>
        <w:t>用邮件</w:t>
      </w:r>
      <w:r>
        <w:rPr>
          <w:rFonts w:asciiTheme="minorEastAsia" w:hAnsiTheme="minorEastAsia" w:cs="Times New Roman"/>
          <w:bCs/>
          <w:kern w:val="0"/>
          <w:sz w:val="24"/>
          <w:szCs w:val="24"/>
        </w:rPr>
        <w:t>回复至</w:t>
      </w:r>
      <w:r>
        <w:rPr>
          <w:rFonts w:asciiTheme="minorEastAsia" w:hAnsiTheme="minorEastAsia" w:cs="Times New Roman" w:hint="eastAsia"/>
          <w:bCs/>
          <w:kern w:val="0"/>
          <w:sz w:val="24"/>
          <w:szCs w:val="24"/>
        </w:rPr>
        <w:t>采购人。响应供应商如在规定时间内无书面回复则被视为同意补充、修改文件内容。</w:t>
      </w:r>
      <w:bookmarkEnd w:id="125"/>
      <w:bookmarkEnd w:id="126"/>
    </w:p>
    <w:p w14:paraId="61AE76E5" w14:textId="77777777" w:rsidR="00132505" w:rsidRDefault="00F306CD">
      <w:pPr>
        <w:widowControl/>
        <w:numPr>
          <w:ilvl w:val="1"/>
          <w:numId w:val="1"/>
        </w:numPr>
        <w:autoSpaceDE w:val="0"/>
        <w:autoSpaceDN w:val="0"/>
        <w:adjustRightInd w:val="0"/>
        <w:snapToGrid w:val="0"/>
        <w:spacing w:before="312" w:line="360" w:lineRule="auto"/>
        <w:ind w:left="1134" w:hanging="709"/>
        <w:jc w:val="left"/>
        <w:outlineLvl w:val="2"/>
        <w:rPr>
          <w:rFonts w:asciiTheme="minorEastAsia" w:hAnsiTheme="minorEastAsia" w:cs="Times New Roman"/>
          <w:bCs/>
          <w:kern w:val="0"/>
          <w:sz w:val="24"/>
          <w:szCs w:val="24"/>
        </w:rPr>
      </w:pPr>
      <w:bookmarkStart w:id="127" w:name="_Toc495397782"/>
      <w:bookmarkStart w:id="128" w:name="_Toc475463028"/>
      <w:bookmarkStart w:id="129" w:name="_Toc475462190"/>
      <w:bookmarkStart w:id="130" w:name="_Toc478741157"/>
      <w:bookmarkStart w:id="131" w:name="_Toc475456327"/>
      <w:bookmarkStart w:id="132" w:name="_Toc499220030"/>
      <w:bookmarkStart w:id="133" w:name="_Toc499576247"/>
      <w:bookmarkEnd w:id="120"/>
      <w:bookmarkEnd w:id="121"/>
      <w:bookmarkEnd w:id="122"/>
      <w:bookmarkEnd w:id="123"/>
      <w:bookmarkEnd w:id="124"/>
      <w:r>
        <w:rPr>
          <w:rFonts w:asciiTheme="minorEastAsia" w:hAnsiTheme="minorEastAsia" w:cs="Times New Roman" w:hint="eastAsia"/>
          <w:bCs/>
          <w:kern w:val="0"/>
          <w:sz w:val="24"/>
          <w:szCs w:val="24"/>
        </w:rPr>
        <w:t>响应供应商</w:t>
      </w:r>
      <w:bookmarkStart w:id="134" w:name="_Toc495397783"/>
      <w:bookmarkStart w:id="135" w:name="_Toc475463029"/>
      <w:bookmarkStart w:id="136" w:name="_Toc475456328"/>
      <w:bookmarkStart w:id="137" w:name="_Toc478741158"/>
      <w:bookmarkStart w:id="138" w:name="_Toc475462191"/>
      <w:bookmarkStart w:id="139" w:name="_Toc134956121"/>
      <w:bookmarkEnd w:id="127"/>
      <w:bookmarkEnd w:id="128"/>
      <w:bookmarkEnd w:id="129"/>
      <w:bookmarkEnd w:id="130"/>
      <w:bookmarkEnd w:id="131"/>
      <w:r>
        <w:rPr>
          <w:rFonts w:asciiTheme="minorEastAsia" w:hAnsiTheme="minorEastAsia" w:cs="Times New Roman" w:hint="eastAsia"/>
          <w:bCs/>
          <w:kern w:val="0"/>
          <w:sz w:val="24"/>
          <w:szCs w:val="24"/>
        </w:rPr>
        <w:t>知识产权</w:t>
      </w:r>
      <w:bookmarkEnd w:id="132"/>
      <w:bookmarkEnd w:id="133"/>
      <w:bookmarkEnd w:id="134"/>
      <w:bookmarkEnd w:id="135"/>
      <w:bookmarkEnd w:id="136"/>
      <w:bookmarkEnd w:id="137"/>
      <w:bookmarkEnd w:id="138"/>
      <w:bookmarkEnd w:id="139"/>
    </w:p>
    <w:p w14:paraId="7D1409C7"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lang w:val="en-GB"/>
        </w:rPr>
      </w:pPr>
      <w:bookmarkStart w:id="140" w:name="_Toc495397784"/>
      <w:bookmarkStart w:id="141" w:name="_Toc475463030"/>
      <w:bookmarkStart w:id="142" w:name="_Toc475456329"/>
      <w:bookmarkStart w:id="143" w:name="_Toc475462192"/>
      <w:bookmarkStart w:id="144" w:name="_Toc499220031"/>
      <w:bookmarkStart w:id="145" w:name="_Toc478741159"/>
      <w:bookmarkStart w:id="146" w:name="_Toc499576248"/>
      <w:r>
        <w:rPr>
          <w:rFonts w:asciiTheme="minorEastAsia" w:hAnsiTheme="minorEastAsia" w:cs="Times New Roman" w:hint="eastAsia"/>
          <w:bCs/>
          <w:kern w:val="0"/>
          <w:sz w:val="24"/>
          <w:szCs w:val="24"/>
        </w:rPr>
        <w:t>1.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bookmarkEnd w:id="140"/>
      <w:bookmarkEnd w:id="141"/>
      <w:bookmarkEnd w:id="142"/>
      <w:bookmarkEnd w:id="143"/>
      <w:bookmarkEnd w:id="144"/>
      <w:bookmarkEnd w:id="145"/>
      <w:bookmarkEnd w:id="146"/>
    </w:p>
    <w:p w14:paraId="04C8084A"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47" w:name="_Toc495397785"/>
      <w:bookmarkStart w:id="148" w:name="_Toc478741160"/>
      <w:bookmarkStart w:id="149" w:name="_Toc475463031"/>
      <w:bookmarkStart w:id="150" w:name="_Toc499220032"/>
      <w:bookmarkStart w:id="151" w:name="_Toc499576249"/>
      <w:bookmarkStart w:id="152" w:name="_Toc475456330"/>
      <w:bookmarkStart w:id="153" w:name="_Toc475462193"/>
      <w:r>
        <w:rPr>
          <w:rFonts w:asciiTheme="minorEastAsia" w:hAnsiTheme="minorEastAsia" w:cs="Times New Roman" w:hint="eastAsia"/>
          <w:bCs/>
          <w:kern w:val="0"/>
          <w:sz w:val="24"/>
          <w:szCs w:val="24"/>
          <w:lang w:val="en-GB"/>
        </w:rPr>
        <w:lastRenderedPageBreak/>
        <w:t>2.</w:t>
      </w:r>
      <w:r>
        <w:rPr>
          <w:rFonts w:asciiTheme="minorEastAsia" w:hAnsiTheme="minorEastAsia" w:cs="Times New Roman" w:hint="eastAsia"/>
          <w:bCs/>
          <w:kern w:val="0"/>
          <w:sz w:val="24"/>
          <w:szCs w:val="24"/>
        </w:rPr>
        <w:t>响应报价应包含所有应向所有权人支付的专利权、商标权或其它知识产权的一切相关费用。</w:t>
      </w:r>
      <w:bookmarkEnd w:id="147"/>
      <w:bookmarkEnd w:id="148"/>
      <w:bookmarkEnd w:id="149"/>
      <w:bookmarkEnd w:id="150"/>
      <w:bookmarkEnd w:id="151"/>
      <w:bookmarkEnd w:id="152"/>
      <w:bookmarkEnd w:id="153"/>
    </w:p>
    <w:p w14:paraId="08F2AF11" w14:textId="77777777" w:rsidR="00132505" w:rsidRDefault="00F306CD">
      <w:pPr>
        <w:widowControl/>
        <w:numPr>
          <w:ilvl w:val="1"/>
          <w:numId w:val="1"/>
        </w:numPr>
        <w:autoSpaceDE w:val="0"/>
        <w:autoSpaceDN w:val="0"/>
        <w:adjustRightInd w:val="0"/>
        <w:snapToGrid w:val="0"/>
        <w:spacing w:before="312" w:line="360" w:lineRule="auto"/>
        <w:ind w:left="1134" w:hanging="709"/>
        <w:jc w:val="left"/>
        <w:outlineLvl w:val="2"/>
        <w:rPr>
          <w:rFonts w:asciiTheme="minorEastAsia" w:hAnsiTheme="minorEastAsia" w:cs="Times New Roman"/>
          <w:bCs/>
          <w:kern w:val="0"/>
          <w:sz w:val="24"/>
          <w:szCs w:val="24"/>
        </w:rPr>
      </w:pPr>
      <w:bookmarkStart w:id="154" w:name="_Toc101843114"/>
      <w:bookmarkStart w:id="155" w:name="_Toc41884688"/>
      <w:bookmarkStart w:id="156" w:name="_Toc475463032"/>
      <w:bookmarkStart w:id="157" w:name="_Toc42394501"/>
      <w:bookmarkStart w:id="158" w:name="_Toc98578996"/>
      <w:bookmarkStart w:id="159" w:name="_Toc101951247"/>
      <w:bookmarkStart w:id="160" w:name="_Toc499576251"/>
      <w:bookmarkStart w:id="161" w:name="_Toc495397786"/>
      <w:bookmarkStart w:id="162" w:name="_Toc499220034"/>
      <w:bookmarkStart w:id="163" w:name="_Toc101775114"/>
      <w:bookmarkStart w:id="164" w:name="_Toc478741161"/>
      <w:bookmarkStart w:id="165" w:name="_Toc42394658"/>
      <w:bookmarkStart w:id="166" w:name="_Toc101771361"/>
      <w:bookmarkStart w:id="167" w:name="_Toc42313156"/>
      <w:bookmarkStart w:id="168" w:name="_Toc98579595"/>
      <w:bookmarkStart w:id="169" w:name="_Toc134956122"/>
      <w:bookmarkStart w:id="170" w:name="_Toc475462194"/>
      <w:bookmarkStart w:id="171" w:name="_Toc41723918"/>
      <w:bookmarkStart w:id="172" w:name="_Toc50276142"/>
      <w:bookmarkStart w:id="173" w:name="_Toc475456331"/>
      <w:bookmarkStart w:id="174" w:name="_Toc98579054"/>
      <w:bookmarkStart w:id="175" w:name="_Toc98580278"/>
      <w:r>
        <w:rPr>
          <w:rFonts w:asciiTheme="minorEastAsia" w:hAnsiTheme="minorEastAsia" w:cs="Times New Roman" w:hint="eastAsia"/>
          <w:bCs/>
          <w:kern w:val="0"/>
          <w:sz w:val="24"/>
          <w:szCs w:val="24"/>
        </w:rPr>
        <w:t>纪律与保密事项</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132CAC8"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76" w:name="_Toc495397787"/>
      <w:bookmarkStart w:id="177" w:name="_Toc475456332"/>
      <w:bookmarkStart w:id="178" w:name="_Toc475463033"/>
      <w:bookmarkStart w:id="179" w:name="_Toc499576252"/>
      <w:bookmarkStart w:id="180" w:name="_Toc475462195"/>
      <w:bookmarkStart w:id="181" w:name="_Toc499220035"/>
      <w:bookmarkStart w:id="182" w:name="_Toc478741162"/>
      <w:r>
        <w:rPr>
          <w:rFonts w:asciiTheme="minorEastAsia" w:hAnsiTheme="minorEastAsia" w:cs="Times New Roman" w:hint="eastAsia"/>
          <w:bCs/>
          <w:kern w:val="0"/>
          <w:sz w:val="24"/>
          <w:szCs w:val="24"/>
        </w:rPr>
        <w:t>1.供应商不得相互串通响应报价，不得妨碍其他供应商的公平竞争，不得损害采购人或其他供应商的合法权益，供应商不得以向采购人、磋商小组成员行贿或者采取其他不正当手段谋取成交。</w:t>
      </w:r>
      <w:bookmarkEnd w:id="176"/>
      <w:bookmarkEnd w:id="177"/>
      <w:bookmarkEnd w:id="178"/>
      <w:bookmarkEnd w:id="179"/>
      <w:bookmarkEnd w:id="180"/>
      <w:bookmarkEnd w:id="181"/>
      <w:bookmarkEnd w:id="182"/>
    </w:p>
    <w:p w14:paraId="749A4FEB"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83" w:name="_Toc475463034"/>
      <w:bookmarkStart w:id="184" w:name="_Toc475462196"/>
      <w:bookmarkStart w:id="185" w:name="_Toc478741163"/>
      <w:bookmarkStart w:id="186" w:name="_Toc475456333"/>
      <w:bookmarkStart w:id="187" w:name="_Toc499576253"/>
      <w:bookmarkStart w:id="188" w:name="_Toc499220036"/>
      <w:bookmarkStart w:id="189" w:name="_Toc495397788"/>
      <w:r>
        <w:rPr>
          <w:rFonts w:asciiTheme="minorEastAsia" w:hAnsiTheme="minorEastAsia" w:cs="Times New Roman" w:hint="eastAsia"/>
          <w:bCs/>
          <w:kern w:val="0"/>
          <w:sz w:val="24"/>
          <w:szCs w:val="24"/>
        </w:rPr>
        <w:t>2.在确定成交供应商之前，供应商不得与采购人就报价、响应方案等实质性内容进行磋商，磋商小组成员也不得私下接触磋商小组成员。</w:t>
      </w:r>
      <w:bookmarkEnd w:id="183"/>
      <w:bookmarkEnd w:id="184"/>
      <w:bookmarkEnd w:id="185"/>
      <w:bookmarkEnd w:id="186"/>
      <w:bookmarkEnd w:id="187"/>
      <w:bookmarkEnd w:id="188"/>
      <w:bookmarkEnd w:id="189"/>
    </w:p>
    <w:p w14:paraId="5EF8CE79"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90" w:name="_Toc475462197"/>
      <w:bookmarkStart w:id="191" w:name="_Toc499220037"/>
      <w:bookmarkStart w:id="192" w:name="_Toc495397789"/>
      <w:bookmarkStart w:id="193" w:name="_Toc475463035"/>
      <w:bookmarkStart w:id="194" w:name="_Toc499576254"/>
      <w:bookmarkStart w:id="195" w:name="_Toc478741164"/>
      <w:bookmarkStart w:id="196" w:name="_Toc475456334"/>
      <w:r>
        <w:rPr>
          <w:rFonts w:asciiTheme="minorEastAsia" w:hAnsiTheme="minorEastAsia" w:cs="Times New Roman" w:hint="eastAsia"/>
          <w:bCs/>
          <w:kern w:val="0"/>
          <w:sz w:val="24"/>
          <w:szCs w:val="24"/>
        </w:rPr>
        <w:t>3.在确定成交供应商之前，供应商试图在响应文件审查、澄清、比较和评价时对磋商小组成员和采购人施加任何影响都可能导致其响应无效。</w:t>
      </w:r>
      <w:bookmarkEnd w:id="190"/>
      <w:bookmarkEnd w:id="191"/>
      <w:bookmarkEnd w:id="192"/>
      <w:bookmarkEnd w:id="193"/>
      <w:bookmarkEnd w:id="194"/>
      <w:bookmarkEnd w:id="195"/>
      <w:bookmarkEnd w:id="196"/>
    </w:p>
    <w:p w14:paraId="0A15EB93"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197" w:name="_Toc475456335"/>
      <w:bookmarkStart w:id="198" w:name="_Toc495397790"/>
      <w:bookmarkStart w:id="199" w:name="_Toc475462198"/>
      <w:bookmarkStart w:id="200" w:name="_Toc499220038"/>
      <w:bookmarkStart w:id="201" w:name="_Toc478741165"/>
      <w:bookmarkStart w:id="202" w:name="_Toc499576255"/>
      <w:bookmarkStart w:id="203" w:name="_Toc475463036"/>
      <w:r>
        <w:rPr>
          <w:rFonts w:asciiTheme="minorEastAsia" w:hAnsiTheme="minorEastAsia" w:cs="Times New Roman" w:hint="eastAsia"/>
          <w:bCs/>
          <w:kern w:val="0"/>
          <w:sz w:val="24"/>
          <w:szCs w:val="24"/>
        </w:rPr>
        <w:t>4.获得本竞争性磋商文件者，不得将竞争性磋商文件用作本次磋商以外的任何用途，若有要求，磋商结束后，供应商应归还竞争性磋商文件中的保密文件和资料。</w:t>
      </w:r>
      <w:bookmarkEnd w:id="197"/>
      <w:bookmarkEnd w:id="198"/>
      <w:bookmarkEnd w:id="199"/>
      <w:bookmarkEnd w:id="200"/>
      <w:bookmarkEnd w:id="201"/>
      <w:bookmarkEnd w:id="202"/>
      <w:bookmarkEnd w:id="203"/>
    </w:p>
    <w:p w14:paraId="05FB244C"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204" w:name="_Toc499220039"/>
      <w:bookmarkStart w:id="205" w:name="_Toc499576256"/>
      <w:bookmarkStart w:id="206" w:name="_Toc475463037"/>
      <w:bookmarkStart w:id="207" w:name="_Toc478741166"/>
      <w:bookmarkStart w:id="208" w:name="_Toc495397791"/>
      <w:bookmarkStart w:id="209" w:name="_Toc475462199"/>
      <w:bookmarkStart w:id="210" w:name="_Toc475456336"/>
      <w:r>
        <w:rPr>
          <w:rFonts w:asciiTheme="minorEastAsia" w:hAnsiTheme="minorEastAsia" w:cs="Times New Roman" w:hint="eastAsia"/>
          <w:bCs/>
          <w:kern w:val="0"/>
          <w:sz w:val="24"/>
          <w:szCs w:val="24"/>
        </w:rPr>
        <w:t>5.由采购人向供应商提供的图纸、详细资料、样品、模型、模件和所有其它资料，均为保密资料，仅被用于它所规定的用途。除非得到采购人的同意，不能向任何第三方透露。磋商结束后，应采购人要求，供应商应归还所有从采购人处获得的保密资料。</w:t>
      </w:r>
      <w:bookmarkEnd w:id="204"/>
      <w:bookmarkEnd w:id="205"/>
      <w:bookmarkEnd w:id="206"/>
      <w:bookmarkEnd w:id="207"/>
      <w:bookmarkEnd w:id="208"/>
      <w:bookmarkEnd w:id="209"/>
      <w:bookmarkEnd w:id="210"/>
    </w:p>
    <w:p w14:paraId="0EAC2C70" w14:textId="77777777" w:rsidR="00132505" w:rsidRDefault="00F306CD">
      <w:pPr>
        <w:widowControl/>
        <w:numPr>
          <w:ilvl w:val="1"/>
          <w:numId w:val="1"/>
        </w:numPr>
        <w:autoSpaceDE w:val="0"/>
        <w:autoSpaceDN w:val="0"/>
        <w:adjustRightInd w:val="0"/>
        <w:snapToGrid w:val="0"/>
        <w:spacing w:before="312" w:line="360" w:lineRule="auto"/>
        <w:ind w:left="1134" w:hanging="709"/>
        <w:jc w:val="left"/>
        <w:outlineLvl w:val="2"/>
        <w:rPr>
          <w:rFonts w:asciiTheme="minorEastAsia" w:hAnsiTheme="minorEastAsia" w:cs="Times New Roman"/>
          <w:bCs/>
          <w:kern w:val="0"/>
          <w:sz w:val="24"/>
          <w:szCs w:val="24"/>
        </w:rPr>
      </w:pPr>
      <w:bookmarkStart w:id="211" w:name="_Toc495397792"/>
      <w:bookmarkStart w:id="212" w:name="_Toc499576257"/>
      <w:bookmarkStart w:id="213" w:name="_Toc478741167"/>
      <w:bookmarkStart w:id="214" w:name="_Toc499220040"/>
      <w:bookmarkStart w:id="215" w:name="_Toc475456337"/>
      <w:bookmarkStart w:id="216" w:name="_Toc475462200"/>
      <w:bookmarkStart w:id="217" w:name="_Toc475463038"/>
      <w:bookmarkStart w:id="218" w:name="_Toc101843115"/>
      <w:bookmarkStart w:id="219" w:name="_Toc101951248"/>
      <w:bookmarkStart w:id="220" w:name="_Toc101775115"/>
      <w:bookmarkStart w:id="221" w:name="_Toc101771362"/>
      <w:r>
        <w:rPr>
          <w:rFonts w:asciiTheme="minorEastAsia" w:hAnsiTheme="minorEastAsia" w:cs="Times New Roman" w:hint="eastAsia"/>
          <w:bCs/>
          <w:kern w:val="0"/>
          <w:sz w:val="24"/>
          <w:szCs w:val="24"/>
        </w:rPr>
        <w:t>关于关联企业</w:t>
      </w:r>
      <w:bookmarkEnd w:id="211"/>
      <w:bookmarkEnd w:id="212"/>
      <w:bookmarkEnd w:id="213"/>
      <w:bookmarkEnd w:id="214"/>
      <w:bookmarkEnd w:id="215"/>
      <w:bookmarkEnd w:id="216"/>
      <w:bookmarkEnd w:id="217"/>
    </w:p>
    <w:p w14:paraId="7E317A55"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bookmarkStart w:id="222" w:name="_Toc127930780"/>
      <w:bookmarkStart w:id="223" w:name="_Toc134955409"/>
      <w:r>
        <w:rPr>
          <w:rFonts w:asciiTheme="minorEastAsia" w:hAnsiTheme="minorEastAsia" w:cs="Times New Roman" w:hint="eastAsia"/>
          <w:kern w:val="0"/>
          <w:sz w:val="24"/>
          <w:szCs w:val="24"/>
        </w:rPr>
        <w:t>1.</w:t>
      </w:r>
      <w:r>
        <w:rPr>
          <w:rFonts w:asciiTheme="minorEastAsia" w:hAnsiTheme="minorEastAsia" w:cs="Times New Roman"/>
          <w:kern w:val="0"/>
          <w:sz w:val="24"/>
          <w:szCs w:val="24"/>
        </w:rPr>
        <w:t>单位负责人为同一人或者存在直接控股、管理关系的不同供应商，</w:t>
      </w:r>
      <w:r>
        <w:rPr>
          <w:rFonts w:asciiTheme="minorEastAsia" w:hAnsiTheme="minorEastAsia" w:cs="Times New Roman" w:hint="eastAsia"/>
          <w:kern w:val="0"/>
          <w:sz w:val="24"/>
          <w:szCs w:val="24"/>
        </w:rPr>
        <w:t>不得参加同一包组磋商或者未划分包组的同一采购项目的</w:t>
      </w:r>
      <w:r>
        <w:rPr>
          <w:rFonts w:asciiTheme="minorEastAsia" w:hAnsiTheme="minorEastAsia" w:cs="Times New Roman"/>
          <w:kern w:val="0"/>
          <w:sz w:val="24"/>
          <w:szCs w:val="24"/>
        </w:rPr>
        <w:t>采购活动</w:t>
      </w:r>
      <w:r>
        <w:rPr>
          <w:rFonts w:asciiTheme="minorEastAsia" w:hAnsiTheme="minorEastAsia" w:cs="Times New Roman" w:hint="eastAsia"/>
          <w:kern w:val="0"/>
          <w:sz w:val="24"/>
          <w:szCs w:val="24"/>
        </w:rPr>
        <w:t>。如同时参加，评审时均作无效响应处理。</w:t>
      </w:r>
    </w:p>
    <w:p w14:paraId="4B2F112E"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2.彼此存在投资与被投资关系的，不得参与同一采购项目竞争。如同时参加，评审时均作无效响应处理。</w:t>
      </w:r>
    </w:p>
    <w:p w14:paraId="67B2E6C1"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3.彼此的经营者、董事会（或同类管理机构）成员属于直系亲属或配偶关系的，不得参与同一采购项目竞争。如同时参加，评审时均作无效响应处理。</w:t>
      </w:r>
    </w:p>
    <w:p w14:paraId="554B5A2C" w14:textId="77777777" w:rsidR="00132505" w:rsidRDefault="00F306CD">
      <w:pPr>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（六）关于分支机构</w:t>
      </w:r>
    </w:p>
    <w:p w14:paraId="46CF1E94"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1.分公司作为响应供应商的，需提供具有法人资格的总公司的营业执照副本复印件及授权书。总公司可就本项目或此类项目在一定范围或时间内出具唯一的</w:t>
      </w:r>
      <w:r>
        <w:rPr>
          <w:rFonts w:asciiTheme="minorEastAsia" w:hAnsiTheme="minorEastAsia" w:cs="Times New Roman" w:hint="eastAsia"/>
          <w:kern w:val="0"/>
          <w:sz w:val="24"/>
          <w:szCs w:val="24"/>
        </w:rPr>
        <w:lastRenderedPageBreak/>
        <w:t>磋商授权书。已由总公司授权的，总公司取得的相关资质证书对分公司有效，但总公司及总公司下属其他分公司的人员及业绩不作为响应供应商的人员或业绩；若磋商文件另有详细规定的遵从其规定。</w:t>
      </w:r>
    </w:p>
    <w:p w14:paraId="12D4F061"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2.总公司作为供应商参与，但授权分公司进行磋商活动的，需由总公司对分公司出具唯一的授权授章书进行磋商。</w:t>
      </w:r>
    </w:p>
    <w:p w14:paraId="0E168033" w14:textId="77777777" w:rsidR="00132505" w:rsidRDefault="00F306CD">
      <w:pPr>
        <w:tabs>
          <w:tab w:val="left" w:pos="567"/>
        </w:tabs>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3.法律法规或者行业另有规定的，法人的分支机构参与磋商不受前两款的约束。</w:t>
      </w:r>
    </w:p>
    <w:p w14:paraId="1040D888" w14:textId="77777777" w:rsidR="00132505" w:rsidRDefault="00F306CD">
      <w:pPr>
        <w:snapToGrid w:val="0"/>
        <w:spacing w:line="360" w:lineRule="auto"/>
        <w:ind w:firstLineChars="200" w:firstLine="480"/>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（七）关于提供前期服务的供应商</w:t>
      </w:r>
    </w:p>
    <w:p w14:paraId="22BF8F22" w14:textId="77777777" w:rsidR="00132505" w:rsidRDefault="00F306CD">
      <w:pPr>
        <w:widowControl/>
        <w:tabs>
          <w:tab w:val="left" w:pos="567"/>
        </w:tabs>
        <w:snapToGri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为采购项目提供整体设计、规范编制或者项目管理、监理、检测等服务的供应商，不得再参加该采购项目的其他采购活动。</w:t>
      </w:r>
    </w:p>
    <w:p w14:paraId="29E2C7E5" w14:textId="77777777" w:rsidR="00132505" w:rsidRDefault="00F306CD">
      <w:pPr>
        <w:keepNext/>
        <w:keepLines/>
        <w:widowControl/>
        <w:numPr>
          <w:ilvl w:val="0"/>
          <w:numId w:val="1"/>
        </w:numPr>
        <w:adjustRightInd w:val="0"/>
        <w:snapToGrid w:val="0"/>
        <w:spacing w:line="360" w:lineRule="auto"/>
        <w:ind w:left="567" w:hanging="27"/>
        <w:jc w:val="left"/>
        <w:outlineLvl w:val="1"/>
        <w:rPr>
          <w:rFonts w:asciiTheme="minorEastAsia" w:hAnsiTheme="minorEastAsia" w:cs="Times New Roman"/>
          <w:kern w:val="0"/>
          <w:sz w:val="24"/>
          <w:szCs w:val="24"/>
        </w:rPr>
      </w:pPr>
      <w:bookmarkStart w:id="224" w:name="_Toc499220045"/>
      <w:bookmarkStart w:id="225" w:name="_Toc499576262"/>
      <w:bookmarkStart w:id="226" w:name="_Toc12888343"/>
      <w:bookmarkStart w:id="227" w:name="_Toc475456339"/>
      <w:bookmarkStart w:id="228" w:name="_Toc475463040"/>
      <w:bookmarkStart w:id="229" w:name="_Toc478741169"/>
      <w:bookmarkStart w:id="230" w:name="_Toc475462202"/>
      <w:bookmarkStart w:id="231" w:name="_Toc134956124"/>
      <w:bookmarkStart w:id="232" w:name="_Toc495397794"/>
      <w:bookmarkEnd w:id="222"/>
      <w:bookmarkEnd w:id="223"/>
      <w:r>
        <w:rPr>
          <w:rFonts w:asciiTheme="minorEastAsia" w:hAnsiTheme="minorEastAsia" w:cs="Times New Roman" w:hint="eastAsia"/>
          <w:kern w:val="0"/>
          <w:sz w:val="24"/>
          <w:szCs w:val="24"/>
        </w:rPr>
        <w:t>询问、质疑</w:t>
      </w:r>
      <w:bookmarkEnd w:id="224"/>
      <w:bookmarkEnd w:id="225"/>
      <w:bookmarkEnd w:id="226"/>
    </w:p>
    <w:p w14:paraId="7C1B6D09" w14:textId="77777777" w:rsidR="00132505" w:rsidRDefault="00F306CD">
      <w:pPr>
        <w:widowControl/>
        <w:tabs>
          <w:tab w:val="left" w:pos="54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233" w:name="_Toc499220046"/>
      <w:bookmarkStart w:id="234" w:name="_Toc499576263"/>
      <w:r>
        <w:rPr>
          <w:rFonts w:asciiTheme="minorEastAsia" w:hAnsiTheme="minorEastAsia" w:cs="Times New Roman" w:hint="eastAsia"/>
          <w:bCs/>
          <w:kern w:val="0"/>
          <w:sz w:val="24"/>
          <w:szCs w:val="24"/>
        </w:rPr>
        <w:t>1.询问</w:t>
      </w:r>
      <w:bookmarkEnd w:id="233"/>
      <w:bookmarkEnd w:id="234"/>
    </w:p>
    <w:p w14:paraId="4332F219" w14:textId="77777777" w:rsidR="00132505" w:rsidRDefault="00F306CD">
      <w:pPr>
        <w:widowControl/>
        <w:tabs>
          <w:tab w:val="left" w:pos="540"/>
        </w:tabs>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供应商对政府采购活动事项（竞争性磋商文件、采购过程和成交结果）有疑问的，可以向采购人提出询问，采购人将及时做出答复，但答复的内容不涉及商业秘密。书面询问信函格式自定；联系方式见《磋商邀请》中“采购人的名称、地址和联系方式”。</w:t>
      </w:r>
    </w:p>
    <w:p w14:paraId="147E7E6E"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235" w:name="_Toc499576264"/>
      <w:bookmarkStart w:id="236" w:name="_Toc499220047"/>
      <w:r>
        <w:rPr>
          <w:rFonts w:asciiTheme="minorEastAsia" w:hAnsiTheme="minorEastAsia" w:cs="Times New Roman" w:hint="eastAsia"/>
          <w:bCs/>
          <w:kern w:val="0"/>
          <w:sz w:val="24"/>
          <w:szCs w:val="24"/>
        </w:rPr>
        <w:t>2.质疑</w:t>
      </w:r>
      <w:bookmarkEnd w:id="235"/>
      <w:bookmarkEnd w:id="236"/>
    </w:p>
    <w:p w14:paraId="53C4F12A" w14:textId="77777777" w:rsidR="00132505" w:rsidRDefault="00F306CD">
      <w:pPr>
        <w:widowControl/>
        <w:tabs>
          <w:tab w:val="left" w:pos="540"/>
        </w:tabs>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供应商认为采购文件、采购过程或成交结果使自己的权益受到损害的，可以在知道或者应知其权益受到损害之日起</w:t>
      </w:r>
      <w:r>
        <w:rPr>
          <w:rFonts w:asciiTheme="minorEastAsia" w:hAnsiTheme="minorEastAsia" w:cs="Times New Roman"/>
          <w:kern w:val="0"/>
          <w:sz w:val="24"/>
          <w:szCs w:val="24"/>
        </w:rPr>
        <w:t>3个工作日内，以书面形式向采购人提出质疑。质疑应当依法给与答复，并将结果告知有关当事人。采购人处理质疑的依据是国家相关法律法规</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程序阐释如下：</w:t>
      </w:r>
    </w:p>
    <w:p w14:paraId="4564C2BB"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w:t>
      </w:r>
      <w:r>
        <w:rPr>
          <w:rFonts w:asciiTheme="minorEastAsia" w:hAnsiTheme="minorEastAsia" w:cs="Times New Roman" w:hint="eastAsia"/>
          <w:sz w:val="24"/>
          <w:szCs w:val="24"/>
        </w:rPr>
        <w:t>质疑处理遵循公平、公正、规范、高效的原则。</w:t>
      </w:r>
    </w:p>
    <w:p w14:paraId="458F5E0B"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w:t>
      </w:r>
      <w:r>
        <w:rPr>
          <w:rFonts w:asciiTheme="minorEastAsia" w:hAnsiTheme="minorEastAsia" w:cs="Times New Roman" w:hint="eastAsia"/>
          <w:sz w:val="24"/>
          <w:szCs w:val="24"/>
        </w:rPr>
        <w:t>供应商质疑实行实名制和“谁质疑，谁举证”的原则，质疑应有具体的事项及事实根据。</w:t>
      </w:r>
    </w:p>
    <w:p w14:paraId="2817AB3B"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w:t>
      </w:r>
      <w:r>
        <w:rPr>
          <w:rFonts w:asciiTheme="minorEastAsia" w:hAnsiTheme="minorEastAsia" w:cs="Times New Roman" w:hint="eastAsia"/>
          <w:sz w:val="24"/>
          <w:szCs w:val="24"/>
        </w:rPr>
        <w:t>质疑应以书面形式在规定时间内一次性全部提出。</w:t>
      </w:r>
    </w:p>
    <w:p w14:paraId="2F10CB1B"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w:t>
      </w:r>
      <w:r>
        <w:rPr>
          <w:rFonts w:asciiTheme="minorEastAsia" w:hAnsiTheme="minorEastAsia" w:cs="Times New Roman" w:hint="eastAsia"/>
          <w:sz w:val="24"/>
          <w:szCs w:val="24"/>
        </w:rPr>
        <w:t>供应商质疑应符合下列条件：</w:t>
      </w:r>
    </w:p>
    <w:p w14:paraId="324C8807"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1)提供质疑的项目名称及其采购编号、质疑供应商的单位名称、详细地址、邮政编码、联系人及联系电话等基本情况。质疑文件必须由法定代表人签署，并加盖单位公章，提交</w:t>
      </w:r>
      <w:proofErr w:type="gramStart"/>
      <w:r>
        <w:rPr>
          <w:rFonts w:asciiTheme="minorEastAsia" w:hAnsiTheme="minorEastAsia" w:cs="Times New Roman"/>
          <w:sz w:val="24"/>
          <w:szCs w:val="24"/>
        </w:rPr>
        <w:t>质疑书</w:t>
      </w:r>
      <w:proofErr w:type="gramEnd"/>
      <w:r>
        <w:rPr>
          <w:rFonts w:asciiTheme="minorEastAsia" w:hAnsiTheme="minorEastAsia" w:cs="Times New Roman"/>
          <w:sz w:val="24"/>
          <w:szCs w:val="24"/>
        </w:rPr>
        <w:t>原件(</w:t>
      </w:r>
      <w:proofErr w:type="gramStart"/>
      <w:r>
        <w:rPr>
          <w:rFonts w:asciiTheme="minorEastAsia" w:hAnsiTheme="minorEastAsia" w:cs="Times New Roman"/>
          <w:sz w:val="24"/>
          <w:szCs w:val="24"/>
        </w:rPr>
        <w:t>传真件恕不受理</w:t>
      </w:r>
      <w:proofErr w:type="gramEnd"/>
      <w:r>
        <w:rPr>
          <w:rFonts w:asciiTheme="minorEastAsia" w:hAnsiTheme="minorEastAsia" w:cs="Times New Roman"/>
          <w:sz w:val="24"/>
          <w:szCs w:val="24"/>
        </w:rPr>
        <w:t>)。</w:t>
      </w:r>
    </w:p>
    <w:p w14:paraId="3D0B3761"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2)有质疑的具体事项、请求及理由，并附相关证据材料，所依据的有关法</w:t>
      </w:r>
      <w:r>
        <w:rPr>
          <w:rFonts w:asciiTheme="minorEastAsia" w:hAnsiTheme="minorEastAsia" w:cs="Times New Roman"/>
          <w:sz w:val="24"/>
          <w:szCs w:val="24"/>
        </w:rPr>
        <w:lastRenderedPageBreak/>
        <w:t>律、法规、规章的名称及条款内容。</w:t>
      </w:r>
    </w:p>
    <w:p w14:paraId="72585EF9"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3)质疑材料中有外文资料的，应一并附上中文译本，并以中文译本为准。</w:t>
      </w:r>
    </w:p>
    <w:p w14:paraId="43407563"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4)质疑事项属于有关法律、法规和规章规定处于保密阶段的事项，质疑的当事人应当提供信息来源或有效证据。</w:t>
      </w:r>
    </w:p>
    <w:p w14:paraId="1AE4256B" w14:textId="77777777" w:rsidR="00132505" w:rsidRDefault="00F306C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不符合上述条件的，采购人不予受理。</w:t>
      </w:r>
    </w:p>
    <w:p w14:paraId="3D7C342A"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w:t>
      </w:r>
      <w:r>
        <w:rPr>
          <w:rFonts w:asciiTheme="minorEastAsia" w:hAnsiTheme="minorEastAsia" w:cs="Times New Roman" w:hint="eastAsia"/>
          <w:sz w:val="24"/>
          <w:szCs w:val="24"/>
        </w:rPr>
        <w:t>采购人受理质疑办理程序：</w:t>
      </w:r>
    </w:p>
    <w:p w14:paraId="60EA153C"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采购人应当在收到</w:t>
      </w:r>
      <w:proofErr w:type="gramStart"/>
      <w:r>
        <w:rPr>
          <w:rFonts w:asciiTheme="minorEastAsia" w:hAnsiTheme="minorEastAsia" w:cs="Times New Roman" w:hint="eastAsia"/>
          <w:sz w:val="24"/>
          <w:szCs w:val="24"/>
        </w:rPr>
        <w:t>质疑书</w:t>
      </w:r>
      <w:proofErr w:type="gramEnd"/>
      <w:r>
        <w:rPr>
          <w:rFonts w:asciiTheme="minorEastAsia" w:hAnsiTheme="minorEastAsia" w:cs="Times New Roman" w:hint="eastAsia"/>
          <w:sz w:val="24"/>
          <w:szCs w:val="24"/>
        </w:rPr>
        <w:t>原件的当日与质疑人办理签收手续。</w:t>
      </w:r>
    </w:p>
    <w:p w14:paraId="0F3D80CE"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2)先与质疑供应商进行沟通，以消除因误解或对采购规则、程序的不了解而引起的质疑。如供应商对沟通情况满意，撤回了质疑，质疑处理程序终止。</w:t>
      </w:r>
    </w:p>
    <w:p w14:paraId="458328CA"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3)</w:t>
      </w:r>
      <w:proofErr w:type="gramStart"/>
      <w:r>
        <w:rPr>
          <w:rFonts w:asciiTheme="minorEastAsia" w:hAnsiTheme="minorEastAsia" w:cs="Times New Roman"/>
          <w:sz w:val="24"/>
          <w:szCs w:val="24"/>
        </w:rPr>
        <w:t>质疑书</w:t>
      </w:r>
      <w:proofErr w:type="gramEnd"/>
      <w:r>
        <w:rPr>
          <w:rFonts w:asciiTheme="minorEastAsia" w:hAnsiTheme="minorEastAsia" w:cs="Times New Roman"/>
          <w:sz w:val="24"/>
          <w:szCs w:val="24"/>
        </w:rPr>
        <w:t>内容不符合规定的，</w:t>
      </w:r>
      <w:r>
        <w:rPr>
          <w:rFonts w:asciiTheme="minorEastAsia" w:hAnsiTheme="minorEastAsia" w:cs="Times New Roman" w:hint="eastAsia"/>
          <w:sz w:val="24"/>
          <w:szCs w:val="24"/>
        </w:rPr>
        <w:t>采购人应以书面形式告知质疑人，质疑人应根据有关规定做出修改，并在约定的期限内提供符合要求的文件，否则视为质疑人放弃质疑。</w:t>
      </w:r>
    </w:p>
    <w:p w14:paraId="53C0B1F0"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4)根据“谁主张、谁举证”的原则，对于需经由法定部门调查、侦查或先行做出相关认定的事项，质疑人应当申请具有法定职权的部门查实认定，并将相关结果提交给</w:t>
      </w:r>
      <w:r>
        <w:rPr>
          <w:rFonts w:asciiTheme="minorEastAsia" w:hAnsiTheme="minorEastAsia" w:cs="Times New Roman" w:hint="eastAsia"/>
          <w:sz w:val="24"/>
          <w:szCs w:val="24"/>
        </w:rPr>
        <w:t>采购人。</w:t>
      </w:r>
    </w:p>
    <w:p w14:paraId="227714E3"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5)处理质疑一般进行书面审查，并可将质疑文件复印件发送给相关当事人；必要时听取各方当事人的陈述和申辩、进行相关调查；组织原</w:t>
      </w:r>
      <w:r>
        <w:rPr>
          <w:rFonts w:asciiTheme="minorEastAsia" w:hAnsiTheme="minorEastAsia" w:cs="Times New Roman" w:hint="eastAsia"/>
          <w:sz w:val="24"/>
          <w:szCs w:val="24"/>
        </w:rPr>
        <w:t>磋商小组成员或谈判小组进行复议，委托专业机构出具鉴定意见或其他专业意见，也可组织听证会进行论证调查。</w:t>
      </w:r>
    </w:p>
    <w:p w14:paraId="4D6913FE"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6)在质疑处理期间，</w:t>
      </w:r>
      <w:r>
        <w:rPr>
          <w:rFonts w:asciiTheme="minorEastAsia" w:hAnsiTheme="minorEastAsia" w:cs="Times New Roman" w:hint="eastAsia"/>
          <w:sz w:val="24"/>
          <w:szCs w:val="24"/>
        </w:rPr>
        <w:t>采购人视情形可以依法决定暂停采购活动。</w:t>
      </w:r>
    </w:p>
    <w:p w14:paraId="5330D4B5"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采购人原则上在质疑受理之日起七个工作日内书面答复质疑供应商。答复函可以直接领取、传真或邮寄方式均视为有效送达。</w:t>
      </w:r>
    </w:p>
    <w:p w14:paraId="135D1101"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w:t>
      </w:r>
      <w:r>
        <w:rPr>
          <w:rFonts w:asciiTheme="minorEastAsia" w:hAnsiTheme="minorEastAsia" w:cs="Times New Roman" w:hint="eastAsia"/>
          <w:sz w:val="24"/>
          <w:szCs w:val="24"/>
        </w:rPr>
        <w:t>供应商向采购人提出质疑后，在质疑处理期限内，不得同时向其他部门提起同一质疑。质疑供应商如已就同一事项提起投诉、提请行政复议或诉讼的，质疑程序终止。</w:t>
      </w:r>
    </w:p>
    <w:p w14:paraId="74620064"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w:t>
      </w:r>
      <w:r>
        <w:rPr>
          <w:rFonts w:asciiTheme="minorEastAsia" w:hAnsiTheme="minorEastAsia" w:cs="Times New Roman" w:hint="eastAsia"/>
          <w:sz w:val="24"/>
          <w:szCs w:val="24"/>
        </w:rPr>
        <w:t>采购单位、评审专家和相关供应商等当事人应积极配合采购人进行质疑调查，如实反映情况，及时提供证明材料。</w:t>
      </w:r>
    </w:p>
    <w:p w14:paraId="6EB602E6"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8）</w:t>
      </w:r>
      <w:r>
        <w:rPr>
          <w:rFonts w:asciiTheme="minorEastAsia" w:hAnsiTheme="minorEastAsia" w:cs="Times New Roman" w:hint="eastAsia"/>
          <w:sz w:val="24"/>
          <w:szCs w:val="24"/>
        </w:rPr>
        <w:t>质疑人拒绝配合采购人依法进行调查的，按自动撤回质疑处理；被质疑人在规定时限内，无正当理由未提交相关证据和其他有关材料的，视同放弃说明</w:t>
      </w:r>
      <w:r>
        <w:rPr>
          <w:rFonts w:asciiTheme="minorEastAsia" w:hAnsiTheme="minorEastAsia" w:cs="Times New Roman" w:hint="eastAsia"/>
          <w:sz w:val="24"/>
          <w:szCs w:val="24"/>
        </w:rPr>
        <w:lastRenderedPageBreak/>
        <w:t>权利，认可质疑事项。</w:t>
      </w:r>
    </w:p>
    <w:p w14:paraId="579A1416"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9）</w:t>
      </w:r>
      <w:r>
        <w:rPr>
          <w:rFonts w:asciiTheme="minorEastAsia" w:hAnsiTheme="minorEastAsia" w:cs="Times New Roman" w:hint="eastAsia"/>
          <w:sz w:val="24"/>
          <w:szCs w:val="24"/>
        </w:rPr>
        <w:t>质疑供应商有下列情形之一的，属于虚假、恶意质疑：</w:t>
      </w:r>
    </w:p>
    <w:p w14:paraId="4D016470"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1)捏造事实或提供虚假证明材料的；</w:t>
      </w:r>
    </w:p>
    <w:p w14:paraId="4976EB5D"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2)假冒他人名义进行质疑的；</w:t>
      </w:r>
    </w:p>
    <w:p w14:paraId="72301DFB" w14:textId="77777777" w:rsidR="00132505" w:rsidRDefault="00F306CD">
      <w:pPr>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3)拒不配合进行有关调查、情节严重的。</w:t>
      </w:r>
    </w:p>
    <w:p w14:paraId="3AFB2629"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10）</w:t>
      </w:r>
      <w:r>
        <w:rPr>
          <w:rFonts w:asciiTheme="minorEastAsia" w:hAnsiTheme="minorEastAsia" w:cs="Times New Roman" w:hint="eastAsia"/>
          <w:sz w:val="24"/>
          <w:szCs w:val="24"/>
        </w:rPr>
        <w:t>在供应商质疑受理调查期间，相关信息或材料文件的传递，采购人、质疑人、被质疑人以及相关当事人应当采用书面形式，并办理有关签收手续。</w:t>
      </w:r>
    </w:p>
    <w:p w14:paraId="4FF3D606"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11）</w:t>
      </w:r>
      <w:r>
        <w:rPr>
          <w:rFonts w:asciiTheme="minorEastAsia" w:hAnsiTheme="minorEastAsia" w:cs="Times New Roman" w:hint="eastAsia"/>
          <w:sz w:val="24"/>
          <w:szCs w:val="24"/>
        </w:rPr>
        <w:t>一年内同</w:t>
      </w:r>
      <w:proofErr w:type="gramStart"/>
      <w:r>
        <w:rPr>
          <w:rFonts w:asciiTheme="minorEastAsia" w:hAnsiTheme="minorEastAsia" w:cs="Times New Roman" w:hint="eastAsia"/>
          <w:sz w:val="24"/>
          <w:szCs w:val="24"/>
        </w:rPr>
        <w:t>一供应</w:t>
      </w:r>
      <w:proofErr w:type="gramEnd"/>
      <w:r>
        <w:rPr>
          <w:rFonts w:asciiTheme="minorEastAsia" w:hAnsiTheme="minorEastAsia" w:cs="Times New Roman" w:hint="eastAsia"/>
          <w:sz w:val="24"/>
          <w:szCs w:val="24"/>
        </w:rPr>
        <w:t>商有三次无效质疑的,采购人有权拒绝其报名参加采购人的采购项目。</w:t>
      </w:r>
    </w:p>
    <w:p w14:paraId="586689EE" w14:textId="77777777" w:rsidR="00132505" w:rsidRDefault="00F306CD">
      <w:pPr>
        <w:tabs>
          <w:tab w:val="left" w:pos="720"/>
        </w:tabs>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12）</w:t>
      </w:r>
      <w:r>
        <w:rPr>
          <w:rFonts w:asciiTheme="minorEastAsia" w:hAnsiTheme="minorEastAsia" w:cs="Times New Roman" w:hint="eastAsia"/>
          <w:sz w:val="24"/>
          <w:szCs w:val="24"/>
        </w:rPr>
        <w:t>质疑联系方式</w:t>
      </w:r>
    </w:p>
    <w:p w14:paraId="70C662EC" w14:textId="77777777" w:rsidR="00132505" w:rsidRDefault="00F306CD">
      <w:pPr>
        <w:tabs>
          <w:tab w:val="left" w:pos="720"/>
        </w:tabs>
        <w:spacing w:line="360" w:lineRule="auto"/>
        <w:ind w:firstLineChars="250" w:firstLine="600"/>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质疑受理机构名称：</w:t>
      </w:r>
      <w:r>
        <w:rPr>
          <w:rFonts w:asciiTheme="minorEastAsia" w:hAnsiTheme="minorEastAsia" w:cs="Times New Roman"/>
          <w:snapToGrid w:val="0"/>
          <w:kern w:val="0"/>
          <w:sz w:val="24"/>
          <w:szCs w:val="24"/>
        </w:rPr>
        <w:t xml:space="preserve"> </w:t>
      </w:r>
      <w:r>
        <w:rPr>
          <w:rFonts w:asciiTheme="minorEastAsia" w:hAnsiTheme="minorEastAsia" w:cs="Times New Roman" w:hint="eastAsia"/>
          <w:snapToGrid w:val="0"/>
          <w:kern w:val="0"/>
          <w:sz w:val="24"/>
          <w:szCs w:val="24"/>
        </w:rPr>
        <w:t>广东技术师范大学招投标管理中心</w:t>
      </w:r>
      <w:r>
        <w:rPr>
          <w:rFonts w:asciiTheme="minorEastAsia" w:hAnsiTheme="minorEastAsia" w:cs="Times New Roman"/>
          <w:snapToGrid w:val="0"/>
          <w:kern w:val="0"/>
          <w:sz w:val="24"/>
          <w:szCs w:val="24"/>
        </w:rPr>
        <w:t xml:space="preserve"> </w:t>
      </w:r>
    </w:p>
    <w:p w14:paraId="05CDF46B" w14:textId="77777777" w:rsidR="00132505" w:rsidRDefault="00F306CD">
      <w:pPr>
        <w:tabs>
          <w:tab w:val="left" w:pos="720"/>
        </w:tabs>
        <w:spacing w:line="360" w:lineRule="auto"/>
        <w:ind w:firstLineChars="250" w:firstLine="600"/>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质疑受理机构地址：</w:t>
      </w:r>
      <w:r>
        <w:rPr>
          <w:rFonts w:asciiTheme="minorEastAsia" w:hAnsiTheme="minorEastAsia" w:cs="Times New Roman"/>
          <w:snapToGrid w:val="0"/>
          <w:kern w:val="0"/>
          <w:sz w:val="24"/>
          <w:szCs w:val="24"/>
        </w:rPr>
        <w:t xml:space="preserve"> </w:t>
      </w:r>
      <w:r>
        <w:rPr>
          <w:rFonts w:asciiTheme="minorEastAsia" w:hAnsiTheme="minorEastAsia" w:cs="Times New Roman" w:hint="eastAsia"/>
          <w:snapToGrid w:val="0"/>
          <w:kern w:val="0"/>
          <w:sz w:val="24"/>
          <w:szCs w:val="24"/>
        </w:rPr>
        <w:t>广州市天河区中山大道</w:t>
      </w:r>
      <w:r>
        <w:rPr>
          <w:rFonts w:asciiTheme="minorEastAsia" w:hAnsiTheme="minorEastAsia" w:cs="Times New Roman"/>
          <w:snapToGrid w:val="0"/>
          <w:kern w:val="0"/>
          <w:sz w:val="24"/>
          <w:szCs w:val="24"/>
        </w:rPr>
        <w:t>293号广东技术师范大学办公楼60</w:t>
      </w:r>
      <w:r>
        <w:rPr>
          <w:rFonts w:asciiTheme="minorEastAsia" w:hAnsiTheme="minorEastAsia" w:cs="Times New Roman" w:hint="eastAsia"/>
          <w:snapToGrid w:val="0"/>
          <w:kern w:val="0"/>
          <w:sz w:val="24"/>
          <w:szCs w:val="24"/>
        </w:rPr>
        <w:t>3</w:t>
      </w:r>
      <w:r>
        <w:rPr>
          <w:rFonts w:asciiTheme="minorEastAsia" w:hAnsiTheme="minorEastAsia" w:cs="Times New Roman"/>
          <w:snapToGrid w:val="0"/>
          <w:kern w:val="0"/>
          <w:sz w:val="24"/>
          <w:szCs w:val="24"/>
        </w:rPr>
        <w:t>办公室</w:t>
      </w:r>
    </w:p>
    <w:p w14:paraId="492669F0" w14:textId="77777777" w:rsidR="00132505" w:rsidRDefault="00F306CD">
      <w:pPr>
        <w:tabs>
          <w:tab w:val="left" w:pos="720"/>
        </w:tabs>
        <w:spacing w:line="360" w:lineRule="auto"/>
        <w:ind w:firstLineChars="250" w:firstLine="600"/>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质疑受理机构电话：</w:t>
      </w:r>
      <w:r>
        <w:rPr>
          <w:rFonts w:asciiTheme="minorEastAsia" w:hAnsiTheme="minorEastAsia" w:cs="Times New Roman"/>
          <w:snapToGrid w:val="0"/>
          <w:kern w:val="0"/>
          <w:sz w:val="24"/>
          <w:szCs w:val="24"/>
        </w:rPr>
        <w:t xml:space="preserve"> 38265</w:t>
      </w:r>
      <w:r>
        <w:rPr>
          <w:rFonts w:asciiTheme="minorEastAsia" w:hAnsiTheme="minorEastAsia" w:cs="Times New Roman" w:hint="eastAsia"/>
          <w:snapToGrid w:val="0"/>
          <w:kern w:val="0"/>
          <w:sz w:val="24"/>
          <w:szCs w:val="24"/>
        </w:rPr>
        <w:t>723</w:t>
      </w:r>
    </w:p>
    <w:p w14:paraId="61BAF773" w14:textId="77777777" w:rsidR="00132505" w:rsidRDefault="00F306CD">
      <w:pPr>
        <w:keepNext/>
        <w:keepLines/>
        <w:widowControl/>
        <w:adjustRightInd w:val="0"/>
        <w:snapToGrid w:val="0"/>
        <w:spacing w:line="360" w:lineRule="auto"/>
        <w:ind w:left="567"/>
        <w:jc w:val="left"/>
        <w:outlineLvl w:val="1"/>
        <w:rPr>
          <w:rFonts w:asciiTheme="minorEastAsia" w:hAnsiTheme="minorEastAsia" w:cs="Times New Roman"/>
          <w:kern w:val="0"/>
          <w:sz w:val="24"/>
          <w:szCs w:val="24"/>
        </w:rPr>
      </w:pPr>
      <w:bookmarkStart w:id="237" w:name="_Toc475463046"/>
      <w:bookmarkStart w:id="238" w:name="_Toc42394504"/>
      <w:bookmarkStart w:id="239" w:name="_Toc475456345"/>
      <w:bookmarkStart w:id="240" w:name="_Toc98035086"/>
      <w:bookmarkStart w:id="241" w:name="_Toc101775116"/>
      <w:bookmarkStart w:id="242" w:name="_Toc41723923"/>
      <w:bookmarkStart w:id="243" w:name="_Toc98578999"/>
      <w:bookmarkStart w:id="244" w:name="_Toc175644387"/>
      <w:bookmarkStart w:id="245" w:name="_Toc101951249"/>
      <w:bookmarkStart w:id="246" w:name="_Toc101843116"/>
      <w:bookmarkStart w:id="247" w:name="_Toc98580281"/>
      <w:bookmarkStart w:id="248" w:name="_Toc46308681"/>
      <w:bookmarkStart w:id="249" w:name="_Toc42313159"/>
      <w:bookmarkStart w:id="250" w:name="_Toc475462208"/>
      <w:bookmarkStart w:id="251" w:name="_Toc98579598"/>
      <w:bookmarkStart w:id="252" w:name="_Toc495397795"/>
      <w:bookmarkStart w:id="253" w:name="_Toc98579057"/>
      <w:bookmarkStart w:id="254" w:name="_Toc101771363"/>
      <w:bookmarkStart w:id="255" w:name="_Toc478741175"/>
      <w:bookmarkStart w:id="256" w:name="_Toc41884693"/>
      <w:bookmarkStart w:id="257" w:name="_Toc46308525"/>
      <w:bookmarkStart w:id="258" w:name="_Toc50276145"/>
      <w:bookmarkStart w:id="259" w:name="_Toc50276193"/>
      <w:bookmarkStart w:id="260" w:name="_Toc42394661"/>
      <w:bookmarkStart w:id="261" w:name="_Toc499220048"/>
      <w:bookmarkStart w:id="262" w:name="_Toc12888344"/>
      <w:bookmarkStart w:id="263" w:name="_Toc499576265"/>
      <w:bookmarkEnd w:id="218"/>
      <w:bookmarkEnd w:id="219"/>
      <w:bookmarkEnd w:id="220"/>
      <w:bookmarkEnd w:id="221"/>
      <w:bookmarkEnd w:id="227"/>
      <w:bookmarkEnd w:id="228"/>
      <w:bookmarkEnd w:id="229"/>
      <w:bookmarkEnd w:id="230"/>
      <w:bookmarkEnd w:id="231"/>
      <w:bookmarkEnd w:id="232"/>
      <w:r>
        <w:rPr>
          <w:rFonts w:asciiTheme="minorEastAsia" w:hAnsiTheme="minorEastAsia" w:cs="Times New Roman" w:hint="eastAsia"/>
          <w:kern w:val="0"/>
          <w:sz w:val="24"/>
          <w:szCs w:val="24"/>
        </w:rPr>
        <w:t>四、</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Theme="minorEastAsia" w:hAnsiTheme="minorEastAsia" w:cs="Times New Roman" w:hint="eastAsia"/>
          <w:kern w:val="0"/>
          <w:sz w:val="24"/>
          <w:szCs w:val="24"/>
        </w:rPr>
        <w:t>响应文件</w:t>
      </w:r>
      <w:bookmarkEnd w:id="261"/>
      <w:bookmarkEnd w:id="262"/>
      <w:bookmarkEnd w:id="263"/>
    </w:p>
    <w:p w14:paraId="5CB3D9C2" w14:textId="77777777" w:rsidR="00132505" w:rsidRDefault="00F306CD">
      <w:pPr>
        <w:pStyle w:val="afb"/>
        <w:numPr>
          <w:ilvl w:val="0"/>
          <w:numId w:val="2"/>
        </w:numPr>
        <w:autoSpaceDE w:val="0"/>
        <w:autoSpaceDN w:val="0"/>
        <w:adjustRightInd w:val="0"/>
        <w:snapToGrid w:val="0"/>
        <w:spacing w:before="312" w:line="360" w:lineRule="auto"/>
        <w:ind w:firstLineChars="0"/>
        <w:outlineLvl w:val="2"/>
        <w:rPr>
          <w:rFonts w:asciiTheme="minorEastAsia" w:eastAsiaTheme="minorEastAsia" w:hAnsiTheme="minorEastAsia"/>
          <w:bCs/>
          <w:sz w:val="24"/>
          <w:szCs w:val="24"/>
        </w:rPr>
      </w:pPr>
      <w:bookmarkStart w:id="264" w:name="_Toc495397796"/>
      <w:bookmarkStart w:id="265" w:name="_Toc475462209"/>
      <w:bookmarkStart w:id="266" w:name="_Toc475456346"/>
      <w:bookmarkStart w:id="267" w:name="_Toc478741176"/>
      <w:bookmarkStart w:id="268" w:name="_Toc499576266"/>
      <w:bookmarkStart w:id="269" w:name="_Toc475463047"/>
      <w:bookmarkStart w:id="270" w:name="_Toc499220049"/>
      <w:bookmarkStart w:id="271" w:name="_Toc98580283"/>
      <w:bookmarkStart w:id="272" w:name="_Toc41884695"/>
      <w:bookmarkStart w:id="273" w:name="_Toc101843118"/>
      <w:bookmarkStart w:id="274" w:name="_Toc101951251"/>
      <w:bookmarkStart w:id="275" w:name="_Toc42394506"/>
      <w:bookmarkStart w:id="276" w:name="_Toc98579059"/>
      <w:bookmarkStart w:id="277" w:name="_Toc98579600"/>
      <w:bookmarkStart w:id="278" w:name="_Toc98579001"/>
      <w:bookmarkStart w:id="279" w:name="_Toc42394663"/>
      <w:bookmarkStart w:id="280" w:name="_Toc134956127"/>
      <w:bookmarkStart w:id="281" w:name="_Toc42313161"/>
      <w:bookmarkStart w:id="282" w:name="_Toc101771365"/>
      <w:bookmarkStart w:id="283" w:name="_Toc50276147"/>
      <w:bookmarkStart w:id="284" w:name="_Toc41723925"/>
      <w:bookmarkStart w:id="285" w:name="_Toc101775118"/>
      <w:r>
        <w:rPr>
          <w:rFonts w:asciiTheme="minorEastAsia" w:eastAsiaTheme="minorEastAsia" w:hAnsiTheme="minorEastAsia" w:hint="eastAsia"/>
          <w:bCs/>
          <w:sz w:val="24"/>
          <w:szCs w:val="24"/>
        </w:rPr>
        <w:t>响应文件的构成</w:t>
      </w:r>
      <w:bookmarkEnd w:id="264"/>
      <w:bookmarkEnd w:id="265"/>
      <w:bookmarkEnd w:id="266"/>
      <w:bookmarkEnd w:id="267"/>
      <w:bookmarkEnd w:id="268"/>
      <w:bookmarkEnd w:id="269"/>
      <w:bookmarkEnd w:id="270"/>
    </w:p>
    <w:p w14:paraId="7AB5BF4A" w14:textId="77777777" w:rsidR="00132505" w:rsidRDefault="00F306CD">
      <w:pPr>
        <w:tabs>
          <w:tab w:val="left" w:pos="5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1.响应文件须按照第六部分的要求装订成册。</w:t>
      </w:r>
    </w:p>
    <w:p w14:paraId="29787597" w14:textId="77777777" w:rsidR="00132505" w:rsidRDefault="00F306CD">
      <w:pPr>
        <w:widowControl/>
        <w:tabs>
          <w:tab w:val="left" w:pos="540"/>
        </w:tabs>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2.响应文件应装订牢固不可拆卸（如：胶订），如因装订不牢固导致的任何损失由供应商承担。</w:t>
      </w:r>
    </w:p>
    <w:p w14:paraId="0D43F780" w14:textId="77777777" w:rsidR="00132505" w:rsidRDefault="00F306CD">
      <w:pPr>
        <w:widowControl/>
        <w:tabs>
          <w:tab w:val="left" w:pos="540"/>
        </w:tabs>
        <w:spacing w:line="360" w:lineRule="auto"/>
        <w:ind w:firstLineChars="200" w:firstLine="480"/>
        <w:jc w:val="left"/>
        <w:rPr>
          <w:rFonts w:asciiTheme="minorEastAsia" w:hAnsiTheme="minorEastAsia" w:cs="Times New Roman"/>
          <w:kern w:val="0"/>
          <w:sz w:val="24"/>
          <w:szCs w:val="24"/>
        </w:rPr>
      </w:pPr>
      <w:r>
        <w:rPr>
          <w:rFonts w:ascii="宋体" w:hAnsi="宋体" w:hint="eastAsia"/>
          <w:sz w:val="24"/>
          <w:szCs w:val="24"/>
        </w:rPr>
        <w:t>3.响应文件数量：正本1份，副本2份。如投标供应商同时对多个子包进行响应，则须分别制作响应文件，并且分别装订和密封。</w:t>
      </w:r>
    </w:p>
    <w:p w14:paraId="037AB495" w14:textId="77777777" w:rsidR="00132505" w:rsidRDefault="00F306CD">
      <w:pPr>
        <w:widowControl/>
        <w:tabs>
          <w:tab w:val="left" w:pos="540"/>
        </w:tabs>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4.所有响应文件应按</w:t>
      </w:r>
      <w:r>
        <w:rPr>
          <w:rFonts w:asciiTheme="minorEastAsia" w:hAnsiTheme="minorEastAsia" w:cs="Times New Roman"/>
          <w:kern w:val="0"/>
          <w:sz w:val="24"/>
          <w:szCs w:val="24"/>
        </w:rPr>
        <w:t>A4</w:t>
      </w:r>
      <w:r>
        <w:rPr>
          <w:rFonts w:asciiTheme="minorEastAsia" w:hAnsiTheme="minorEastAsia" w:cs="Times New Roman" w:hint="eastAsia"/>
          <w:kern w:val="0"/>
          <w:sz w:val="24"/>
          <w:szCs w:val="24"/>
        </w:rPr>
        <w:t>规格制作。</w:t>
      </w:r>
    </w:p>
    <w:p w14:paraId="156E6BC2" w14:textId="77777777" w:rsidR="00132505" w:rsidRDefault="00F306CD" w:rsidP="0039457F">
      <w:pPr>
        <w:autoSpaceDE w:val="0"/>
        <w:autoSpaceDN w:val="0"/>
        <w:adjustRightInd w:val="0"/>
        <w:snapToGrid w:val="0"/>
        <w:spacing w:before="312" w:line="360" w:lineRule="auto"/>
        <w:ind w:firstLineChars="147" w:firstLine="353"/>
        <w:outlineLvl w:val="2"/>
        <w:rPr>
          <w:rFonts w:asciiTheme="minorEastAsia" w:hAnsiTheme="minorEastAsia" w:cs="Times New Roman"/>
          <w:bCs/>
          <w:kern w:val="0"/>
          <w:sz w:val="24"/>
          <w:szCs w:val="24"/>
        </w:rPr>
      </w:pPr>
      <w:bookmarkStart w:id="286" w:name="_Toc475463048"/>
      <w:bookmarkStart w:id="287" w:name="_Toc475456347"/>
      <w:bookmarkStart w:id="288" w:name="_Toc495397797"/>
      <w:bookmarkStart w:id="289" w:name="_Toc499576267"/>
      <w:bookmarkStart w:id="290" w:name="_Toc499220050"/>
      <w:bookmarkStart w:id="291" w:name="_Toc478741177"/>
      <w:bookmarkStart w:id="292" w:name="_Toc475462210"/>
      <w:r>
        <w:rPr>
          <w:rFonts w:asciiTheme="minorEastAsia" w:hAnsiTheme="minorEastAsia" w:cs="Times New Roman" w:hint="eastAsia"/>
          <w:bCs/>
          <w:kern w:val="0"/>
          <w:sz w:val="24"/>
          <w:szCs w:val="24"/>
        </w:rPr>
        <w:t>（二）响应文件的编写</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828AAB9" w14:textId="77777777" w:rsidR="00132505" w:rsidRDefault="00F306CD">
      <w:pPr>
        <w:widowControl/>
        <w:tabs>
          <w:tab w:val="left" w:pos="90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293" w:name="_Toc495397798"/>
      <w:bookmarkStart w:id="294" w:name="_Toc475463049"/>
      <w:bookmarkStart w:id="295" w:name="_Toc499576268"/>
      <w:bookmarkStart w:id="296" w:name="_Toc475456348"/>
      <w:bookmarkStart w:id="297" w:name="_Toc499220051"/>
      <w:bookmarkStart w:id="298" w:name="_Toc475462211"/>
      <w:bookmarkStart w:id="299" w:name="_Toc478741178"/>
      <w:r>
        <w:rPr>
          <w:rFonts w:asciiTheme="minorEastAsia" w:hAnsiTheme="minorEastAsia" w:cs="Times New Roman" w:hint="eastAsia"/>
          <w:bCs/>
          <w:kern w:val="0"/>
          <w:sz w:val="24"/>
          <w:szCs w:val="24"/>
        </w:rPr>
        <w:t>1.供应商应按竞争性磋商文件的规定及附件要求的内容和格式完整地填写和提供资料。供应商必须对响应文件所提供的全部资料的真实性承担法律责任，并无条件接受采购人对其中任何资料进行核实（核对原件）的要求。</w:t>
      </w:r>
      <w:bookmarkEnd w:id="293"/>
      <w:bookmarkEnd w:id="294"/>
      <w:bookmarkEnd w:id="295"/>
      <w:bookmarkEnd w:id="296"/>
      <w:bookmarkEnd w:id="297"/>
      <w:bookmarkEnd w:id="298"/>
      <w:bookmarkEnd w:id="299"/>
    </w:p>
    <w:p w14:paraId="5B2A4C5A" w14:textId="77777777" w:rsidR="00132505" w:rsidRDefault="00F306CD">
      <w:pPr>
        <w:widowControl/>
        <w:tabs>
          <w:tab w:val="left" w:pos="90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300" w:name="_Toc475456349"/>
      <w:bookmarkStart w:id="301" w:name="_Toc475463050"/>
      <w:bookmarkStart w:id="302" w:name="_Toc499576269"/>
      <w:bookmarkStart w:id="303" w:name="_Toc495397799"/>
      <w:bookmarkStart w:id="304" w:name="_Toc475462212"/>
      <w:bookmarkStart w:id="305" w:name="_Toc499220052"/>
      <w:bookmarkStart w:id="306" w:name="_Toc478741179"/>
      <w:r>
        <w:rPr>
          <w:rFonts w:asciiTheme="minorEastAsia" w:hAnsiTheme="minorEastAsia" w:cs="Times New Roman" w:hint="eastAsia"/>
          <w:bCs/>
          <w:kern w:val="0"/>
          <w:sz w:val="24"/>
          <w:szCs w:val="24"/>
        </w:rPr>
        <w:t>2.竞争性磋商文件中，凡标有“★”的地方均为须实质响应条款，供应商若有一项带“★”的条款未响应或不满足，将按无效响应处理。</w:t>
      </w:r>
      <w:bookmarkEnd w:id="300"/>
      <w:bookmarkEnd w:id="301"/>
      <w:bookmarkEnd w:id="302"/>
      <w:bookmarkEnd w:id="303"/>
      <w:bookmarkEnd w:id="304"/>
      <w:bookmarkEnd w:id="305"/>
      <w:bookmarkEnd w:id="306"/>
    </w:p>
    <w:p w14:paraId="00C00E0A" w14:textId="77777777" w:rsidR="00132505" w:rsidRDefault="00F306CD">
      <w:pPr>
        <w:widowControl/>
        <w:tabs>
          <w:tab w:val="left" w:pos="90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307" w:name="_Toc475462213"/>
      <w:bookmarkStart w:id="308" w:name="_Toc499220053"/>
      <w:bookmarkStart w:id="309" w:name="_Toc478741180"/>
      <w:bookmarkStart w:id="310" w:name="_Toc475456350"/>
      <w:bookmarkStart w:id="311" w:name="_Toc499576270"/>
      <w:bookmarkStart w:id="312" w:name="_Toc495397800"/>
      <w:bookmarkStart w:id="313" w:name="_Toc475463051"/>
      <w:r>
        <w:rPr>
          <w:rFonts w:asciiTheme="minorEastAsia" w:hAnsiTheme="minorEastAsia" w:cs="Times New Roman" w:hint="eastAsia"/>
          <w:bCs/>
          <w:kern w:val="0"/>
          <w:sz w:val="24"/>
          <w:szCs w:val="24"/>
        </w:rPr>
        <w:lastRenderedPageBreak/>
        <w:t>3.除在竞争性磋商文件另有规定外，计量单位应使用中华人民共和国法定计量单位，以人民币填报所有报价。</w:t>
      </w:r>
      <w:bookmarkEnd w:id="307"/>
      <w:bookmarkEnd w:id="308"/>
      <w:bookmarkEnd w:id="309"/>
      <w:bookmarkEnd w:id="310"/>
      <w:bookmarkEnd w:id="311"/>
      <w:bookmarkEnd w:id="312"/>
      <w:bookmarkEnd w:id="313"/>
    </w:p>
    <w:p w14:paraId="62E733FA" w14:textId="77777777" w:rsidR="00132505" w:rsidRDefault="00F306CD">
      <w:pPr>
        <w:widowControl/>
        <w:tabs>
          <w:tab w:val="left" w:pos="90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314" w:name="_Toc499220054"/>
      <w:bookmarkStart w:id="315" w:name="_Toc478741181"/>
      <w:bookmarkStart w:id="316" w:name="_Toc475456351"/>
      <w:bookmarkStart w:id="317" w:name="_Toc475463052"/>
      <w:bookmarkStart w:id="318" w:name="_Toc499576271"/>
      <w:bookmarkStart w:id="319" w:name="_Toc475462214"/>
      <w:bookmarkStart w:id="320" w:name="_Toc495397801"/>
      <w:r>
        <w:rPr>
          <w:rFonts w:asciiTheme="minorEastAsia" w:hAnsiTheme="minorEastAsia" w:cs="Times New Roman" w:hint="eastAsia"/>
          <w:bCs/>
          <w:kern w:val="0"/>
          <w:sz w:val="24"/>
          <w:szCs w:val="24"/>
        </w:rPr>
        <w:t>4.响应文件报价的编写要求</w:t>
      </w:r>
      <w:bookmarkEnd w:id="314"/>
      <w:bookmarkEnd w:id="315"/>
      <w:bookmarkEnd w:id="316"/>
      <w:bookmarkEnd w:id="317"/>
      <w:bookmarkEnd w:id="318"/>
      <w:bookmarkEnd w:id="319"/>
      <w:bookmarkEnd w:id="320"/>
    </w:p>
    <w:p w14:paraId="5AC1ED50" w14:textId="77777777" w:rsidR="00132505" w:rsidRDefault="00F306CD">
      <w:pPr>
        <w:widowControl/>
        <w:numPr>
          <w:ilvl w:val="2"/>
          <w:numId w:val="3"/>
        </w:numPr>
        <w:tabs>
          <w:tab w:val="left" w:pos="284"/>
        </w:tabs>
        <w:autoSpaceDE w:val="0"/>
        <w:autoSpaceDN w:val="0"/>
        <w:adjustRightInd w:val="0"/>
        <w:snapToGrid w:val="0"/>
        <w:spacing w:line="360" w:lineRule="auto"/>
        <w:ind w:left="284" w:firstLine="142"/>
        <w:jc w:val="left"/>
        <w:outlineLvl w:val="2"/>
        <w:rPr>
          <w:rFonts w:asciiTheme="minorEastAsia" w:hAnsiTheme="minorEastAsia" w:cs="Times New Roman"/>
          <w:bCs/>
          <w:kern w:val="0"/>
          <w:sz w:val="24"/>
          <w:szCs w:val="24"/>
        </w:rPr>
      </w:pPr>
      <w:bookmarkStart w:id="321" w:name="_Toc495397802"/>
      <w:bookmarkStart w:id="322" w:name="_Toc475462215"/>
      <w:bookmarkStart w:id="323" w:name="_Toc475456352"/>
      <w:bookmarkStart w:id="324" w:name="_Toc478741182"/>
      <w:bookmarkStart w:id="325" w:name="_Toc499220055"/>
      <w:bookmarkStart w:id="326" w:name="_Toc475463053"/>
      <w:bookmarkStart w:id="327" w:name="_Toc499576272"/>
      <w:r>
        <w:rPr>
          <w:rFonts w:asciiTheme="minorEastAsia" w:hAnsiTheme="minorEastAsia" w:cs="Times New Roman" w:hint="eastAsia"/>
          <w:bCs/>
          <w:kern w:val="0"/>
          <w:sz w:val="24"/>
          <w:szCs w:val="24"/>
        </w:rPr>
        <w:t>供应商必须按竞争性磋商文件指定的格式填写各种报价，各报价应计算正确。</w:t>
      </w:r>
      <w:bookmarkEnd w:id="321"/>
      <w:bookmarkEnd w:id="322"/>
      <w:bookmarkEnd w:id="323"/>
      <w:bookmarkEnd w:id="324"/>
      <w:bookmarkEnd w:id="325"/>
      <w:bookmarkEnd w:id="326"/>
      <w:bookmarkEnd w:id="327"/>
    </w:p>
    <w:p w14:paraId="5CBA0627" w14:textId="77777777" w:rsidR="00132505" w:rsidRDefault="00F306CD">
      <w:pPr>
        <w:widowControl/>
        <w:numPr>
          <w:ilvl w:val="2"/>
          <w:numId w:val="3"/>
        </w:numPr>
        <w:tabs>
          <w:tab w:val="left" w:pos="284"/>
        </w:tabs>
        <w:autoSpaceDE w:val="0"/>
        <w:autoSpaceDN w:val="0"/>
        <w:adjustRightInd w:val="0"/>
        <w:snapToGrid w:val="0"/>
        <w:spacing w:line="360" w:lineRule="auto"/>
        <w:ind w:left="284" w:firstLine="142"/>
        <w:jc w:val="left"/>
        <w:outlineLvl w:val="2"/>
        <w:rPr>
          <w:rFonts w:asciiTheme="minorEastAsia" w:hAnsiTheme="minorEastAsia" w:cs="Times New Roman"/>
          <w:bCs/>
          <w:kern w:val="0"/>
          <w:sz w:val="24"/>
          <w:szCs w:val="24"/>
        </w:rPr>
      </w:pPr>
      <w:bookmarkStart w:id="328" w:name="_Toc475456353"/>
      <w:bookmarkStart w:id="329" w:name="_Toc495397803"/>
      <w:bookmarkStart w:id="330" w:name="_Toc499576273"/>
      <w:bookmarkStart w:id="331" w:name="_Toc478741183"/>
      <w:bookmarkStart w:id="332" w:name="_Toc475462216"/>
      <w:bookmarkStart w:id="333" w:name="_Toc499220056"/>
      <w:bookmarkStart w:id="334" w:name="_Toc475463054"/>
      <w:r>
        <w:rPr>
          <w:rFonts w:asciiTheme="minorEastAsia" w:hAnsiTheme="minorEastAsia" w:cs="Times New Roman" w:hint="eastAsia"/>
          <w:bCs/>
          <w:kern w:val="0"/>
          <w:sz w:val="24"/>
          <w:szCs w:val="24"/>
        </w:rPr>
        <w:t>响应文件报价包含人员薪酬、材料费、税费、运输费、装卸费、配送、加工、保险费用及其技术和售后服务费等等一切有关费用，如涉及软件许可使用或技术指导、人员训练的，还应包括软件许可费以及一切技术服务费、人员训练费，供应商不得再向采购人收取任何费用。</w:t>
      </w:r>
      <w:bookmarkEnd w:id="328"/>
      <w:bookmarkEnd w:id="329"/>
      <w:bookmarkEnd w:id="330"/>
      <w:bookmarkEnd w:id="331"/>
      <w:bookmarkEnd w:id="332"/>
      <w:bookmarkEnd w:id="333"/>
      <w:bookmarkEnd w:id="334"/>
    </w:p>
    <w:p w14:paraId="678AFC2E" w14:textId="77777777" w:rsidR="00132505" w:rsidRDefault="00F306CD">
      <w:pPr>
        <w:widowControl/>
        <w:numPr>
          <w:ilvl w:val="2"/>
          <w:numId w:val="3"/>
        </w:numPr>
        <w:tabs>
          <w:tab w:val="left" w:pos="284"/>
        </w:tabs>
        <w:autoSpaceDE w:val="0"/>
        <w:autoSpaceDN w:val="0"/>
        <w:adjustRightInd w:val="0"/>
        <w:snapToGrid w:val="0"/>
        <w:spacing w:line="360" w:lineRule="auto"/>
        <w:ind w:left="284" w:firstLine="142"/>
        <w:jc w:val="left"/>
        <w:outlineLvl w:val="2"/>
        <w:rPr>
          <w:rFonts w:asciiTheme="minorEastAsia" w:hAnsiTheme="minorEastAsia" w:cs="Times New Roman"/>
          <w:bCs/>
          <w:kern w:val="0"/>
          <w:sz w:val="24"/>
          <w:szCs w:val="24"/>
        </w:rPr>
      </w:pPr>
      <w:bookmarkStart w:id="335" w:name="_Toc475462217"/>
      <w:bookmarkStart w:id="336" w:name="_Toc499220057"/>
      <w:bookmarkStart w:id="337" w:name="_Toc495397804"/>
      <w:bookmarkStart w:id="338" w:name="_Toc499576274"/>
      <w:bookmarkStart w:id="339" w:name="_Toc475463055"/>
      <w:bookmarkStart w:id="340" w:name="_Toc475456354"/>
      <w:bookmarkStart w:id="341" w:name="_Toc478741184"/>
      <w:r>
        <w:rPr>
          <w:rFonts w:asciiTheme="minorEastAsia" w:hAnsiTheme="minorEastAsia" w:cs="Times New Roman" w:hint="eastAsia"/>
          <w:bCs/>
          <w:kern w:val="0"/>
          <w:sz w:val="24"/>
          <w:szCs w:val="24"/>
        </w:rPr>
        <w:t>供应商漏报的单价或每单价报价中漏报、少报的费用，视为此项费用已隐含在响应报价中，成交后不得再向采购人收取任何费用。</w:t>
      </w:r>
      <w:bookmarkEnd w:id="335"/>
      <w:bookmarkEnd w:id="336"/>
      <w:bookmarkEnd w:id="337"/>
      <w:bookmarkEnd w:id="338"/>
      <w:bookmarkEnd w:id="339"/>
      <w:bookmarkEnd w:id="340"/>
      <w:bookmarkEnd w:id="341"/>
    </w:p>
    <w:p w14:paraId="59F94DC5" w14:textId="77777777" w:rsidR="00132505" w:rsidRDefault="00F306CD">
      <w:pPr>
        <w:widowControl/>
        <w:numPr>
          <w:ilvl w:val="2"/>
          <w:numId w:val="3"/>
        </w:numPr>
        <w:tabs>
          <w:tab w:val="left" w:pos="284"/>
        </w:tabs>
        <w:autoSpaceDE w:val="0"/>
        <w:autoSpaceDN w:val="0"/>
        <w:adjustRightInd w:val="0"/>
        <w:snapToGrid w:val="0"/>
        <w:spacing w:line="360" w:lineRule="auto"/>
        <w:ind w:left="284" w:firstLine="142"/>
        <w:jc w:val="left"/>
        <w:outlineLvl w:val="2"/>
        <w:rPr>
          <w:rFonts w:asciiTheme="minorEastAsia" w:hAnsiTheme="minorEastAsia" w:cs="Times New Roman"/>
          <w:bCs/>
          <w:kern w:val="0"/>
          <w:sz w:val="24"/>
          <w:szCs w:val="24"/>
        </w:rPr>
      </w:pPr>
      <w:bookmarkStart w:id="342" w:name="_Toc478741187"/>
      <w:bookmarkStart w:id="343" w:name="_Toc499576275"/>
      <w:bookmarkStart w:id="344" w:name="_Toc475456358"/>
      <w:bookmarkStart w:id="345" w:name="_Toc495397807"/>
      <w:bookmarkStart w:id="346" w:name="_Toc499220059"/>
      <w:bookmarkStart w:id="347" w:name="_Toc475463059"/>
      <w:bookmarkStart w:id="348" w:name="_Toc475462221"/>
      <w:r>
        <w:rPr>
          <w:rFonts w:asciiTheme="minorEastAsia" w:hAnsiTheme="minorEastAsia" w:cs="Times New Roman" w:hint="eastAsia"/>
          <w:bCs/>
          <w:kern w:val="0"/>
          <w:sz w:val="24"/>
          <w:szCs w:val="24"/>
        </w:rPr>
        <w:t>只允许供应商有一个响应方案，否则将被视为无效响应（允许报多个响应方案的除外）。</w:t>
      </w:r>
      <w:bookmarkEnd w:id="342"/>
      <w:bookmarkEnd w:id="343"/>
      <w:bookmarkEnd w:id="344"/>
      <w:bookmarkEnd w:id="345"/>
      <w:bookmarkEnd w:id="346"/>
      <w:bookmarkEnd w:id="347"/>
      <w:bookmarkEnd w:id="348"/>
    </w:p>
    <w:p w14:paraId="4C296F55" w14:textId="77777777" w:rsidR="00132505" w:rsidRDefault="00F306CD">
      <w:pPr>
        <w:widowControl/>
        <w:tabs>
          <w:tab w:val="left" w:pos="900"/>
        </w:tabs>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349" w:name="_Toc475462224"/>
      <w:bookmarkStart w:id="350" w:name="_Toc499576276"/>
      <w:bookmarkStart w:id="351" w:name="_Toc475456361"/>
      <w:bookmarkStart w:id="352" w:name="_Toc478741190"/>
      <w:bookmarkStart w:id="353" w:name="_Toc499220060"/>
      <w:bookmarkStart w:id="354" w:name="_Toc475463062"/>
      <w:bookmarkStart w:id="355" w:name="_Toc495397810"/>
      <w:r>
        <w:rPr>
          <w:rFonts w:asciiTheme="minorEastAsia" w:hAnsiTheme="minorEastAsia" w:cs="Times New Roman" w:hint="eastAsia"/>
          <w:bCs/>
          <w:kern w:val="0"/>
          <w:sz w:val="24"/>
          <w:szCs w:val="24"/>
        </w:rPr>
        <w:t>5.响应文件以及供应商与采购人就有关响应的往来函电均应使用中文。供应商提交的支持性文件和印制的文件可以用另一种语言，但相应内容应翻译成中文，在解释响应文件时以中文文本为准。</w:t>
      </w:r>
      <w:bookmarkEnd w:id="349"/>
      <w:bookmarkEnd w:id="350"/>
      <w:bookmarkEnd w:id="351"/>
      <w:bookmarkEnd w:id="352"/>
      <w:bookmarkEnd w:id="353"/>
      <w:bookmarkEnd w:id="354"/>
      <w:bookmarkEnd w:id="355"/>
    </w:p>
    <w:p w14:paraId="6CA0F7E1" w14:textId="77777777" w:rsidR="00132505" w:rsidRDefault="00F306CD">
      <w:pPr>
        <w:widowControl/>
        <w:autoSpaceDE w:val="0"/>
        <w:autoSpaceDN w:val="0"/>
        <w:adjustRightInd w:val="0"/>
        <w:snapToGrid w:val="0"/>
        <w:spacing w:line="360" w:lineRule="auto"/>
        <w:ind w:firstLineChars="200" w:firstLine="480"/>
        <w:jc w:val="left"/>
        <w:outlineLvl w:val="2"/>
        <w:rPr>
          <w:rFonts w:asciiTheme="minorEastAsia" w:hAnsiTheme="minorEastAsia" w:cs="Times New Roman"/>
          <w:bCs/>
          <w:kern w:val="0"/>
          <w:sz w:val="24"/>
          <w:szCs w:val="24"/>
        </w:rPr>
      </w:pPr>
      <w:bookmarkStart w:id="356" w:name="_Toc475456362"/>
      <w:bookmarkStart w:id="357" w:name="_Toc495397811"/>
      <w:bookmarkStart w:id="358" w:name="_Toc499576277"/>
      <w:bookmarkStart w:id="359" w:name="_Toc478741191"/>
      <w:bookmarkStart w:id="360" w:name="_Toc475462225"/>
      <w:bookmarkStart w:id="361" w:name="_Toc475463063"/>
      <w:bookmarkStart w:id="362" w:name="_Toc499220061"/>
      <w:r>
        <w:rPr>
          <w:rFonts w:asciiTheme="minorEastAsia" w:hAnsiTheme="minorEastAsia" w:cs="Times New Roman" w:hint="eastAsia"/>
          <w:bCs/>
          <w:kern w:val="0"/>
          <w:sz w:val="24"/>
          <w:szCs w:val="24"/>
        </w:rPr>
        <w:t>6.响应</w:t>
      </w:r>
      <w:proofErr w:type="gramStart"/>
      <w:r>
        <w:rPr>
          <w:rFonts w:asciiTheme="minorEastAsia" w:hAnsiTheme="minorEastAsia" w:cs="Times New Roman" w:hint="eastAsia"/>
          <w:bCs/>
          <w:kern w:val="0"/>
          <w:sz w:val="24"/>
          <w:szCs w:val="24"/>
        </w:rPr>
        <w:t>文件须编页码</w:t>
      </w:r>
      <w:proofErr w:type="gramEnd"/>
      <w:r>
        <w:rPr>
          <w:rFonts w:asciiTheme="minorEastAsia" w:hAnsiTheme="minorEastAsia" w:cs="Times New Roman" w:hint="eastAsia"/>
          <w:bCs/>
          <w:kern w:val="0"/>
          <w:sz w:val="24"/>
          <w:szCs w:val="24"/>
        </w:rPr>
        <w:t>。</w:t>
      </w:r>
      <w:bookmarkEnd w:id="356"/>
      <w:bookmarkEnd w:id="357"/>
      <w:bookmarkEnd w:id="358"/>
      <w:bookmarkEnd w:id="359"/>
      <w:bookmarkEnd w:id="360"/>
      <w:bookmarkEnd w:id="361"/>
      <w:bookmarkEnd w:id="362"/>
    </w:p>
    <w:p w14:paraId="76525112" w14:textId="77777777" w:rsidR="00132505" w:rsidRDefault="00F306CD" w:rsidP="0039457F">
      <w:pPr>
        <w:pStyle w:val="3"/>
        <w:tabs>
          <w:tab w:val="clear" w:pos="851"/>
        </w:tabs>
        <w:spacing w:before="312"/>
        <w:ind w:firstLineChars="147" w:firstLine="353"/>
        <w:rPr>
          <w:rFonts w:ascii="宋体" w:hAnsi="宋体"/>
          <w:b w:val="0"/>
          <w:sz w:val="24"/>
          <w:szCs w:val="24"/>
        </w:rPr>
      </w:pPr>
      <w:bookmarkStart w:id="363" w:name="_Toc475462226"/>
      <w:bookmarkStart w:id="364" w:name="_Toc475463064"/>
      <w:bookmarkStart w:id="365" w:name="_Toc499220062"/>
      <w:bookmarkStart w:id="366" w:name="_Toc478741192"/>
      <w:bookmarkStart w:id="367" w:name="_Toc475456363"/>
      <w:bookmarkStart w:id="368" w:name="_Toc499576278"/>
      <w:bookmarkStart w:id="369" w:name="_Toc495397812"/>
      <w:r>
        <w:rPr>
          <w:rFonts w:ascii="宋体" w:hAnsi="宋体" w:hint="eastAsia"/>
          <w:b w:val="0"/>
          <w:sz w:val="24"/>
          <w:szCs w:val="24"/>
        </w:rPr>
        <w:t>（三）响应文件的签署形式</w:t>
      </w:r>
    </w:p>
    <w:p w14:paraId="4EFD13C1" w14:textId="77777777" w:rsidR="00132505" w:rsidRDefault="00F306CD">
      <w:pPr>
        <w:pStyle w:val="3"/>
        <w:tabs>
          <w:tab w:val="clear" w:pos="851"/>
        </w:tabs>
        <w:ind w:firstLineChars="200" w:firstLine="480"/>
        <w:rPr>
          <w:rFonts w:ascii="宋体" w:hAnsi="宋体"/>
          <w:b w:val="0"/>
          <w:sz w:val="24"/>
          <w:szCs w:val="24"/>
        </w:rPr>
      </w:pPr>
      <w:r>
        <w:rPr>
          <w:rFonts w:ascii="宋体" w:hAnsi="宋体"/>
          <w:b w:val="0"/>
          <w:sz w:val="24"/>
          <w:szCs w:val="24"/>
        </w:rPr>
        <w:t>1.</w:t>
      </w:r>
      <w:r>
        <w:rPr>
          <w:rFonts w:ascii="宋体" w:hAnsi="宋体" w:hint="eastAsia"/>
          <w:b w:val="0"/>
          <w:sz w:val="24"/>
          <w:szCs w:val="24"/>
        </w:rPr>
        <w:t>响应文件正本必须打印，并按要求签字、盖章。副本可以是响应文件正本复印(供应商须清晰复制相关材料，如果评委不能辨认材料，将视为没有提供有关材料)。正本与副本不符，以正本为准。</w:t>
      </w:r>
    </w:p>
    <w:p w14:paraId="5DEBA276" w14:textId="77777777" w:rsidR="00132505" w:rsidRDefault="00F306CD">
      <w:pPr>
        <w:pStyle w:val="3"/>
        <w:tabs>
          <w:tab w:val="clear" w:pos="851"/>
        </w:tabs>
        <w:ind w:firstLineChars="200" w:firstLine="480"/>
        <w:rPr>
          <w:rFonts w:ascii="宋体" w:hAnsi="宋体"/>
          <w:b w:val="0"/>
          <w:sz w:val="24"/>
          <w:szCs w:val="24"/>
        </w:rPr>
      </w:pPr>
      <w:r>
        <w:rPr>
          <w:rFonts w:ascii="宋体" w:hAnsi="宋体" w:hint="eastAsia"/>
          <w:b w:val="0"/>
          <w:sz w:val="24"/>
          <w:szCs w:val="24"/>
        </w:rPr>
        <w:t>2.响应文件一般不得涂改和增删，如有涂改和增删之处，必须加盖公章或由法定代表人签字或授权代表签字。</w:t>
      </w:r>
    </w:p>
    <w:p w14:paraId="33C4706B" w14:textId="77777777" w:rsidR="00132505" w:rsidRDefault="00F306CD" w:rsidP="0039457F">
      <w:pPr>
        <w:pStyle w:val="3"/>
        <w:tabs>
          <w:tab w:val="clear" w:pos="851"/>
        </w:tabs>
        <w:spacing w:before="312"/>
        <w:ind w:firstLineChars="147" w:firstLine="353"/>
        <w:rPr>
          <w:rFonts w:ascii="宋体" w:hAnsi="宋体"/>
          <w:b w:val="0"/>
          <w:sz w:val="24"/>
          <w:szCs w:val="24"/>
        </w:rPr>
      </w:pPr>
      <w:r>
        <w:rPr>
          <w:rFonts w:ascii="宋体" w:hAnsi="宋体" w:hint="eastAsia"/>
          <w:b w:val="0"/>
          <w:sz w:val="24"/>
          <w:szCs w:val="24"/>
        </w:rPr>
        <w:t>（四）响应文件的装订、标记和密封</w:t>
      </w:r>
    </w:p>
    <w:p w14:paraId="121993C3" w14:textId="77777777" w:rsidR="00132505" w:rsidRDefault="00F306CD">
      <w:pPr>
        <w:adjustRightInd w:val="0"/>
        <w:spacing w:line="360" w:lineRule="auto"/>
        <w:ind w:leftChars="31" w:left="65" w:firstLineChars="200" w:firstLine="480"/>
        <w:rPr>
          <w:rFonts w:asciiTheme="minorEastAsia" w:hAnsiTheme="minorEastAsia"/>
          <w:sz w:val="24"/>
          <w:szCs w:val="24"/>
        </w:rPr>
      </w:pPr>
      <w:r>
        <w:rPr>
          <w:rFonts w:asciiTheme="minorEastAsia" w:hAnsiTheme="minorEastAsia" w:hint="eastAsia"/>
          <w:sz w:val="24"/>
          <w:szCs w:val="24"/>
        </w:rPr>
        <w:t>1.为方便开标时唱标，供应商应将唱标信封单独密封提交，并在信封上清晰标明“唱标信封”字样，内含《首次报价一览表》。供应商应将响应文件正本和所有的副本分别单独密封包装，并在外包装上清晰标明“正本”、“副本”字样。</w:t>
      </w:r>
    </w:p>
    <w:p w14:paraId="7A465FFA" w14:textId="77777777" w:rsidR="00132505" w:rsidRDefault="00F306CD">
      <w:pPr>
        <w:autoSpaceDE w:val="0"/>
        <w:autoSpaceDN w:val="0"/>
        <w:adjustRightInd w:val="0"/>
        <w:snapToGrid w:val="0"/>
        <w:spacing w:line="360" w:lineRule="auto"/>
        <w:ind w:leftChars="32" w:left="67" w:right="32" w:firstLineChars="200" w:firstLine="480"/>
        <w:rPr>
          <w:rFonts w:asciiTheme="minorEastAsia" w:hAnsiTheme="minorEastAsia"/>
          <w:sz w:val="24"/>
          <w:szCs w:val="24"/>
        </w:rPr>
      </w:pPr>
      <w:r>
        <w:rPr>
          <w:rFonts w:asciiTheme="minorEastAsia" w:hAnsiTheme="minorEastAsia" w:hint="eastAsia"/>
          <w:sz w:val="24"/>
          <w:szCs w:val="24"/>
        </w:rPr>
        <w:lastRenderedPageBreak/>
        <w:t>2.信封或外包装上应当注明采购项目名称、采购项目编号、供应商名称、供应商地址、联系人、电话及电子邮箱和“在（磋商文件中规定的</w:t>
      </w:r>
      <w:r>
        <w:rPr>
          <w:rFonts w:asciiTheme="minorEastAsia" w:hAnsiTheme="minorEastAsia" w:hint="eastAsia"/>
          <w:iCs/>
          <w:sz w:val="24"/>
          <w:szCs w:val="24"/>
        </w:rPr>
        <w:t>开标日期和时点）</w:t>
      </w:r>
      <w:r>
        <w:rPr>
          <w:rFonts w:asciiTheme="minorEastAsia" w:hAnsiTheme="minorEastAsia" w:hint="eastAsia"/>
          <w:sz w:val="24"/>
          <w:szCs w:val="24"/>
        </w:rPr>
        <w:t>之前不得启封”的字样，封口处应加盖供应商印章。</w:t>
      </w:r>
    </w:p>
    <w:p w14:paraId="78DCE63D" w14:textId="77777777" w:rsidR="00132505" w:rsidRDefault="00F306CD">
      <w:pPr>
        <w:pStyle w:val="3"/>
        <w:tabs>
          <w:tab w:val="clear" w:pos="851"/>
        </w:tabs>
        <w:ind w:firstLineChars="200" w:firstLine="480"/>
        <w:rPr>
          <w:rFonts w:ascii="宋体" w:hAnsi="宋体"/>
          <w:b w:val="0"/>
          <w:sz w:val="24"/>
          <w:szCs w:val="24"/>
        </w:rPr>
      </w:pPr>
      <w:r>
        <w:rPr>
          <w:rFonts w:ascii="宋体" w:hAnsi="宋体" w:hint="eastAsia"/>
          <w:b w:val="0"/>
          <w:sz w:val="24"/>
          <w:szCs w:val="24"/>
        </w:rPr>
        <w:t>3</w:t>
      </w:r>
      <w:r>
        <w:rPr>
          <w:rFonts w:ascii="宋体" w:hAnsi="宋体"/>
          <w:b w:val="0"/>
          <w:sz w:val="24"/>
          <w:szCs w:val="24"/>
        </w:rPr>
        <w:t>.</w:t>
      </w:r>
      <w:r>
        <w:rPr>
          <w:rFonts w:ascii="宋体" w:hAnsi="宋体" w:hint="eastAsia"/>
          <w:b w:val="0"/>
          <w:sz w:val="24"/>
          <w:szCs w:val="24"/>
        </w:rPr>
        <w:t>采购人对不可抗力事件造成的响应文件的损坏、丢失不承担任何责任。</w:t>
      </w:r>
    </w:p>
    <w:p w14:paraId="4D79AC11" w14:textId="77777777" w:rsidR="00132505" w:rsidRDefault="00F306CD">
      <w:pPr>
        <w:pStyle w:val="3"/>
        <w:tabs>
          <w:tab w:val="clear" w:pos="851"/>
        </w:tabs>
        <w:ind w:firstLineChars="200" w:firstLine="480"/>
        <w:rPr>
          <w:rFonts w:ascii="宋体" w:hAnsi="宋体"/>
          <w:b w:val="0"/>
          <w:sz w:val="24"/>
          <w:szCs w:val="24"/>
        </w:rPr>
      </w:pPr>
      <w:r>
        <w:rPr>
          <w:rFonts w:ascii="宋体" w:hAnsi="宋体" w:hint="eastAsia"/>
          <w:b w:val="0"/>
          <w:sz w:val="24"/>
          <w:szCs w:val="24"/>
        </w:rPr>
        <w:t>4</w:t>
      </w:r>
      <w:r>
        <w:rPr>
          <w:rFonts w:ascii="宋体" w:hAnsi="宋体"/>
          <w:b w:val="0"/>
          <w:sz w:val="24"/>
          <w:szCs w:val="24"/>
        </w:rPr>
        <w:t>.</w:t>
      </w:r>
      <w:r>
        <w:rPr>
          <w:rFonts w:ascii="宋体" w:hAnsi="宋体" w:hint="eastAsia"/>
          <w:b w:val="0"/>
          <w:sz w:val="24"/>
          <w:szCs w:val="24"/>
        </w:rPr>
        <w:t>如果未按要求密封和标记，采购人对误投或提前启封概不负责。</w:t>
      </w:r>
    </w:p>
    <w:p w14:paraId="4FCAF665" w14:textId="77777777" w:rsidR="00132505" w:rsidRDefault="00F306CD" w:rsidP="0039457F">
      <w:pPr>
        <w:pStyle w:val="3"/>
        <w:tabs>
          <w:tab w:val="clear" w:pos="851"/>
        </w:tabs>
        <w:spacing w:before="312"/>
        <w:ind w:firstLineChars="147" w:firstLine="353"/>
        <w:rPr>
          <w:rFonts w:ascii="宋体" w:hAnsi="宋体"/>
          <w:b w:val="0"/>
          <w:sz w:val="24"/>
          <w:szCs w:val="24"/>
        </w:rPr>
      </w:pPr>
      <w:r>
        <w:rPr>
          <w:rFonts w:ascii="宋体" w:hAnsi="宋体" w:hint="eastAsia"/>
          <w:b w:val="0"/>
          <w:sz w:val="24"/>
          <w:szCs w:val="24"/>
        </w:rPr>
        <w:t>（五）响应文件的递交</w:t>
      </w:r>
    </w:p>
    <w:p w14:paraId="385B61F3" w14:textId="77777777" w:rsidR="00132505" w:rsidRDefault="00F306CD">
      <w:pPr>
        <w:pStyle w:val="3"/>
        <w:tabs>
          <w:tab w:val="clear" w:pos="851"/>
        </w:tabs>
        <w:ind w:firstLineChars="200" w:firstLine="480"/>
        <w:rPr>
          <w:rFonts w:ascii="宋体" w:hAnsi="宋体"/>
          <w:b w:val="0"/>
          <w:sz w:val="24"/>
          <w:szCs w:val="24"/>
        </w:rPr>
      </w:pPr>
      <w:r>
        <w:rPr>
          <w:rFonts w:ascii="宋体" w:hAnsi="宋体"/>
          <w:b w:val="0"/>
          <w:sz w:val="24"/>
          <w:szCs w:val="24"/>
        </w:rPr>
        <w:t>1.</w:t>
      </w:r>
      <w:r>
        <w:rPr>
          <w:rFonts w:ascii="宋体" w:hAnsi="宋体" w:hint="eastAsia"/>
          <w:b w:val="0"/>
          <w:sz w:val="24"/>
          <w:szCs w:val="24"/>
        </w:rPr>
        <w:t>供应商应当在磋商文件要求的截止时间前，将响应文件密封送达采购人</w:t>
      </w:r>
      <w:proofErr w:type="gramStart"/>
      <w:r>
        <w:rPr>
          <w:rFonts w:ascii="宋体" w:hAnsi="宋体" w:hint="eastAsia"/>
          <w:b w:val="0"/>
          <w:sz w:val="24"/>
          <w:szCs w:val="24"/>
        </w:rPr>
        <w:t>指定磋商</w:t>
      </w:r>
      <w:proofErr w:type="gramEnd"/>
      <w:r>
        <w:rPr>
          <w:rFonts w:ascii="宋体" w:hAnsi="宋体" w:hint="eastAsia"/>
          <w:b w:val="0"/>
          <w:sz w:val="24"/>
          <w:szCs w:val="24"/>
        </w:rPr>
        <w:t>地点。在截止时间后送达的响应文件为无效文件，采购人应当拒收。</w:t>
      </w:r>
    </w:p>
    <w:p w14:paraId="24C97847" w14:textId="77777777" w:rsidR="00132505" w:rsidRDefault="00F306CD">
      <w:pPr>
        <w:pStyle w:val="3"/>
        <w:tabs>
          <w:tab w:val="clear" w:pos="851"/>
        </w:tabs>
        <w:ind w:firstLineChars="200" w:firstLine="480"/>
        <w:rPr>
          <w:rFonts w:ascii="宋体" w:hAnsi="宋体"/>
          <w:b w:val="0"/>
          <w:sz w:val="24"/>
          <w:szCs w:val="24"/>
        </w:rPr>
      </w:pPr>
      <w:r>
        <w:rPr>
          <w:rFonts w:ascii="宋体" w:hAnsi="宋体"/>
          <w:b w:val="0"/>
          <w:sz w:val="24"/>
          <w:szCs w:val="24"/>
        </w:rPr>
        <w:t>2.供应商须由法定代表人或授权代表</w:t>
      </w:r>
      <w:r>
        <w:rPr>
          <w:rFonts w:ascii="宋体" w:hAnsi="宋体" w:hint="eastAsia"/>
          <w:b w:val="0"/>
          <w:sz w:val="24"/>
          <w:szCs w:val="24"/>
        </w:rPr>
        <w:t>亲自递交响应文件，否则采购人有权拒收。</w:t>
      </w:r>
    </w:p>
    <w:p w14:paraId="6017FCD4" w14:textId="77777777" w:rsidR="00132505" w:rsidRDefault="00F306CD">
      <w:pPr>
        <w:pStyle w:val="3"/>
        <w:tabs>
          <w:tab w:val="clear" w:pos="851"/>
        </w:tabs>
        <w:ind w:firstLineChars="200" w:firstLine="480"/>
        <w:rPr>
          <w:rFonts w:ascii="宋体" w:hAnsi="宋体"/>
          <w:b w:val="0"/>
          <w:sz w:val="24"/>
          <w:szCs w:val="24"/>
        </w:rPr>
      </w:pPr>
      <w:r>
        <w:rPr>
          <w:rFonts w:ascii="宋体" w:hAnsi="宋体"/>
          <w:b w:val="0"/>
          <w:sz w:val="24"/>
          <w:szCs w:val="24"/>
        </w:rPr>
        <w:t>3.采购人不接受邮寄、电报、电话、传真方式</w:t>
      </w:r>
      <w:r>
        <w:rPr>
          <w:rFonts w:ascii="宋体" w:hAnsi="宋体" w:hint="eastAsia"/>
          <w:b w:val="0"/>
          <w:sz w:val="24"/>
          <w:szCs w:val="24"/>
        </w:rPr>
        <w:t>响应。</w:t>
      </w:r>
    </w:p>
    <w:p w14:paraId="134B4455" w14:textId="77777777" w:rsidR="00132505" w:rsidRDefault="00F306CD" w:rsidP="0039457F">
      <w:pPr>
        <w:pStyle w:val="3"/>
        <w:tabs>
          <w:tab w:val="clear" w:pos="851"/>
        </w:tabs>
        <w:spacing w:before="312"/>
        <w:ind w:firstLineChars="147" w:firstLine="353"/>
        <w:rPr>
          <w:rFonts w:ascii="宋体" w:hAnsi="宋体"/>
          <w:b w:val="0"/>
          <w:sz w:val="24"/>
          <w:szCs w:val="24"/>
        </w:rPr>
      </w:pPr>
      <w:r>
        <w:rPr>
          <w:rFonts w:ascii="宋体" w:hAnsi="宋体" w:hint="eastAsia"/>
          <w:b w:val="0"/>
          <w:sz w:val="24"/>
          <w:szCs w:val="24"/>
        </w:rPr>
        <w:t>（六）响应文件的修改与撤回</w:t>
      </w:r>
    </w:p>
    <w:p w14:paraId="49893942" w14:textId="77777777" w:rsidR="00132505" w:rsidRDefault="00F306CD">
      <w:pPr>
        <w:pStyle w:val="3"/>
        <w:numPr>
          <w:ilvl w:val="2"/>
          <w:numId w:val="4"/>
        </w:numPr>
        <w:tabs>
          <w:tab w:val="clear" w:pos="851"/>
        </w:tabs>
        <w:ind w:left="0" w:firstLine="540"/>
        <w:rPr>
          <w:rFonts w:ascii="宋体" w:hAnsi="宋体"/>
          <w:b w:val="0"/>
          <w:sz w:val="24"/>
          <w:szCs w:val="24"/>
        </w:rPr>
      </w:pPr>
      <w:r>
        <w:rPr>
          <w:rFonts w:ascii="宋体" w:hAnsi="宋体" w:hint="eastAsia"/>
          <w:b w:val="0"/>
          <w:sz w:val="24"/>
          <w:szCs w:val="24"/>
        </w:rPr>
        <w:t>供应商在竞争性磋商文件要求首次响应文件递交截止时间前，可以补充、修改或者撤回已提交的响应文件，并书面通知采购人。补充、修改的内容为响应文件的一部分，与原响应文件不一致的，以补充、修改的内容为准。</w:t>
      </w:r>
    </w:p>
    <w:p w14:paraId="306684A6" w14:textId="77777777" w:rsidR="00132505" w:rsidRDefault="00F306CD">
      <w:pPr>
        <w:pStyle w:val="3"/>
        <w:numPr>
          <w:ilvl w:val="2"/>
          <w:numId w:val="4"/>
        </w:numPr>
        <w:tabs>
          <w:tab w:val="clear" w:pos="851"/>
        </w:tabs>
        <w:ind w:left="0" w:firstLine="540"/>
        <w:rPr>
          <w:rFonts w:ascii="宋体" w:hAnsi="宋体"/>
          <w:b w:val="0"/>
          <w:sz w:val="24"/>
          <w:szCs w:val="24"/>
        </w:rPr>
      </w:pPr>
      <w:r>
        <w:rPr>
          <w:rFonts w:ascii="宋体" w:hAnsi="宋体" w:hint="eastAsia"/>
          <w:b w:val="0"/>
          <w:sz w:val="24"/>
          <w:szCs w:val="24"/>
        </w:rPr>
        <w:t>供应商补充、修改响应文件的书面材料（应有授权代表签字或加盖公章），须密封送达采购人，同时应在封套上标明“补充、修改响应文件”和项目编号。</w:t>
      </w:r>
    </w:p>
    <w:p w14:paraId="67FBAED1" w14:textId="77777777" w:rsidR="00132505" w:rsidRDefault="00F306CD">
      <w:pPr>
        <w:pStyle w:val="3"/>
        <w:numPr>
          <w:ilvl w:val="2"/>
          <w:numId w:val="4"/>
        </w:numPr>
        <w:tabs>
          <w:tab w:val="clear" w:pos="851"/>
        </w:tabs>
        <w:ind w:left="0" w:firstLine="540"/>
        <w:rPr>
          <w:rFonts w:ascii="宋体" w:hAnsi="宋体"/>
          <w:b w:val="0"/>
          <w:sz w:val="24"/>
          <w:szCs w:val="24"/>
        </w:rPr>
      </w:pPr>
      <w:r>
        <w:rPr>
          <w:rFonts w:ascii="宋体" w:hAnsi="宋体" w:hint="eastAsia"/>
          <w:b w:val="0"/>
          <w:sz w:val="24"/>
          <w:szCs w:val="24"/>
        </w:rPr>
        <w:t>撤回响应文件应以书面形式通知采购人，并有法定代表人或授权代表的签字和加盖公章。</w:t>
      </w:r>
    </w:p>
    <w:p w14:paraId="3D6E71F3" w14:textId="77777777" w:rsidR="00132505" w:rsidRDefault="00F306CD">
      <w:pPr>
        <w:pStyle w:val="3"/>
        <w:numPr>
          <w:ilvl w:val="2"/>
          <w:numId w:val="4"/>
        </w:numPr>
        <w:tabs>
          <w:tab w:val="clear" w:pos="851"/>
        </w:tabs>
        <w:ind w:left="0" w:firstLine="540"/>
        <w:rPr>
          <w:rFonts w:ascii="宋体" w:hAnsi="宋体"/>
          <w:b w:val="0"/>
          <w:sz w:val="24"/>
          <w:szCs w:val="24"/>
        </w:rPr>
      </w:pPr>
      <w:r>
        <w:rPr>
          <w:rFonts w:ascii="宋体" w:hAnsi="宋体" w:hint="eastAsia"/>
          <w:b w:val="0"/>
          <w:sz w:val="24"/>
          <w:szCs w:val="24"/>
        </w:rPr>
        <w:t>在响应截止时间之后，采购人不接受供应商对响应文件做任何修改及撤回。</w:t>
      </w:r>
    </w:p>
    <w:p w14:paraId="511651F1" w14:textId="77777777" w:rsidR="00132505" w:rsidRDefault="00F306CD" w:rsidP="0039457F">
      <w:pPr>
        <w:pStyle w:val="3"/>
        <w:tabs>
          <w:tab w:val="clear" w:pos="851"/>
        </w:tabs>
        <w:spacing w:before="312"/>
        <w:ind w:firstLineChars="147" w:firstLine="353"/>
        <w:rPr>
          <w:rFonts w:ascii="宋体" w:hAnsi="宋体"/>
          <w:b w:val="0"/>
          <w:sz w:val="24"/>
          <w:szCs w:val="24"/>
        </w:rPr>
      </w:pPr>
      <w:r>
        <w:rPr>
          <w:rFonts w:ascii="宋体" w:hAnsi="宋体" w:hint="eastAsia"/>
          <w:b w:val="0"/>
          <w:sz w:val="24"/>
          <w:szCs w:val="24"/>
        </w:rPr>
        <w:t>（七）磋商有效期</w:t>
      </w:r>
    </w:p>
    <w:p w14:paraId="60525C25" w14:textId="77777777" w:rsidR="00132505" w:rsidRDefault="00F306CD">
      <w:pPr>
        <w:pStyle w:val="a0"/>
        <w:tabs>
          <w:tab w:val="left" w:pos="900"/>
        </w:tabs>
        <w:spacing w:line="360" w:lineRule="auto"/>
        <w:rPr>
          <w:rFonts w:ascii="宋体" w:hAnsi="宋体"/>
          <w:sz w:val="24"/>
          <w:szCs w:val="24"/>
        </w:rPr>
      </w:pPr>
      <w:r>
        <w:rPr>
          <w:rFonts w:ascii="宋体" w:hAnsi="宋体" w:hint="eastAsia"/>
          <w:sz w:val="24"/>
          <w:szCs w:val="24"/>
        </w:rPr>
        <w:t>自响应文件递交截止之日后</w:t>
      </w:r>
      <w:r>
        <w:rPr>
          <w:rFonts w:ascii="宋体" w:hAnsi="宋体"/>
          <w:sz w:val="24"/>
          <w:szCs w:val="24"/>
        </w:rPr>
        <w:t>90</w:t>
      </w:r>
      <w:r>
        <w:rPr>
          <w:rFonts w:ascii="宋体" w:hAnsi="宋体" w:hint="eastAsia"/>
          <w:sz w:val="24"/>
          <w:szCs w:val="24"/>
        </w:rPr>
        <w:t>天</w:t>
      </w:r>
      <w:r>
        <w:rPr>
          <w:rFonts w:ascii="宋体" w:hAnsi="宋体"/>
          <w:sz w:val="24"/>
          <w:szCs w:val="24"/>
        </w:rPr>
        <w:t>(特殊情况除外)</w:t>
      </w:r>
      <w:r>
        <w:rPr>
          <w:rFonts w:ascii="宋体" w:hAnsi="宋体" w:hint="eastAsia"/>
          <w:sz w:val="24"/>
          <w:szCs w:val="24"/>
        </w:rPr>
        <w:t>。在特殊情况下，采购人可于磋商有效期满之前要求供应商同意延长有效期，要求与答复均以书面形式进行；同意延期的</w:t>
      </w:r>
      <w:proofErr w:type="gramStart"/>
      <w:r>
        <w:rPr>
          <w:rFonts w:ascii="宋体" w:hAnsi="宋体" w:hint="eastAsia"/>
          <w:sz w:val="24"/>
          <w:szCs w:val="24"/>
        </w:rPr>
        <w:t>供应商其权利</w:t>
      </w:r>
      <w:proofErr w:type="gramEnd"/>
      <w:r>
        <w:rPr>
          <w:rFonts w:ascii="宋体" w:hAnsi="宋体" w:hint="eastAsia"/>
          <w:sz w:val="24"/>
          <w:szCs w:val="24"/>
        </w:rPr>
        <w:t>与义务相应延至新的截止期。</w:t>
      </w:r>
    </w:p>
    <w:p w14:paraId="52A5F03A" w14:textId="77777777" w:rsidR="00132505" w:rsidRDefault="00F306CD">
      <w:pPr>
        <w:pStyle w:val="aa"/>
        <w:adjustRightInd w:val="0"/>
        <w:snapToGrid w:val="0"/>
        <w:spacing w:line="360" w:lineRule="auto"/>
        <w:ind w:firstLineChars="100" w:firstLine="240"/>
        <w:rPr>
          <w:rFonts w:hAnsi="宋体"/>
          <w:sz w:val="24"/>
          <w:szCs w:val="24"/>
        </w:rPr>
      </w:pPr>
      <w:r>
        <w:rPr>
          <w:rFonts w:hAnsi="宋体" w:hint="eastAsia"/>
          <w:sz w:val="24"/>
          <w:szCs w:val="24"/>
        </w:rPr>
        <w:t>（八）合同的订立和履行</w:t>
      </w:r>
    </w:p>
    <w:p w14:paraId="42FDB36B" w14:textId="77777777" w:rsidR="00132505" w:rsidRDefault="00F306CD" w:rsidP="0039457F">
      <w:pPr>
        <w:autoSpaceDE w:val="0"/>
        <w:autoSpaceDN w:val="0"/>
        <w:adjustRightInd w:val="0"/>
        <w:snapToGrid w:val="0"/>
        <w:spacing w:line="360" w:lineRule="auto"/>
        <w:ind w:leftChars="200" w:left="910" w:right="32" w:hangingChars="204" w:hanging="490"/>
        <w:rPr>
          <w:rFonts w:ascii="宋体" w:hAnsi="宋体"/>
          <w:sz w:val="24"/>
          <w:szCs w:val="24"/>
        </w:rPr>
      </w:pPr>
      <w:r>
        <w:rPr>
          <w:rFonts w:ascii="宋体" w:hAnsi="宋体" w:hint="eastAsia"/>
          <w:sz w:val="24"/>
          <w:szCs w:val="24"/>
        </w:rPr>
        <w:t>1.合同的订立</w:t>
      </w:r>
    </w:p>
    <w:p w14:paraId="19D8DB40" w14:textId="77777777" w:rsidR="00132505" w:rsidRDefault="00F306CD">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采购人与成交供应商自成交通知书发出之日起十五日内，按磋商文件要求</w:t>
      </w:r>
      <w:r>
        <w:rPr>
          <w:rFonts w:ascii="宋体" w:hAnsi="宋体" w:hint="eastAsia"/>
          <w:sz w:val="24"/>
          <w:szCs w:val="24"/>
        </w:rPr>
        <w:lastRenderedPageBreak/>
        <w:t>和成交供应商响应文件承诺签订采购合同，但不得</w:t>
      </w:r>
      <w:proofErr w:type="gramStart"/>
      <w:r>
        <w:rPr>
          <w:rFonts w:ascii="宋体" w:hAnsi="宋体" w:hint="eastAsia"/>
          <w:sz w:val="24"/>
          <w:szCs w:val="24"/>
        </w:rPr>
        <w:t>超出磋商</w:t>
      </w:r>
      <w:proofErr w:type="gramEnd"/>
      <w:r>
        <w:rPr>
          <w:rFonts w:ascii="宋体" w:hAnsi="宋体" w:hint="eastAsia"/>
          <w:sz w:val="24"/>
          <w:szCs w:val="24"/>
        </w:rPr>
        <w:t>文件和成交供应商响应文件的范围、也不得再行订立背离合同实质性内容的其他协议。</w:t>
      </w:r>
    </w:p>
    <w:p w14:paraId="2F5FF5C0" w14:textId="77777777" w:rsidR="00132505" w:rsidRDefault="00F306CD" w:rsidP="0039457F">
      <w:pPr>
        <w:autoSpaceDE w:val="0"/>
        <w:autoSpaceDN w:val="0"/>
        <w:adjustRightInd w:val="0"/>
        <w:snapToGrid w:val="0"/>
        <w:spacing w:line="360" w:lineRule="auto"/>
        <w:ind w:leftChars="228" w:left="849" w:right="32" w:hangingChars="154" w:hanging="370"/>
        <w:rPr>
          <w:rFonts w:ascii="宋体" w:hAnsi="宋体"/>
          <w:sz w:val="24"/>
          <w:szCs w:val="24"/>
        </w:rPr>
      </w:pPr>
      <w:r>
        <w:rPr>
          <w:rFonts w:ascii="宋体" w:hAnsi="宋体" w:hint="eastAsia"/>
          <w:sz w:val="24"/>
          <w:szCs w:val="24"/>
        </w:rPr>
        <w:t>2.合同的履行</w:t>
      </w:r>
    </w:p>
    <w:p w14:paraId="0F6395E1" w14:textId="77777777" w:rsidR="00132505" w:rsidRDefault="00F306CD">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（1）采购合同订立后，合同各方不得擅自变更、中止或者终止合同。</w:t>
      </w:r>
    </w:p>
    <w:p w14:paraId="7A798505" w14:textId="77777777" w:rsidR="00132505" w:rsidRDefault="00F306CD">
      <w:pPr>
        <w:autoSpaceDE w:val="0"/>
        <w:autoSpaceDN w:val="0"/>
        <w:adjustRightInd w:val="0"/>
        <w:snapToGrid w:val="0"/>
        <w:spacing w:line="360" w:lineRule="auto"/>
        <w:ind w:right="32" w:firstLineChars="200" w:firstLine="480"/>
        <w:rPr>
          <w:rFonts w:ascii="宋体" w:hAnsi="宋体"/>
          <w:sz w:val="24"/>
          <w:szCs w:val="24"/>
        </w:rPr>
      </w:pPr>
      <w:r>
        <w:rPr>
          <w:rFonts w:ascii="宋体" w:hAnsi="宋体" w:hint="eastAsia"/>
          <w:sz w:val="24"/>
          <w:szCs w:val="24"/>
        </w:rPr>
        <w:t>（2）采购合同履行中，采购人需追加与合同标的相同的货物、工程或者服务的，在不改变合同其他条款的前提下，可以与成交供应商签订补充合同，但所补充合同的采购金额不得超过原采购金额的10%，签订补充合同的必须按规定备案。</w:t>
      </w:r>
    </w:p>
    <w:p w14:paraId="22F0F812" w14:textId="77777777" w:rsidR="00132505" w:rsidRDefault="00F306CD">
      <w:pPr>
        <w:pStyle w:val="3"/>
        <w:tabs>
          <w:tab w:val="clear" w:pos="851"/>
          <w:tab w:val="left" w:pos="0"/>
          <w:tab w:val="center" w:pos="210"/>
          <w:tab w:val="center" w:pos="420"/>
          <w:tab w:val="center" w:pos="630"/>
          <w:tab w:val="left" w:pos="1047"/>
        </w:tabs>
        <w:spacing w:before="312"/>
        <w:ind w:firstLineChars="98" w:firstLine="235"/>
        <w:rPr>
          <w:rFonts w:ascii="宋体" w:hAnsi="宋体"/>
          <w:b w:val="0"/>
          <w:sz w:val="24"/>
          <w:szCs w:val="24"/>
        </w:rPr>
      </w:pPr>
      <w:r>
        <w:rPr>
          <w:rFonts w:ascii="宋体" w:hAnsi="宋体" w:hint="eastAsia"/>
          <w:b w:val="0"/>
          <w:sz w:val="24"/>
          <w:szCs w:val="24"/>
        </w:rPr>
        <w:t>五、适用法律</w:t>
      </w:r>
    </w:p>
    <w:p w14:paraId="116989B5" w14:textId="77777777" w:rsidR="00132505" w:rsidRDefault="00F306CD">
      <w:pPr>
        <w:pStyle w:val="a0"/>
        <w:tabs>
          <w:tab w:val="left" w:pos="540"/>
        </w:tabs>
        <w:spacing w:line="360" w:lineRule="auto"/>
        <w:ind w:firstLineChars="200" w:firstLine="480"/>
        <w:rPr>
          <w:rFonts w:ascii="宋体" w:hAnsi="宋体"/>
          <w:sz w:val="24"/>
          <w:szCs w:val="24"/>
        </w:rPr>
      </w:pPr>
      <w:r>
        <w:rPr>
          <w:rFonts w:ascii="宋体" w:hAnsi="宋体" w:hint="eastAsia"/>
          <w:sz w:val="24"/>
          <w:szCs w:val="24"/>
        </w:rPr>
        <w:t>采购人及响应供应商的一切磋商响应活动均参照《中华人民共和国政府采购法》、《中华人民共和国政府采购法实</w:t>
      </w:r>
      <w:r>
        <w:rPr>
          <w:rFonts w:ascii="宋体" w:hAnsi="宋体" w:hint="eastAsia"/>
          <w:color w:val="000000"/>
          <w:sz w:val="24"/>
          <w:szCs w:val="24"/>
        </w:rPr>
        <w:t>施条例》、《</w:t>
      </w:r>
      <w:r>
        <w:rPr>
          <w:rFonts w:ascii="宋体" w:hAnsi="宋体"/>
          <w:color w:val="000000"/>
          <w:sz w:val="24"/>
          <w:szCs w:val="24"/>
        </w:rPr>
        <w:t>政府采购竞争性磋商采购方式管理暂行办法</w:t>
      </w:r>
      <w:r>
        <w:rPr>
          <w:rFonts w:ascii="宋体" w:hAnsi="宋体" w:hint="eastAsia"/>
          <w:color w:val="000000"/>
          <w:sz w:val="24"/>
          <w:szCs w:val="24"/>
        </w:rPr>
        <w:t>》及其</w:t>
      </w:r>
      <w:r>
        <w:rPr>
          <w:rFonts w:ascii="宋体" w:hAnsi="宋体" w:hint="eastAsia"/>
          <w:sz w:val="24"/>
          <w:szCs w:val="24"/>
        </w:rPr>
        <w:t>配套的法规、规章、政策。</w:t>
      </w:r>
    </w:p>
    <w:p w14:paraId="18D49CF4" w14:textId="77777777" w:rsidR="00132505" w:rsidRDefault="00F306CD">
      <w:pPr>
        <w:widowControl/>
        <w:spacing w:line="360" w:lineRule="auto"/>
        <w:ind w:firstLine="420"/>
        <w:jc w:val="center"/>
        <w:rPr>
          <w:rFonts w:asciiTheme="minorEastAsia" w:hAnsiTheme="minorEastAsia" w:cs="Times New Roman"/>
          <w:kern w:val="0"/>
          <w:sz w:val="24"/>
          <w:szCs w:val="24"/>
        </w:rPr>
      </w:pPr>
      <w:bookmarkStart w:id="370" w:name="_Toc37245276"/>
      <w:bookmarkStart w:id="371" w:name="_Toc46308527"/>
      <w:bookmarkStart w:id="372" w:name="_Toc50276156"/>
      <w:bookmarkStart w:id="373" w:name="_Toc37581420"/>
      <w:bookmarkStart w:id="374" w:name="_Toc98579068"/>
      <w:bookmarkStart w:id="375" w:name="_Toc98580292"/>
      <w:bookmarkStart w:id="376" w:name="_Toc98579010"/>
      <w:bookmarkStart w:id="377" w:name="_Toc37569519"/>
      <w:bookmarkStart w:id="378" w:name="_Toc46308683"/>
      <w:bookmarkStart w:id="379" w:name="_Toc50276195"/>
      <w:bookmarkStart w:id="380" w:name="_Toc98035088"/>
      <w:bookmarkStart w:id="381" w:name="_Toc37331038"/>
      <w:bookmarkStart w:id="382" w:name="_Toc98579609"/>
      <w:bookmarkStart w:id="383" w:name="_Toc37331080"/>
      <w:bookmarkStart w:id="384" w:name="_Toc40762370"/>
      <w:bookmarkStart w:id="385" w:name="_Toc37663391"/>
      <w:bookmarkEnd w:id="363"/>
      <w:bookmarkEnd w:id="364"/>
      <w:bookmarkEnd w:id="365"/>
      <w:bookmarkEnd w:id="366"/>
      <w:bookmarkEnd w:id="367"/>
      <w:bookmarkEnd w:id="368"/>
      <w:bookmarkEnd w:id="369"/>
      <w:r>
        <w:rPr>
          <w:rFonts w:asciiTheme="minorEastAsia" w:hAnsiTheme="minorEastAsia" w:cs="Times New Roman"/>
          <w:kern w:val="0"/>
          <w:sz w:val="24"/>
          <w:szCs w:val="24"/>
        </w:rPr>
        <w:br w:type="page"/>
      </w:r>
      <w:bookmarkStart w:id="386" w:name="_Toc101775124"/>
      <w:bookmarkStart w:id="387" w:name="_Toc475462267"/>
      <w:bookmarkStart w:id="388" w:name="_Toc499220106"/>
      <w:bookmarkStart w:id="389" w:name="_Toc495397864"/>
      <w:bookmarkStart w:id="390" w:name="_Toc175644388"/>
      <w:bookmarkStart w:id="391" w:name="_Toc475456404"/>
      <w:bookmarkStart w:id="392" w:name="_Toc475463105"/>
      <w:bookmarkStart w:id="393" w:name="_Toc101771371"/>
      <w:bookmarkStart w:id="394" w:name="_Toc101951257"/>
      <w:bookmarkStart w:id="395" w:name="_Toc478741231"/>
      <w:bookmarkStart w:id="396" w:name="_Toc101843124"/>
      <w:bookmarkStart w:id="397" w:name="_Toc499576322"/>
      <w:r>
        <w:rPr>
          <w:rFonts w:asciiTheme="minorEastAsia" w:hAnsiTheme="minorEastAsia" w:cs="Times New Roman" w:hint="eastAsia"/>
          <w:b/>
          <w:kern w:val="0"/>
          <w:sz w:val="24"/>
          <w:szCs w:val="24"/>
        </w:rPr>
        <w:lastRenderedPageBreak/>
        <w:t>第三部分</w:t>
      </w:r>
      <w:r>
        <w:rPr>
          <w:rFonts w:asciiTheme="minorEastAsia" w:hAnsiTheme="minorEastAsia" w:cs="Times New Roman"/>
          <w:b/>
          <w:kern w:val="0"/>
          <w:sz w:val="24"/>
          <w:szCs w:val="24"/>
        </w:rPr>
        <w:t xml:space="preserve"> </w:t>
      </w:r>
      <w:r>
        <w:rPr>
          <w:rFonts w:asciiTheme="minorEastAsia" w:hAnsiTheme="minorEastAsia" w:cs="Times New Roman" w:hint="eastAsia"/>
          <w:b/>
          <w:kern w:val="0"/>
          <w:sz w:val="24"/>
          <w:szCs w:val="24"/>
        </w:rPr>
        <w:t>用户需求书</w:t>
      </w:r>
      <w:bookmarkStart w:id="398" w:name="_Toc40762371"/>
      <w:bookmarkStart w:id="399" w:name="_Toc37569520"/>
      <w:bookmarkStart w:id="400" w:name="_Toc37245277"/>
      <w:bookmarkStart w:id="401" w:name="_Toc37331039"/>
      <w:bookmarkStart w:id="402" w:name="_Toc46308528"/>
      <w:bookmarkStart w:id="403" w:name="_Toc37331081"/>
      <w:bookmarkStart w:id="404" w:name="_Toc46308684"/>
      <w:bookmarkStart w:id="405" w:name="_Toc37581421"/>
      <w:bookmarkStart w:id="406" w:name="_Toc3766339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F95F8F6" w14:textId="77777777" w:rsidR="00132505" w:rsidRDefault="00F306CD">
      <w:pPr>
        <w:widowControl/>
        <w:spacing w:line="380" w:lineRule="exact"/>
        <w:ind w:firstLineChars="200" w:firstLine="480"/>
        <w:jc w:val="left"/>
        <w:rPr>
          <w:rFonts w:asciiTheme="minorEastAsia" w:hAnsiTheme="minorEastAsia" w:cs="Times New Roman"/>
          <w:kern w:val="0"/>
          <w:sz w:val="24"/>
          <w:szCs w:val="20"/>
        </w:rPr>
      </w:pPr>
      <w:bookmarkStart w:id="407" w:name="_Toc499220107"/>
      <w:bookmarkStart w:id="408" w:name="_Toc495397865"/>
      <w:bookmarkStart w:id="409" w:name="_Toc475462268"/>
      <w:bookmarkStart w:id="410" w:name="_Toc475463106"/>
      <w:bookmarkStart w:id="411" w:name="_Toc510183990"/>
      <w:bookmarkStart w:id="412" w:name="_Toc475456405"/>
      <w:bookmarkStart w:id="413" w:name="_Toc478741232"/>
      <w:bookmarkStart w:id="414" w:name="_Toc499576323"/>
      <w:bookmarkEnd w:id="398"/>
      <w:bookmarkEnd w:id="399"/>
      <w:bookmarkEnd w:id="400"/>
      <w:bookmarkEnd w:id="401"/>
      <w:bookmarkEnd w:id="402"/>
      <w:bookmarkEnd w:id="403"/>
      <w:bookmarkEnd w:id="404"/>
      <w:bookmarkEnd w:id="405"/>
      <w:bookmarkEnd w:id="406"/>
      <w:r>
        <w:rPr>
          <w:rFonts w:asciiTheme="minorEastAsia" w:hAnsiTheme="minorEastAsia" w:cs="Times New Roman" w:hint="eastAsia"/>
          <w:kern w:val="0"/>
          <w:sz w:val="24"/>
          <w:szCs w:val="20"/>
        </w:rPr>
        <w:t>磋商文件中，如标有“★”的地方均为必须完全满足指标，供应商须进行实质性响应，供应商若有一项带“★”的条款未响应或不满足，将按无效投标处理。磋商文件中，如标有“</w:t>
      </w:r>
      <w:r>
        <w:rPr>
          <w:rFonts w:asciiTheme="minorEastAsia" w:hAnsiTheme="minorEastAsia" w:cs="宋体" w:hint="eastAsia"/>
          <w:kern w:val="0"/>
          <w:sz w:val="24"/>
          <w:szCs w:val="20"/>
        </w:rPr>
        <w:t>▲</w:t>
      </w:r>
      <w:r>
        <w:rPr>
          <w:rFonts w:asciiTheme="minorEastAsia" w:hAnsiTheme="minorEastAsia" w:cs="Times New Roman" w:hint="eastAsia"/>
          <w:kern w:val="0"/>
          <w:sz w:val="24"/>
          <w:szCs w:val="20"/>
        </w:rPr>
        <w:t>”的地方均为重要参数和指标要求条款，供应商若有部分“</w:t>
      </w:r>
      <w:r>
        <w:rPr>
          <w:rFonts w:asciiTheme="minorEastAsia" w:hAnsiTheme="minorEastAsia" w:cs="宋体" w:hint="eastAsia"/>
          <w:kern w:val="0"/>
          <w:sz w:val="24"/>
          <w:szCs w:val="20"/>
        </w:rPr>
        <w:t>▲</w:t>
      </w:r>
      <w:r>
        <w:rPr>
          <w:rFonts w:asciiTheme="minorEastAsia" w:hAnsiTheme="minorEastAsia" w:cs="Times New Roman" w:hint="eastAsia"/>
          <w:kern w:val="0"/>
          <w:sz w:val="24"/>
          <w:szCs w:val="20"/>
        </w:rPr>
        <w:t>”条款未响应或不满足，将导致其响应性评审严重扣分，但不作为无效投标条款。</w:t>
      </w:r>
    </w:p>
    <w:p w14:paraId="277CB150" w14:textId="77777777" w:rsidR="00713B46" w:rsidRPr="00713B46" w:rsidRDefault="00713B46" w:rsidP="00713B46">
      <w:pPr>
        <w:pStyle w:val="afb"/>
        <w:numPr>
          <w:ilvl w:val="0"/>
          <w:numId w:val="25"/>
        </w:numPr>
        <w:ind w:firstLineChars="0"/>
        <w:rPr>
          <w:sz w:val="24"/>
          <w:szCs w:val="24"/>
        </w:rPr>
      </w:pPr>
      <w:r w:rsidRPr="00713B46">
        <w:rPr>
          <w:sz w:val="24"/>
          <w:szCs w:val="24"/>
        </w:rPr>
        <w:t>技术参数要求</w:t>
      </w:r>
    </w:p>
    <w:tbl>
      <w:tblPr>
        <w:tblpPr w:leftFromText="180" w:rightFromText="180" w:vertAnchor="text" w:horzAnchor="margin" w:tblpY="280"/>
        <w:tblW w:w="8811" w:type="dxa"/>
        <w:tblLayout w:type="fixed"/>
        <w:tblLook w:val="0000" w:firstRow="0" w:lastRow="0" w:firstColumn="0" w:lastColumn="0" w:noHBand="0" w:noVBand="0"/>
      </w:tblPr>
      <w:tblGrid>
        <w:gridCol w:w="589"/>
        <w:gridCol w:w="1701"/>
        <w:gridCol w:w="2268"/>
        <w:gridCol w:w="709"/>
        <w:gridCol w:w="850"/>
        <w:gridCol w:w="2694"/>
      </w:tblGrid>
      <w:tr w:rsidR="00713B46" w:rsidRPr="000C0AD7" w14:paraId="108079A0" w14:textId="77777777" w:rsidTr="00713B46">
        <w:trPr>
          <w:trHeight w:hRule="exact" w:val="1741"/>
        </w:trPr>
        <w:tc>
          <w:tcPr>
            <w:tcW w:w="589" w:type="dxa"/>
            <w:tcBorders>
              <w:top w:val="single" w:sz="16" w:space="0" w:color="000000"/>
              <w:left w:val="single" w:sz="16" w:space="0" w:color="000000"/>
              <w:bottom w:val="single" w:sz="4" w:space="0" w:color="000000"/>
              <w:right w:val="single" w:sz="4" w:space="0" w:color="000000"/>
            </w:tcBorders>
          </w:tcPr>
          <w:p w14:paraId="75AB0986" w14:textId="77777777" w:rsidR="00713B46" w:rsidRPr="000C0AD7" w:rsidRDefault="00713B46" w:rsidP="00713B46">
            <w:pPr>
              <w:pStyle w:val="2"/>
              <w:jc w:val="both"/>
              <w:rPr>
                <w:rFonts w:asciiTheme="minorEastAsia" w:eastAsiaTheme="minorEastAsia" w:hAnsiTheme="minorEastAsia"/>
                <w:sz w:val="24"/>
                <w:szCs w:val="24"/>
              </w:rPr>
            </w:pPr>
          </w:p>
          <w:p w14:paraId="3D99541D"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序</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号</w:t>
            </w:r>
          </w:p>
        </w:tc>
        <w:tc>
          <w:tcPr>
            <w:tcW w:w="1701" w:type="dxa"/>
            <w:tcBorders>
              <w:top w:val="single" w:sz="16" w:space="0" w:color="000000"/>
              <w:left w:val="single" w:sz="4" w:space="0" w:color="000000"/>
              <w:bottom w:val="single" w:sz="4" w:space="0" w:color="000000"/>
              <w:right w:val="single" w:sz="4" w:space="0" w:color="000000"/>
            </w:tcBorders>
          </w:tcPr>
          <w:p w14:paraId="3E3CAEE2" w14:textId="77777777" w:rsidR="00713B46" w:rsidRPr="000C0AD7" w:rsidRDefault="00713B46" w:rsidP="00713B46">
            <w:pPr>
              <w:pStyle w:val="2"/>
              <w:jc w:val="both"/>
              <w:rPr>
                <w:rFonts w:asciiTheme="minorEastAsia" w:eastAsiaTheme="minorEastAsia" w:hAnsiTheme="minorEastAsia"/>
                <w:sz w:val="24"/>
                <w:szCs w:val="24"/>
              </w:rPr>
            </w:pPr>
          </w:p>
          <w:p w14:paraId="390DDF7B" w14:textId="7CD66E31" w:rsidR="00713B46" w:rsidRPr="000C0AD7" w:rsidRDefault="00AE125B" w:rsidP="00713B46">
            <w:pPr>
              <w:pStyle w:val="2"/>
              <w:rPr>
                <w:rFonts w:asciiTheme="minorEastAsia" w:eastAsiaTheme="minorEastAsia" w:hAnsiTheme="minorEastAsia"/>
                <w:sz w:val="24"/>
                <w:szCs w:val="24"/>
              </w:rPr>
            </w:pPr>
            <w:r>
              <w:rPr>
                <w:rFonts w:asciiTheme="minorEastAsia" w:eastAsiaTheme="minorEastAsia" w:hAnsiTheme="minorEastAsia" w:hint="eastAsia"/>
                <w:sz w:val="24"/>
                <w:szCs w:val="24"/>
              </w:rPr>
              <w:t>产品</w:t>
            </w:r>
            <w:r w:rsidR="00713B46" w:rsidRPr="000C0AD7">
              <w:rPr>
                <w:rFonts w:asciiTheme="minorEastAsia" w:eastAsiaTheme="minorEastAsia" w:hAnsiTheme="minorEastAsia" w:hint="eastAsia"/>
                <w:sz w:val="24"/>
                <w:szCs w:val="24"/>
              </w:rPr>
              <w:t>名称</w:t>
            </w:r>
          </w:p>
        </w:tc>
        <w:tc>
          <w:tcPr>
            <w:tcW w:w="2268" w:type="dxa"/>
            <w:tcBorders>
              <w:top w:val="single" w:sz="16" w:space="0" w:color="000000"/>
              <w:left w:val="single" w:sz="4" w:space="0" w:color="000000"/>
              <w:bottom w:val="single" w:sz="4" w:space="0" w:color="000000"/>
              <w:right w:val="single" w:sz="4" w:space="0" w:color="000000"/>
            </w:tcBorders>
          </w:tcPr>
          <w:p w14:paraId="6443412E" w14:textId="77777777" w:rsidR="00713B46" w:rsidRPr="000C0AD7" w:rsidRDefault="00713B46" w:rsidP="00713B46">
            <w:pPr>
              <w:pStyle w:val="2"/>
              <w:jc w:val="both"/>
              <w:rPr>
                <w:rFonts w:asciiTheme="minorEastAsia" w:eastAsiaTheme="minorEastAsia" w:hAnsiTheme="minorEastAsia"/>
                <w:sz w:val="24"/>
                <w:szCs w:val="24"/>
              </w:rPr>
            </w:pPr>
          </w:p>
          <w:p w14:paraId="03287734"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技术指标</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参数（功</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能需求）</w:t>
            </w:r>
          </w:p>
        </w:tc>
        <w:tc>
          <w:tcPr>
            <w:tcW w:w="709" w:type="dxa"/>
            <w:tcBorders>
              <w:top w:val="single" w:sz="16" w:space="0" w:color="000000"/>
              <w:left w:val="single" w:sz="4" w:space="0" w:color="000000"/>
              <w:bottom w:val="single" w:sz="4" w:space="0" w:color="000000"/>
              <w:right w:val="single" w:sz="4" w:space="0" w:color="000000"/>
            </w:tcBorders>
          </w:tcPr>
          <w:p w14:paraId="4271B22C" w14:textId="77777777" w:rsidR="00713B46" w:rsidRPr="000C0AD7" w:rsidRDefault="00713B46" w:rsidP="00713B46">
            <w:pPr>
              <w:pStyle w:val="2"/>
              <w:jc w:val="both"/>
              <w:rPr>
                <w:rFonts w:asciiTheme="minorEastAsia" w:eastAsiaTheme="minorEastAsia" w:hAnsiTheme="minorEastAsia"/>
                <w:sz w:val="24"/>
                <w:szCs w:val="24"/>
              </w:rPr>
            </w:pPr>
          </w:p>
          <w:p w14:paraId="1ECD293E"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数量</w:t>
            </w:r>
          </w:p>
        </w:tc>
        <w:tc>
          <w:tcPr>
            <w:tcW w:w="850" w:type="dxa"/>
            <w:tcBorders>
              <w:top w:val="single" w:sz="16" w:space="0" w:color="000000"/>
              <w:left w:val="single" w:sz="4" w:space="0" w:color="000000"/>
              <w:bottom w:val="single" w:sz="4" w:space="0" w:color="000000"/>
              <w:right w:val="single" w:sz="4" w:space="0" w:color="000000"/>
            </w:tcBorders>
          </w:tcPr>
          <w:p w14:paraId="3FB3DF2E" w14:textId="77777777" w:rsidR="00713B46" w:rsidRPr="000C0AD7" w:rsidRDefault="00713B46" w:rsidP="00713B46">
            <w:pPr>
              <w:pStyle w:val="2"/>
              <w:jc w:val="both"/>
              <w:rPr>
                <w:rFonts w:asciiTheme="minorEastAsia" w:eastAsiaTheme="minorEastAsia" w:hAnsiTheme="minorEastAsia"/>
                <w:sz w:val="24"/>
                <w:szCs w:val="24"/>
              </w:rPr>
            </w:pPr>
          </w:p>
          <w:p w14:paraId="7285AF44"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单</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位</w:t>
            </w:r>
          </w:p>
        </w:tc>
        <w:tc>
          <w:tcPr>
            <w:tcW w:w="2694" w:type="dxa"/>
            <w:tcBorders>
              <w:top w:val="single" w:sz="16" w:space="0" w:color="000000"/>
              <w:left w:val="single" w:sz="4" w:space="0" w:color="000000"/>
              <w:bottom w:val="single" w:sz="4" w:space="0" w:color="000000"/>
              <w:right w:val="single" w:sz="16" w:space="0" w:color="000000"/>
            </w:tcBorders>
          </w:tcPr>
          <w:p w14:paraId="0DA1AF74" w14:textId="77777777" w:rsidR="00713B46" w:rsidRPr="000C0AD7" w:rsidRDefault="00713B46" w:rsidP="00713B46">
            <w:pPr>
              <w:pStyle w:val="2"/>
              <w:jc w:val="both"/>
              <w:rPr>
                <w:rFonts w:asciiTheme="minorEastAsia" w:eastAsiaTheme="minorEastAsia" w:hAnsiTheme="minorEastAsia"/>
                <w:sz w:val="24"/>
                <w:szCs w:val="24"/>
              </w:rPr>
            </w:pPr>
          </w:p>
          <w:p w14:paraId="0ED4B06A"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备注</w:t>
            </w:r>
          </w:p>
        </w:tc>
      </w:tr>
      <w:tr w:rsidR="00713B46" w:rsidRPr="000C0AD7" w14:paraId="5A05CAF8" w14:textId="77777777" w:rsidTr="00713B46">
        <w:trPr>
          <w:trHeight w:hRule="exact" w:val="2237"/>
        </w:trPr>
        <w:tc>
          <w:tcPr>
            <w:tcW w:w="589" w:type="dxa"/>
            <w:tcBorders>
              <w:top w:val="single" w:sz="4" w:space="0" w:color="000000"/>
              <w:left w:val="single" w:sz="16" w:space="0" w:color="000000"/>
              <w:bottom w:val="single" w:sz="4" w:space="0" w:color="000000"/>
              <w:right w:val="single" w:sz="4" w:space="0" w:color="000000"/>
            </w:tcBorders>
            <w:shd w:val="clear" w:color="auto" w:fill="FFFF00"/>
          </w:tcPr>
          <w:p w14:paraId="2BC69B8F"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7D4A8BC5"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实木画架</w:t>
            </w:r>
          </w:p>
        </w:tc>
        <w:tc>
          <w:tcPr>
            <w:tcW w:w="2268" w:type="dxa"/>
            <w:tcBorders>
              <w:top w:val="single" w:sz="4" w:space="0" w:color="000000"/>
              <w:left w:val="single" w:sz="4" w:space="0" w:color="000000"/>
              <w:bottom w:val="single" w:sz="4" w:space="0" w:color="000000"/>
              <w:right w:val="single" w:sz="4" w:space="0" w:color="000000"/>
            </w:tcBorders>
          </w:tcPr>
          <w:p w14:paraId="2FE10811" w14:textId="3E425361"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高</w:t>
            </w:r>
            <w:r w:rsidRPr="000C0AD7">
              <w:rPr>
                <w:rFonts w:asciiTheme="minorEastAsia" w:eastAsiaTheme="minorEastAsia" w:hAnsiTheme="minorEastAsia"/>
                <w:sz w:val="24"/>
                <w:szCs w:val="24"/>
              </w:rPr>
              <w:t>1</w:t>
            </w:r>
            <w:r w:rsidR="00AE125B">
              <w:rPr>
                <w:rFonts w:asciiTheme="minorEastAsia" w:eastAsiaTheme="minorEastAsia" w:hAnsiTheme="minorEastAsia" w:hint="eastAsia"/>
                <w:sz w:val="24"/>
                <w:szCs w:val="24"/>
              </w:rPr>
              <w:t>50</w:t>
            </w:r>
            <w:r w:rsidRPr="000C0AD7">
              <w:rPr>
                <w:rFonts w:asciiTheme="minorEastAsia" w:eastAsiaTheme="minorEastAsia" w:hAnsiTheme="minorEastAsia"/>
                <w:sz w:val="24"/>
                <w:szCs w:val="24"/>
              </w:rPr>
              <w:t xml:space="preserve"> cm</w:t>
            </w:r>
            <w:r w:rsidRPr="000C0AD7">
              <w:rPr>
                <w:rFonts w:asciiTheme="minorEastAsia" w:eastAsiaTheme="minorEastAsia" w:hAnsiTheme="minorEastAsia" w:hint="eastAsia"/>
                <w:sz w:val="24"/>
                <w:szCs w:val="24"/>
              </w:rPr>
              <w:t>，置</w:t>
            </w:r>
            <w:proofErr w:type="gramStart"/>
            <w:r w:rsidRPr="000C0AD7">
              <w:rPr>
                <w:rFonts w:asciiTheme="minorEastAsia" w:eastAsiaTheme="minorEastAsia" w:hAnsiTheme="minorEastAsia" w:hint="eastAsia"/>
                <w:sz w:val="24"/>
                <w:szCs w:val="24"/>
              </w:rPr>
              <w:t>画高度</w:t>
            </w:r>
            <w:proofErr w:type="gramEnd"/>
            <w:r w:rsidRPr="000C0AD7">
              <w:rPr>
                <w:rFonts w:asciiTheme="minorEastAsia" w:eastAsiaTheme="minorEastAsia" w:hAnsiTheme="minorEastAsia"/>
                <w:sz w:val="24"/>
                <w:szCs w:val="24"/>
              </w:rPr>
              <w:t>105cm</w:t>
            </w:r>
            <w:r w:rsidRPr="000C0AD7">
              <w:rPr>
                <w:rFonts w:asciiTheme="minorEastAsia" w:eastAsiaTheme="minorEastAsia" w:hAnsiTheme="minorEastAsia" w:hint="eastAsia"/>
                <w:sz w:val="24"/>
                <w:szCs w:val="24"/>
              </w:rPr>
              <w:t>，</w:t>
            </w:r>
            <w:r w:rsidR="00AE125B">
              <w:rPr>
                <w:rFonts w:asciiTheme="minorEastAsia" w:eastAsiaTheme="minorEastAsia" w:hAnsiTheme="minorEastAsia" w:hint="eastAsia"/>
                <w:sz w:val="24"/>
                <w:szCs w:val="24"/>
              </w:rPr>
              <w:t>松</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木，可调节可折叠</w:t>
            </w:r>
          </w:p>
        </w:tc>
        <w:tc>
          <w:tcPr>
            <w:tcW w:w="709" w:type="dxa"/>
            <w:tcBorders>
              <w:top w:val="single" w:sz="4" w:space="0" w:color="000000"/>
              <w:left w:val="single" w:sz="4" w:space="0" w:color="000000"/>
              <w:bottom w:val="single" w:sz="4" w:space="0" w:color="000000"/>
              <w:right w:val="single" w:sz="4" w:space="0" w:color="000000"/>
            </w:tcBorders>
          </w:tcPr>
          <w:p w14:paraId="66FF459F"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670</w:t>
            </w:r>
          </w:p>
        </w:tc>
        <w:tc>
          <w:tcPr>
            <w:tcW w:w="850" w:type="dxa"/>
            <w:tcBorders>
              <w:top w:val="single" w:sz="4" w:space="0" w:color="000000"/>
              <w:left w:val="single" w:sz="4" w:space="0" w:color="000000"/>
              <w:bottom w:val="single" w:sz="4" w:space="0" w:color="000000"/>
              <w:right w:val="single" w:sz="4" w:space="0" w:color="000000"/>
            </w:tcBorders>
          </w:tcPr>
          <w:p w14:paraId="6A1ECF9B" w14:textId="77777777" w:rsidR="00713B46" w:rsidRPr="000C0AD7" w:rsidRDefault="00713B46" w:rsidP="00713B46">
            <w:pPr>
              <w:pStyle w:val="2"/>
              <w:jc w:val="both"/>
              <w:rPr>
                <w:rFonts w:asciiTheme="minorEastAsia" w:eastAsiaTheme="minorEastAsia" w:hAnsiTheme="minorEastAsia"/>
                <w:sz w:val="24"/>
                <w:szCs w:val="24"/>
              </w:rPr>
            </w:pPr>
            <w:proofErr w:type="gramStart"/>
            <w:r w:rsidRPr="000C0AD7">
              <w:rPr>
                <w:rFonts w:asciiTheme="minorEastAsia" w:eastAsiaTheme="minorEastAsia" w:hAnsiTheme="minorEastAsia" w:hint="eastAsia"/>
                <w:sz w:val="24"/>
                <w:szCs w:val="24"/>
              </w:rPr>
              <w:t>个</w:t>
            </w:r>
            <w:proofErr w:type="gramEnd"/>
          </w:p>
        </w:tc>
        <w:tc>
          <w:tcPr>
            <w:tcW w:w="2694" w:type="dxa"/>
            <w:tcBorders>
              <w:top w:val="single" w:sz="4" w:space="0" w:color="000000"/>
              <w:left w:val="single" w:sz="4" w:space="0" w:color="000000"/>
              <w:bottom w:val="single" w:sz="4" w:space="0" w:color="000000"/>
              <w:right w:val="single" w:sz="16" w:space="0" w:color="000000"/>
            </w:tcBorders>
          </w:tcPr>
          <w:p w14:paraId="3B0F6E43"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noProof/>
                <w:sz w:val="24"/>
                <w:szCs w:val="24"/>
              </w:rPr>
              <w:drawing>
                <wp:inline distT="0" distB="0" distL="0" distR="0" wp14:anchorId="37B2ED4B" wp14:editId="6646158F">
                  <wp:extent cx="1262270" cy="128214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385" cy="1282264"/>
                          </a:xfrm>
                          <a:prstGeom prst="rect">
                            <a:avLst/>
                          </a:prstGeom>
                          <a:noFill/>
                          <a:ln>
                            <a:noFill/>
                          </a:ln>
                        </pic:spPr>
                      </pic:pic>
                    </a:graphicData>
                  </a:graphic>
                </wp:inline>
              </w:drawing>
            </w:r>
          </w:p>
        </w:tc>
      </w:tr>
      <w:tr w:rsidR="00713B46" w:rsidRPr="000C0AD7" w14:paraId="16239266" w14:textId="77777777" w:rsidTr="00713B46">
        <w:trPr>
          <w:trHeight w:hRule="exact" w:val="2128"/>
        </w:trPr>
        <w:tc>
          <w:tcPr>
            <w:tcW w:w="589" w:type="dxa"/>
            <w:tcBorders>
              <w:top w:val="single" w:sz="4" w:space="0" w:color="000000"/>
              <w:left w:val="single" w:sz="16" w:space="0" w:color="000000"/>
              <w:bottom w:val="single" w:sz="4" w:space="0" w:color="000000"/>
              <w:right w:val="single" w:sz="4" w:space="0" w:color="000000"/>
            </w:tcBorders>
            <w:shd w:val="clear" w:color="auto" w:fill="FFFF00"/>
          </w:tcPr>
          <w:p w14:paraId="2B4862A3"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12FCD931"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半开（</w:t>
            </w:r>
            <w:r w:rsidRPr="000C0AD7">
              <w:rPr>
                <w:rFonts w:asciiTheme="minorEastAsia" w:eastAsiaTheme="minorEastAsia" w:hAnsiTheme="minorEastAsia"/>
                <w:sz w:val="24"/>
                <w:szCs w:val="24"/>
              </w:rPr>
              <w:t>2K</w:t>
            </w:r>
            <w:r w:rsidRPr="000C0AD7">
              <w:rPr>
                <w:rFonts w:asciiTheme="minorEastAsia" w:eastAsiaTheme="minorEastAsia" w:hAnsiTheme="minorEastAsia" w:hint="eastAsia"/>
                <w:sz w:val="24"/>
                <w:szCs w:val="24"/>
              </w:rPr>
              <w:t>）画</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板</w:t>
            </w:r>
          </w:p>
        </w:tc>
        <w:tc>
          <w:tcPr>
            <w:tcW w:w="2268" w:type="dxa"/>
            <w:tcBorders>
              <w:top w:val="single" w:sz="4" w:space="0" w:color="000000"/>
              <w:left w:val="single" w:sz="4" w:space="0" w:color="000000"/>
              <w:bottom w:val="single" w:sz="4" w:space="0" w:color="000000"/>
              <w:right w:val="single" w:sz="4" w:space="0" w:color="000000"/>
            </w:tcBorders>
          </w:tcPr>
          <w:p w14:paraId="0924D557"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实木，实心，</w:t>
            </w:r>
            <w:r w:rsidRPr="000C0AD7">
              <w:rPr>
                <w:rFonts w:asciiTheme="minorEastAsia" w:eastAsiaTheme="minorEastAsia" w:hAnsiTheme="minorEastAsia"/>
                <w:sz w:val="24"/>
                <w:szCs w:val="24"/>
              </w:rPr>
              <w:t xml:space="preserve"> 60cm*90cm*1.8cm</w:t>
            </w:r>
            <w:r w:rsidRPr="000C0AD7">
              <w:rPr>
                <w:rFonts w:asciiTheme="minorEastAsia" w:eastAsiaTheme="minorEastAsia" w:hAnsiTheme="minorEastAsia" w:hint="eastAsia"/>
                <w:sz w:val="24"/>
                <w:szCs w:val="24"/>
              </w:rPr>
              <w:t>，重约</w:t>
            </w:r>
            <w:r w:rsidRPr="000C0AD7">
              <w:rPr>
                <w:rFonts w:asciiTheme="minorEastAsia" w:eastAsiaTheme="minorEastAsia" w:hAnsiTheme="minorEastAsia"/>
                <w:sz w:val="24"/>
                <w:szCs w:val="24"/>
              </w:rPr>
              <w:t>1.8kg</w:t>
            </w:r>
          </w:p>
        </w:tc>
        <w:tc>
          <w:tcPr>
            <w:tcW w:w="709" w:type="dxa"/>
            <w:tcBorders>
              <w:top w:val="single" w:sz="4" w:space="0" w:color="000000"/>
              <w:left w:val="single" w:sz="4" w:space="0" w:color="000000"/>
              <w:bottom w:val="single" w:sz="4" w:space="0" w:color="000000"/>
              <w:right w:val="single" w:sz="4" w:space="0" w:color="000000"/>
            </w:tcBorders>
          </w:tcPr>
          <w:p w14:paraId="65192858"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670</w:t>
            </w:r>
          </w:p>
        </w:tc>
        <w:tc>
          <w:tcPr>
            <w:tcW w:w="850" w:type="dxa"/>
            <w:tcBorders>
              <w:top w:val="single" w:sz="4" w:space="0" w:color="000000"/>
              <w:left w:val="single" w:sz="4" w:space="0" w:color="000000"/>
              <w:bottom w:val="single" w:sz="4" w:space="0" w:color="000000"/>
              <w:right w:val="single" w:sz="4" w:space="0" w:color="000000"/>
            </w:tcBorders>
          </w:tcPr>
          <w:p w14:paraId="112DAB96"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块</w:t>
            </w:r>
          </w:p>
        </w:tc>
        <w:tc>
          <w:tcPr>
            <w:tcW w:w="2694" w:type="dxa"/>
            <w:tcBorders>
              <w:top w:val="single" w:sz="4" w:space="0" w:color="000000"/>
              <w:left w:val="single" w:sz="4" w:space="0" w:color="000000"/>
              <w:bottom w:val="single" w:sz="4" w:space="0" w:color="000000"/>
              <w:right w:val="single" w:sz="16" w:space="0" w:color="000000"/>
            </w:tcBorders>
          </w:tcPr>
          <w:p w14:paraId="201C5763"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noProof/>
                <w:sz w:val="24"/>
                <w:szCs w:val="24"/>
              </w:rPr>
              <w:drawing>
                <wp:inline distT="0" distB="0" distL="0" distR="0" wp14:anchorId="29B5FB72" wp14:editId="457C1EDA">
                  <wp:extent cx="1063032" cy="993913"/>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103" cy="993044"/>
                          </a:xfrm>
                          <a:prstGeom prst="rect">
                            <a:avLst/>
                          </a:prstGeom>
                          <a:noFill/>
                          <a:ln>
                            <a:noFill/>
                          </a:ln>
                        </pic:spPr>
                      </pic:pic>
                    </a:graphicData>
                  </a:graphic>
                </wp:inline>
              </w:drawing>
            </w:r>
          </w:p>
          <w:p w14:paraId="7A5125C9" w14:textId="77777777" w:rsidR="00713B46" w:rsidRPr="000C0AD7" w:rsidRDefault="00713B46" w:rsidP="00713B46">
            <w:pPr>
              <w:pStyle w:val="2"/>
              <w:rPr>
                <w:rFonts w:asciiTheme="minorEastAsia" w:eastAsiaTheme="minorEastAsia" w:hAnsiTheme="minorEastAsia"/>
                <w:sz w:val="24"/>
                <w:szCs w:val="24"/>
              </w:rPr>
            </w:pPr>
          </w:p>
        </w:tc>
      </w:tr>
      <w:tr w:rsidR="00713B46" w:rsidRPr="000C0AD7" w14:paraId="40D4BEA1" w14:textId="77777777" w:rsidTr="00713B46">
        <w:trPr>
          <w:trHeight w:hRule="exact" w:val="2129"/>
        </w:trPr>
        <w:tc>
          <w:tcPr>
            <w:tcW w:w="589" w:type="dxa"/>
            <w:tcBorders>
              <w:top w:val="single" w:sz="4" w:space="0" w:color="000000"/>
              <w:left w:val="single" w:sz="16" w:space="0" w:color="000000"/>
              <w:bottom w:val="single" w:sz="4" w:space="0" w:color="000000"/>
              <w:right w:val="single" w:sz="4" w:space="0" w:color="000000"/>
            </w:tcBorders>
            <w:shd w:val="clear" w:color="auto" w:fill="FFFF00"/>
          </w:tcPr>
          <w:p w14:paraId="6DB408A0"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14:paraId="2EBBDD75"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升降铁艺</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实木靠背</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椅子</w:t>
            </w:r>
          </w:p>
        </w:tc>
        <w:tc>
          <w:tcPr>
            <w:tcW w:w="2268" w:type="dxa"/>
            <w:tcBorders>
              <w:top w:val="single" w:sz="4" w:space="0" w:color="000000"/>
              <w:left w:val="single" w:sz="4" w:space="0" w:color="000000"/>
              <w:bottom w:val="single" w:sz="4" w:space="0" w:color="000000"/>
              <w:right w:val="single" w:sz="4" w:space="0" w:color="000000"/>
            </w:tcBorders>
          </w:tcPr>
          <w:p w14:paraId="782BAABE"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 xml:space="preserve">40-65cm </w:t>
            </w:r>
            <w:r w:rsidRPr="000C0AD7">
              <w:rPr>
                <w:rFonts w:asciiTheme="minorEastAsia" w:eastAsiaTheme="minorEastAsia" w:hAnsiTheme="minorEastAsia" w:hint="eastAsia"/>
                <w:sz w:val="24"/>
                <w:szCs w:val="24"/>
              </w:rPr>
              <w:t>可</w:t>
            </w:r>
            <w:r w:rsidRPr="000C0AD7">
              <w:rPr>
                <w:rFonts w:asciiTheme="minorEastAsia" w:eastAsiaTheme="minorEastAsia" w:hAnsiTheme="minorEastAsia"/>
                <w:sz w:val="24"/>
                <w:szCs w:val="24"/>
              </w:rPr>
              <w:t xml:space="preserve"> </w:t>
            </w:r>
            <w:r w:rsidRPr="000C0AD7">
              <w:rPr>
                <w:rFonts w:asciiTheme="minorEastAsia" w:eastAsiaTheme="minorEastAsia" w:hAnsiTheme="minorEastAsia" w:hint="eastAsia"/>
                <w:sz w:val="24"/>
                <w:szCs w:val="24"/>
              </w:rPr>
              <w:t>调节</w:t>
            </w:r>
          </w:p>
        </w:tc>
        <w:tc>
          <w:tcPr>
            <w:tcW w:w="709" w:type="dxa"/>
            <w:tcBorders>
              <w:top w:val="single" w:sz="4" w:space="0" w:color="000000"/>
              <w:left w:val="single" w:sz="4" w:space="0" w:color="000000"/>
              <w:bottom w:val="single" w:sz="4" w:space="0" w:color="000000"/>
              <w:right w:val="single" w:sz="4" w:space="0" w:color="000000"/>
            </w:tcBorders>
          </w:tcPr>
          <w:p w14:paraId="3E4221AD"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670</w:t>
            </w:r>
          </w:p>
        </w:tc>
        <w:tc>
          <w:tcPr>
            <w:tcW w:w="850" w:type="dxa"/>
            <w:tcBorders>
              <w:top w:val="single" w:sz="4" w:space="0" w:color="000000"/>
              <w:left w:val="single" w:sz="4" w:space="0" w:color="000000"/>
              <w:bottom w:val="single" w:sz="4" w:space="0" w:color="000000"/>
              <w:right w:val="single" w:sz="4" w:space="0" w:color="000000"/>
            </w:tcBorders>
          </w:tcPr>
          <w:p w14:paraId="0A12BDFF"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张</w:t>
            </w:r>
          </w:p>
        </w:tc>
        <w:tc>
          <w:tcPr>
            <w:tcW w:w="2694" w:type="dxa"/>
            <w:tcBorders>
              <w:top w:val="single" w:sz="4" w:space="0" w:color="000000"/>
              <w:left w:val="single" w:sz="4" w:space="0" w:color="000000"/>
              <w:bottom w:val="single" w:sz="4" w:space="0" w:color="000000"/>
              <w:right w:val="single" w:sz="16" w:space="0" w:color="000000"/>
            </w:tcBorders>
          </w:tcPr>
          <w:p w14:paraId="0C0F9271"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noProof/>
                <w:sz w:val="24"/>
                <w:szCs w:val="24"/>
              </w:rPr>
              <w:drawing>
                <wp:inline distT="0" distB="0" distL="0" distR="0" wp14:anchorId="45B87440" wp14:editId="50509A09">
                  <wp:extent cx="884582" cy="964096"/>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582" cy="964096"/>
                          </a:xfrm>
                          <a:prstGeom prst="rect">
                            <a:avLst/>
                          </a:prstGeom>
                          <a:noFill/>
                          <a:ln>
                            <a:noFill/>
                          </a:ln>
                        </pic:spPr>
                      </pic:pic>
                    </a:graphicData>
                  </a:graphic>
                </wp:inline>
              </w:drawing>
            </w:r>
          </w:p>
          <w:p w14:paraId="4C71B25F" w14:textId="77777777" w:rsidR="00713B46" w:rsidRPr="000C0AD7" w:rsidRDefault="00713B46" w:rsidP="00713B46">
            <w:pPr>
              <w:pStyle w:val="2"/>
              <w:rPr>
                <w:rFonts w:asciiTheme="minorEastAsia" w:eastAsiaTheme="minorEastAsia" w:hAnsiTheme="minorEastAsia"/>
                <w:sz w:val="24"/>
                <w:szCs w:val="24"/>
              </w:rPr>
            </w:pPr>
          </w:p>
        </w:tc>
      </w:tr>
      <w:tr w:rsidR="00713B46" w:rsidRPr="000C0AD7" w14:paraId="2B57318F" w14:textId="77777777" w:rsidTr="00713B46">
        <w:trPr>
          <w:trHeight w:hRule="exact" w:val="1709"/>
        </w:trPr>
        <w:tc>
          <w:tcPr>
            <w:tcW w:w="589" w:type="dxa"/>
            <w:tcBorders>
              <w:top w:val="single" w:sz="4" w:space="0" w:color="000000"/>
              <w:left w:val="single" w:sz="16" w:space="0" w:color="000000"/>
              <w:bottom w:val="single" w:sz="4" w:space="0" w:color="000000"/>
              <w:right w:val="single" w:sz="4" w:space="0" w:color="000000"/>
            </w:tcBorders>
            <w:shd w:val="clear" w:color="auto" w:fill="FFFF00"/>
          </w:tcPr>
          <w:p w14:paraId="3CA1F158"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BB4820E"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木台</w:t>
            </w:r>
          </w:p>
        </w:tc>
        <w:tc>
          <w:tcPr>
            <w:tcW w:w="2268" w:type="dxa"/>
            <w:tcBorders>
              <w:top w:val="single" w:sz="4" w:space="0" w:color="000000"/>
              <w:left w:val="single" w:sz="4" w:space="0" w:color="000000"/>
              <w:bottom w:val="single" w:sz="4" w:space="0" w:color="000000"/>
              <w:right w:val="single" w:sz="4" w:space="0" w:color="000000"/>
            </w:tcBorders>
          </w:tcPr>
          <w:p w14:paraId="46EE18B2"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80cm*60cm*30+40cm</w:t>
            </w:r>
            <w:r w:rsidRPr="000C0AD7">
              <w:rPr>
                <w:rFonts w:asciiTheme="minorEastAsia" w:eastAsiaTheme="minorEastAsia" w:hAnsiTheme="minorEastAsia" w:hint="eastAsia"/>
                <w:sz w:val="24"/>
                <w:szCs w:val="24"/>
              </w:rPr>
              <w:t>，双层，实木</w:t>
            </w:r>
          </w:p>
        </w:tc>
        <w:tc>
          <w:tcPr>
            <w:tcW w:w="709" w:type="dxa"/>
            <w:tcBorders>
              <w:top w:val="single" w:sz="4" w:space="0" w:color="000000"/>
              <w:left w:val="single" w:sz="4" w:space="0" w:color="000000"/>
              <w:bottom w:val="single" w:sz="4" w:space="0" w:color="000000"/>
              <w:right w:val="single" w:sz="4" w:space="0" w:color="000000"/>
            </w:tcBorders>
          </w:tcPr>
          <w:p w14:paraId="373634B0"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14:paraId="35901D7A" w14:textId="77777777" w:rsidR="00713B46" w:rsidRPr="000C0AD7" w:rsidRDefault="00713B46" w:rsidP="00713B46">
            <w:pPr>
              <w:pStyle w:val="2"/>
              <w:jc w:val="both"/>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套</w:t>
            </w:r>
          </w:p>
        </w:tc>
        <w:tc>
          <w:tcPr>
            <w:tcW w:w="2694" w:type="dxa"/>
            <w:tcBorders>
              <w:top w:val="single" w:sz="4" w:space="0" w:color="000000"/>
              <w:left w:val="single" w:sz="4" w:space="0" w:color="000000"/>
              <w:bottom w:val="single" w:sz="4" w:space="0" w:color="000000"/>
              <w:right w:val="single" w:sz="16" w:space="0" w:color="000000"/>
            </w:tcBorders>
          </w:tcPr>
          <w:p w14:paraId="74C7AD7B"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noProof/>
                <w:sz w:val="24"/>
                <w:szCs w:val="24"/>
              </w:rPr>
              <w:drawing>
                <wp:anchor distT="0" distB="0" distL="114300" distR="114300" simplePos="0" relativeHeight="251676672" behindDoc="0" locked="0" layoutInCell="1" allowOverlap="1" wp14:anchorId="3F321C7E" wp14:editId="007BE3B8">
                  <wp:simplePos x="0" y="0"/>
                  <wp:positionH relativeFrom="column">
                    <wp:posOffset>-24130</wp:posOffset>
                  </wp:positionH>
                  <wp:positionV relativeFrom="paragraph">
                    <wp:posOffset>40640</wp:posOffset>
                  </wp:positionV>
                  <wp:extent cx="615950" cy="645795"/>
                  <wp:effectExtent l="0" t="0" r="0" b="1905"/>
                  <wp:wrapSquare wrapText="bothSides"/>
                  <wp:docPr id="14" name="图片 14" descr="微信图片_2020090412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微信图片_202009041217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950" cy="645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C0AD7">
              <w:rPr>
                <w:rFonts w:asciiTheme="minorEastAsia" w:eastAsiaTheme="minorEastAsia" w:hAnsiTheme="minorEastAsia"/>
                <w:noProof/>
                <w:sz w:val="24"/>
                <w:szCs w:val="24"/>
              </w:rPr>
              <w:drawing>
                <wp:inline distT="0" distB="0" distL="0" distR="0" wp14:anchorId="2BDBCA6F" wp14:editId="29F1CDD5">
                  <wp:extent cx="516890" cy="685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890" cy="685800"/>
                          </a:xfrm>
                          <a:prstGeom prst="rect">
                            <a:avLst/>
                          </a:prstGeom>
                          <a:noFill/>
                          <a:ln>
                            <a:noFill/>
                          </a:ln>
                        </pic:spPr>
                      </pic:pic>
                    </a:graphicData>
                  </a:graphic>
                </wp:inline>
              </w:drawing>
            </w:r>
            <w:r w:rsidRPr="000C0AD7">
              <w:rPr>
                <w:rFonts w:asciiTheme="minorEastAsia" w:eastAsiaTheme="minorEastAsia" w:hAnsiTheme="minorEastAsia"/>
                <w:noProof/>
                <w:sz w:val="24"/>
                <w:szCs w:val="24"/>
              </w:rPr>
              <mc:AlternateContent>
                <mc:Choice Requires="wpg">
                  <w:drawing>
                    <wp:anchor distT="0" distB="0" distL="114300" distR="114300" simplePos="0" relativeHeight="251675648" behindDoc="0" locked="0" layoutInCell="1" allowOverlap="1" wp14:anchorId="3C722AA0" wp14:editId="02DA0DD7">
                      <wp:simplePos x="0" y="0"/>
                      <wp:positionH relativeFrom="column">
                        <wp:posOffset>0</wp:posOffset>
                      </wp:positionH>
                      <wp:positionV relativeFrom="paragraph">
                        <wp:posOffset>0</wp:posOffset>
                      </wp:positionV>
                      <wp:extent cx="866775" cy="1038225"/>
                      <wp:effectExtent l="0" t="1905" r="0" b="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038225"/>
                                <a:chOff x="0" y="0"/>
                                <a:chExt cx="1365" cy="1636"/>
                              </a:xfrm>
                            </wpg:grpSpPr>
                            <wps:wsp>
                              <wps:cNvPr id="12" name="矩形 12"/>
                              <wps:cNvSpPr>
                                <a:spLocks noChangeArrowheads="1"/>
                              </wps:cNvSpPr>
                              <wps:spPr bwMode="auto">
                                <a:xfrm>
                                  <a:off x="525" y="516"/>
                                  <a:ext cx="840"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D20E2BB" w14:textId="77777777" w:rsidR="00B2731D" w:rsidRDefault="00B2731D" w:rsidP="00713B46">
                                    <w:pPr>
                                      <w:widowControl/>
                                      <w:spacing w:line="1120" w:lineRule="atLeast"/>
                                    </w:pPr>
                                  </w:p>
                                  <w:p w14:paraId="31A7047D" w14:textId="77777777" w:rsidR="00B2731D" w:rsidRDefault="00B2731D" w:rsidP="00713B46"/>
                                </w:txbxContent>
                              </wps:txbx>
                              <wps:bodyPr rot="0" vert="horz" wrap="square" lIns="0" tIns="0" rIns="0" bIns="0" anchor="t" anchorCtr="0" upright="1">
                                <a:noAutofit/>
                              </wps:bodyPr>
                            </wps:wsp>
                            <wps:wsp>
                              <wps:cNvPr id="13" name="矩形 13"/>
                              <wps:cNvSpPr>
                                <a:spLocks noChangeArrowheads="1"/>
                              </wps:cNvSpPr>
                              <wps:spPr bwMode="auto">
                                <a:xfrm>
                                  <a:off x="0" y="0"/>
                                  <a:ext cx="8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A64FDB3" w14:textId="77777777" w:rsidR="00B2731D" w:rsidRDefault="00B2731D" w:rsidP="00713B46">
                                    <w:pPr>
                                      <w:widowControl/>
                                      <w:spacing w:line="640" w:lineRule="atLeast"/>
                                    </w:pPr>
                                    <w:r>
                                      <w:rPr>
                                        <w:noProof/>
                                      </w:rPr>
                                      <w:drawing>
                                        <wp:inline distT="0" distB="0" distL="0" distR="0" wp14:anchorId="3B67899D" wp14:editId="0E171AA3">
                                          <wp:extent cx="546735" cy="407670"/>
                                          <wp:effectExtent l="0" t="0" r="571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 cy="407670"/>
                                                  </a:xfrm>
                                                  <a:prstGeom prst="rect">
                                                    <a:avLst/>
                                                  </a:prstGeom>
                                                  <a:noFill/>
                                                  <a:ln>
                                                    <a:noFill/>
                                                  </a:ln>
                                                  <a:effectLst/>
                                                </pic:spPr>
                                              </pic:pic>
                                            </a:graphicData>
                                          </a:graphic>
                                        </wp:inline>
                                      </w:drawing>
                                    </w:r>
                                  </w:p>
                                  <w:p w14:paraId="3F659977" w14:textId="77777777" w:rsidR="00B2731D" w:rsidRDefault="00B2731D" w:rsidP="00713B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722AA0" id="组合 11" o:spid="_x0000_s1026" style="position:absolute;left:0;text-align:left;margin-left:0;margin-top:0;width:68.25pt;height:81.75pt;z-index:251675648" coordsize="1365,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">
                      <v:rect id="矩形 12" o:spid="_x0000_s1027" style="position:absolute;left:525;top:516;width:8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D20E2BB" w14:textId="77777777" w:rsidR="00E350EE" w:rsidRDefault="00E350EE" w:rsidP="00713B46">
                              <w:pPr>
                                <w:widowControl/>
                                <w:spacing w:line="1120" w:lineRule="atLeast"/>
                              </w:pPr>
                            </w:p>
                            <w:p w14:paraId="31A7047D" w14:textId="77777777" w:rsidR="00E350EE" w:rsidRDefault="00E350EE" w:rsidP="00713B46"/>
                          </w:txbxContent>
                        </v:textbox>
                      </v:rect>
                      <v:rect id="矩形 13" o:spid="_x0000_s1028" style="position:absolute;width:8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A64FDB3" w14:textId="77777777" w:rsidR="00E350EE" w:rsidRDefault="00E350EE" w:rsidP="00713B46">
                              <w:pPr>
                                <w:widowControl/>
                                <w:spacing w:line="640" w:lineRule="atLeast"/>
                              </w:pPr>
                              <w:r>
                                <w:rPr>
                                  <w:noProof/>
                                </w:rPr>
                                <w:drawing>
                                  <wp:inline distT="0" distB="0" distL="0" distR="0" wp14:anchorId="3B67899D" wp14:editId="0E171AA3">
                                    <wp:extent cx="546735" cy="407670"/>
                                    <wp:effectExtent l="0" t="0" r="571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 cy="407670"/>
                                            </a:xfrm>
                                            <a:prstGeom prst="rect">
                                              <a:avLst/>
                                            </a:prstGeom>
                                            <a:noFill/>
                                            <a:ln>
                                              <a:noFill/>
                                            </a:ln>
                                            <a:effectLst/>
                                          </pic:spPr>
                                        </pic:pic>
                                      </a:graphicData>
                                    </a:graphic>
                                  </wp:inline>
                                </w:drawing>
                              </w:r>
                            </w:p>
                            <w:p w14:paraId="3F659977" w14:textId="77777777" w:rsidR="00E350EE" w:rsidRDefault="00E350EE" w:rsidP="00713B46"/>
                          </w:txbxContent>
                        </v:textbox>
                      </v:rect>
                    </v:group>
                  </w:pict>
                </mc:Fallback>
              </mc:AlternateContent>
            </w:r>
          </w:p>
        </w:tc>
      </w:tr>
      <w:tr w:rsidR="00713B46" w:rsidRPr="000C0AD7" w14:paraId="33A33E75" w14:textId="77777777" w:rsidTr="00713B46">
        <w:trPr>
          <w:trHeight w:hRule="exact" w:val="2259"/>
        </w:trPr>
        <w:tc>
          <w:tcPr>
            <w:tcW w:w="589" w:type="dxa"/>
            <w:tcBorders>
              <w:top w:val="single" w:sz="4" w:space="0" w:color="000000"/>
              <w:left w:val="single" w:sz="16" w:space="0" w:color="000000"/>
              <w:bottom w:val="single" w:sz="4" w:space="0" w:color="000000"/>
              <w:right w:val="single" w:sz="4" w:space="0" w:color="000000"/>
            </w:tcBorders>
            <w:shd w:val="clear" w:color="auto" w:fill="FFFF00"/>
          </w:tcPr>
          <w:p w14:paraId="4B1507C0" w14:textId="77777777" w:rsidR="00713B46" w:rsidRPr="000C0AD7" w:rsidRDefault="00713B46" w:rsidP="00713B46">
            <w:pPr>
              <w:pStyle w:val="2"/>
              <w:rPr>
                <w:rFonts w:asciiTheme="minorEastAsia" w:eastAsiaTheme="minorEastAsia" w:hAnsiTheme="minorEastAsia"/>
                <w:sz w:val="24"/>
                <w:szCs w:val="24"/>
              </w:rPr>
            </w:pPr>
          </w:p>
          <w:p w14:paraId="00D73190" w14:textId="77777777" w:rsidR="00713B46" w:rsidRPr="000C0AD7" w:rsidRDefault="00713B46" w:rsidP="00713B46">
            <w:pPr>
              <w:pStyle w:val="2"/>
              <w:rPr>
                <w:rFonts w:asciiTheme="minorEastAsia" w:eastAsiaTheme="minorEastAsia" w:hAnsiTheme="minorEastAsia"/>
                <w:sz w:val="24"/>
                <w:szCs w:val="24"/>
              </w:rPr>
            </w:pPr>
          </w:p>
          <w:p w14:paraId="5A950880"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2273F044" w14:textId="77777777" w:rsidR="00713B46" w:rsidRPr="000C0AD7" w:rsidRDefault="00713B46" w:rsidP="00713B46">
            <w:pPr>
              <w:pStyle w:val="2"/>
              <w:rPr>
                <w:rFonts w:asciiTheme="minorEastAsia" w:eastAsiaTheme="minorEastAsia" w:hAnsiTheme="minorEastAsia"/>
                <w:sz w:val="24"/>
                <w:szCs w:val="24"/>
              </w:rPr>
            </w:pPr>
          </w:p>
          <w:p w14:paraId="54D536DF" w14:textId="77777777" w:rsidR="00713B46" w:rsidRPr="000C0AD7" w:rsidRDefault="00713B46" w:rsidP="00713B46">
            <w:pPr>
              <w:pStyle w:val="2"/>
              <w:rPr>
                <w:rFonts w:asciiTheme="minorEastAsia" w:eastAsiaTheme="minorEastAsia" w:hAnsiTheme="minorEastAsia"/>
                <w:sz w:val="24"/>
                <w:szCs w:val="24"/>
              </w:rPr>
            </w:pPr>
          </w:p>
          <w:p w14:paraId="12A6DE82"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移动支架白板</w:t>
            </w:r>
          </w:p>
        </w:tc>
        <w:tc>
          <w:tcPr>
            <w:tcW w:w="2268" w:type="dxa"/>
            <w:tcBorders>
              <w:top w:val="single" w:sz="4" w:space="0" w:color="000000"/>
              <w:left w:val="single" w:sz="4" w:space="0" w:color="000000"/>
              <w:bottom w:val="single" w:sz="4" w:space="0" w:color="000000"/>
              <w:right w:val="single" w:sz="4" w:space="0" w:color="000000"/>
            </w:tcBorders>
          </w:tcPr>
          <w:p w14:paraId="26B2DE5F" w14:textId="77777777" w:rsidR="00713B46" w:rsidRPr="000C0AD7" w:rsidRDefault="00713B46" w:rsidP="00713B46">
            <w:pPr>
              <w:pStyle w:val="2"/>
              <w:jc w:val="left"/>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可移动</w:t>
            </w:r>
            <w:r w:rsidRPr="000C0AD7">
              <w:rPr>
                <w:rFonts w:asciiTheme="minorEastAsia" w:eastAsiaTheme="minorEastAsia" w:hAnsiTheme="minorEastAsia"/>
                <w:sz w:val="24"/>
                <w:szCs w:val="24"/>
              </w:rPr>
              <w:t>1800cm*900*5</w:t>
            </w:r>
          </w:p>
          <w:p w14:paraId="37099E61" w14:textId="77777777" w:rsidR="00713B46" w:rsidRPr="000C0AD7" w:rsidRDefault="00713B46" w:rsidP="00713B46">
            <w:pPr>
              <w:pStyle w:val="2"/>
              <w:jc w:val="left"/>
              <w:rPr>
                <w:rFonts w:asciiTheme="minorEastAsia" w:eastAsiaTheme="minorEastAsia" w:hAnsiTheme="minorEastAsia"/>
                <w:sz w:val="24"/>
                <w:szCs w:val="24"/>
              </w:rPr>
            </w:pPr>
            <w:r w:rsidRPr="000C0AD7">
              <w:rPr>
                <w:rFonts w:asciiTheme="minorEastAsia" w:eastAsiaTheme="minorEastAsia" w:hAnsiTheme="minorEastAsia"/>
                <w:sz w:val="24"/>
                <w:szCs w:val="24"/>
              </w:rPr>
              <w:t>00mm</w:t>
            </w:r>
            <w:r w:rsidRPr="000C0AD7">
              <w:rPr>
                <w:rFonts w:asciiTheme="minorEastAsia" w:eastAsiaTheme="minorEastAsia" w:hAnsiTheme="minorEastAsia" w:hint="eastAsia"/>
                <w:sz w:val="24"/>
                <w:szCs w:val="24"/>
              </w:rPr>
              <w:t>，烤漆面板，烤漆加厚铁管支架，带刹车轮</w:t>
            </w:r>
          </w:p>
        </w:tc>
        <w:tc>
          <w:tcPr>
            <w:tcW w:w="709" w:type="dxa"/>
            <w:tcBorders>
              <w:top w:val="single" w:sz="4" w:space="0" w:color="000000"/>
              <w:left w:val="single" w:sz="4" w:space="0" w:color="000000"/>
              <w:bottom w:val="single" w:sz="4" w:space="0" w:color="000000"/>
              <w:right w:val="single" w:sz="4" w:space="0" w:color="000000"/>
            </w:tcBorders>
          </w:tcPr>
          <w:p w14:paraId="070DCE1A" w14:textId="77777777" w:rsidR="00713B46" w:rsidRPr="000C0AD7" w:rsidRDefault="00713B46" w:rsidP="00713B46">
            <w:pPr>
              <w:pStyle w:val="2"/>
              <w:rPr>
                <w:rFonts w:asciiTheme="minorEastAsia" w:eastAsiaTheme="minorEastAsia" w:hAnsiTheme="minorEastAsia"/>
                <w:sz w:val="24"/>
                <w:szCs w:val="24"/>
              </w:rPr>
            </w:pPr>
          </w:p>
          <w:p w14:paraId="37A86D46" w14:textId="77777777" w:rsidR="00713B46" w:rsidRPr="000C0AD7" w:rsidRDefault="00713B46" w:rsidP="00713B46">
            <w:pPr>
              <w:pStyle w:val="2"/>
              <w:rPr>
                <w:rFonts w:asciiTheme="minorEastAsia" w:eastAsiaTheme="minorEastAsia" w:hAnsiTheme="minorEastAsia"/>
                <w:sz w:val="24"/>
                <w:szCs w:val="24"/>
              </w:rPr>
            </w:pPr>
          </w:p>
          <w:p w14:paraId="5374E840"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sz w:val="24"/>
                <w:szCs w:val="24"/>
              </w:rPr>
              <w:t>32</w:t>
            </w:r>
          </w:p>
        </w:tc>
        <w:tc>
          <w:tcPr>
            <w:tcW w:w="850" w:type="dxa"/>
            <w:tcBorders>
              <w:top w:val="single" w:sz="4" w:space="0" w:color="000000"/>
              <w:left w:val="single" w:sz="4" w:space="0" w:color="000000"/>
              <w:bottom w:val="single" w:sz="4" w:space="0" w:color="000000"/>
              <w:right w:val="single" w:sz="4" w:space="0" w:color="000000"/>
            </w:tcBorders>
          </w:tcPr>
          <w:p w14:paraId="46FEC693" w14:textId="77777777" w:rsidR="00713B46" w:rsidRPr="000C0AD7" w:rsidRDefault="00713B46" w:rsidP="00713B46">
            <w:pPr>
              <w:pStyle w:val="2"/>
              <w:rPr>
                <w:rFonts w:asciiTheme="minorEastAsia" w:eastAsiaTheme="minorEastAsia" w:hAnsiTheme="minorEastAsia"/>
                <w:sz w:val="24"/>
                <w:szCs w:val="24"/>
              </w:rPr>
            </w:pPr>
          </w:p>
          <w:p w14:paraId="3714E1C0" w14:textId="77777777" w:rsidR="00713B46" w:rsidRPr="000C0AD7" w:rsidRDefault="00713B46" w:rsidP="00713B46">
            <w:pPr>
              <w:pStyle w:val="2"/>
              <w:rPr>
                <w:rFonts w:asciiTheme="minorEastAsia" w:eastAsiaTheme="minorEastAsia" w:hAnsiTheme="minorEastAsia"/>
                <w:sz w:val="24"/>
                <w:szCs w:val="24"/>
              </w:rPr>
            </w:pPr>
          </w:p>
          <w:p w14:paraId="37254F41"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hint="eastAsia"/>
                <w:sz w:val="24"/>
                <w:szCs w:val="24"/>
              </w:rPr>
              <w:t>块</w:t>
            </w:r>
          </w:p>
        </w:tc>
        <w:tc>
          <w:tcPr>
            <w:tcW w:w="2694" w:type="dxa"/>
            <w:tcBorders>
              <w:top w:val="single" w:sz="4" w:space="0" w:color="000000"/>
              <w:left w:val="single" w:sz="4" w:space="0" w:color="000000"/>
              <w:bottom w:val="single" w:sz="4" w:space="0" w:color="000000"/>
              <w:right w:val="single" w:sz="16" w:space="0" w:color="000000"/>
            </w:tcBorders>
          </w:tcPr>
          <w:p w14:paraId="2D5E358C" w14:textId="77777777" w:rsidR="00713B46" w:rsidRPr="000C0AD7" w:rsidRDefault="00713B46" w:rsidP="00713B46">
            <w:pPr>
              <w:pStyle w:val="2"/>
              <w:rPr>
                <w:rFonts w:asciiTheme="minorEastAsia" w:eastAsiaTheme="minorEastAsia" w:hAnsiTheme="minorEastAsia"/>
                <w:sz w:val="24"/>
                <w:szCs w:val="24"/>
              </w:rPr>
            </w:pPr>
          </w:p>
          <w:p w14:paraId="123919E6" w14:textId="77777777" w:rsidR="00713B46" w:rsidRPr="000C0AD7" w:rsidRDefault="00713B46" w:rsidP="00713B46">
            <w:pPr>
              <w:pStyle w:val="2"/>
              <w:rPr>
                <w:rFonts w:asciiTheme="minorEastAsia" w:eastAsiaTheme="minorEastAsia" w:hAnsiTheme="minorEastAsia"/>
                <w:sz w:val="24"/>
                <w:szCs w:val="24"/>
              </w:rPr>
            </w:pPr>
            <w:r w:rsidRPr="000C0AD7">
              <w:rPr>
                <w:rFonts w:asciiTheme="minorEastAsia" w:eastAsiaTheme="minorEastAsia" w:hAnsiTheme="minorEastAsia"/>
                <w:noProof/>
                <w:sz w:val="24"/>
                <w:szCs w:val="24"/>
              </w:rPr>
              <w:drawing>
                <wp:inline distT="0" distB="0" distL="0" distR="0" wp14:anchorId="0251947A" wp14:editId="0EB9B59D">
                  <wp:extent cx="606425" cy="60642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r>
    </w:tbl>
    <w:p w14:paraId="25CF438F" w14:textId="77777777" w:rsidR="00432B17" w:rsidRDefault="00432B17" w:rsidP="00432B17">
      <w:pPr>
        <w:adjustRightInd w:val="0"/>
        <w:snapToGrid w:val="0"/>
        <w:spacing w:line="360" w:lineRule="auto"/>
        <w:rPr>
          <w:rFonts w:ascii="宋体" w:hAnsi="宋体"/>
          <w:b/>
          <w:sz w:val="24"/>
          <w:szCs w:val="24"/>
        </w:rPr>
      </w:pPr>
      <w:bookmarkStart w:id="415" w:name="_Toc453756190"/>
      <w:bookmarkStart w:id="416" w:name="_Toc12888346"/>
    </w:p>
    <w:p w14:paraId="49790B73" w14:textId="6B4D5EF6" w:rsidR="00132505" w:rsidRPr="00432B17" w:rsidRDefault="00432B17" w:rsidP="00432B17">
      <w:pPr>
        <w:adjustRightInd w:val="0"/>
        <w:snapToGrid w:val="0"/>
        <w:spacing w:line="360" w:lineRule="auto"/>
        <w:rPr>
          <w:rFonts w:ascii="宋体" w:hAnsi="宋体"/>
          <w:b/>
          <w:sz w:val="24"/>
          <w:szCs w:val="24"/>
        </w:rPr>
      </w:pPr>
      <w:r>
        <w:rPr>
          <w:rFonts w:ascii="宋体" w:hAnsi="宋体" w:hint="eastAsia"/>
          <w:b/>
          <w:sz w:val="24"/>
          <w:szCs w:val="24"/>
        </w:rPr>
        <w:t>二、</w:t>
      </w:r>
      <w:r w:rsidR="00F306CD" w:rsidRPr="00432B17">
        <w:rPr>
          <w:rFonts w:ascii="宋体" w:hAnsi="宋体" w:hint="eastAsia"/>
          <w:b/>
          <w:sz w:val="24"/>
          <w:szCs w:val="24"/>
        </w:rPr>
        <w:t>项目实施要求</w:t>
      </w:r>
    </w:p>
    <w:p w14:paraId="43B92780" w14:textId="18161D51" w:rsidR="00132505" w:rsidRPr="00DA7207" w:rsidRDefault="00255C57" w:rsidP="00432B17">
      <w:pPr>
        <w:keepNext/>
        <w:keepLines/>
        <w:widowControl/>
        <w:tabs>
          <w:tab w:val="left" w:pos="0"/>
        </w:tabs>
        <w:adjustRightInd w:val="0"/>
        <w:snapToGrid w:val="0"/>
        <w:spacing w:before="260" w:after="260" w:line="360" w:lineRule="auto"/>
        <w:jc w:val="left"/>
        <w:outlineLvl w:val="2"/>
        <w:rPr>
          <w:rFonts w:ascii="宋体" w:eastAsia="宋体" w:hAnsi="宋体" w:cs="Times New Roman"/>
          <w:bCs/>
          <w:sz w:val="24"/>
          <w:szCs w:val="24"/>
          <w:lang w:val="zh-CN"/>
        </w:rPr>
      </w:pPr>
      <w:bookmarkStart w:id="417" w:name="_Toc292891934"/>
      <w:bookmarkStart w:id="418" w:name="_Toc293654057"/>
      <w:r>
        <w:rPr>
          <w:rFonts w:ascii="宋体" w:eastAsia="宋体" w:hAnsi="宋体" w:cs="Times New Roman" w:hint="eastAsia"/>
          <w:b/>
          <w:bCs/>
          <w:sz w:val="24"/>
          <w:szCs w:val="24"/>
          <w:lang w:val="zh-CN"/>
        </w:rPr>
        <w:t>1.</w:t>
      </w:r>
      <w:r w:rsidR="00F306CD" w:rsidRPr="00DA7207">
        <w:rPr>
          <w:rFonts w:ascii="宋体" w:eastAsia="宋体" w:hAnsi="宋体" w:cs="Times New Roman" w:hint="eastAsia"/>
          <w:b/>
          <w:bCs/>
          <w:sz w:val="24"/>
          <w:szCs w:val="24"/>
          <w:lang w:val="zh-CN"/>
        </w:rPr>
        <w:t>开箱检验</w:t>
      </w:r>
      <w:bookmarkEnd w:id="417"/>
      <w:bookmarkEnd w:id="418"/>
    </w:p>
    <w:p w14:paraId="312D227B" w14:textId="77777777" w:rsidR="00132505" w:rsidRPr="00DA7207" w:rsidRDefault="00F306CD">
      <w:pPr>
        <w:adjustRightInd w:val="0"/>
        <w:snapToGrid w:val="0"/>
        <w:spacing w:line="360" w:lineRule="auto"/>
        <w:rPr>
          <w:rFonts w:ascii="宋体" w:eastAsia="宋体" w:hAnsi="宋体" w:cs="Times New Roman"/>
          <w:sz w:val="24"/>
          <w:szCs w:val="24"/>
        </w:rPr>
      </w:pPr>
      <w:r w:rsidRPr="00DA7207">
        <w:rPr>
          <w:rFonts w:ascii="宋体" w:eastAsia="宋体" w:hAnsi="宋体" w:cs="Times New Roman" w:hint="eastAsia"/>
          <w:sz w:val="24"/>
          <w:szCs w:val="24"/>
        </w:rPr>
        <w:t>1）所有设备、器材在开箱时须完好，无破损。配置与装箱单相符。数量、质量及性能不低于合同要求。</w:t>
      </w:r>
    </w:p>
    <w:p w14:paraId="287264EC" w14:textId="77777777" w:rsidR="00432B17" w:rsidRDefault="00F306CD" w:rsidP="00432B17">
      <w:pPr>
        <w:adjustRightInd w:val="0"/>
        <w:snapToGrid w:val="0"/>
        <w:spacing w:line="360" w:lineRule="auto"/>
        <w:rPr>
          <w:rFonts w:ascii="宋体" w:eastAsia="宋体" w:hAnsi="宋体" w:cs="Times New Roman"/>
          <w:sz w:val="24"/>
          <w:szCs w:val="24"/>
        </w:rPr>
      </w:pPr>
      <w:r w:rsidRPr="00DA7207">
        <w:rPr>
          <w:rFonts w:ascii="宋体" w:eastAsia="宋体" w:hAnsi="宋体" w:cs="Times New Roman" w:hint="eastAsia"/>
          <w:sz w:val="24"/>
          <w:szCs w:val="24"/>
        </w:rPr>
        <w:t>2）拆箱后，供应商应对其全部产品、零件、配件、用户许可证书、资料、介质造册登记，并与装箱单对比，如有出入应立即书面记录，由中标人解决，如影响安装则按合同有关条款处理。</w:t>
      </w:r>
      <w:bookmarkStart w:id="419" w:name="_Toc284173515"/>
      <w:bookmarkStart w:id="420" w:name="_Toc268696166"/>
      <w:bookmarkStart w:id="421" w:name="_Toc270922450"/>
      <w:bookmarkStart w:id="422" w:name="_Toc286658340"/>
      <w:bookmarkStart w:id="423" w:name="_Toc292891936"/>
      <w:bookmarkStart w:id="424" w:name="_Toc284157722"/>
      <w:bookmarkStart w:id="425" w:name="_Toc268868244"/>
      <w:bookmarkStart w:id="426" w:name="_Toc293654059"/>
      <w:bookmarkStart w:id="427" w:name="_Toc269454035"/>
      <w:bookmarkStart w:id="428" w:name="_Toc268768883"/>
      <w:bookmarkStart w:id="429" w:name="_Toc270602411"/>
      <w:bookmarkStart w:id="430" w:name="_Toc272843751"/>
    </w:p>
    <w:p w14:paraId="663F05C8" w14:textId="4796753F" w:rsidR="00132505" w:rsidRPr="00DA7207" w:rsidRDefault="00432B17" w:rsidP="00432B17">
      <w:pPr>
        <w:adjustRightInd w:val="0"/>
        <w:snapToGrid w:val="0"/>
        <w:spacing w:line="360" w:lineRule="auto"/>
        <w:rPr>
          <w:rFonts w:ascii="宋体" w:eastAsia="宋体" w:hAnsi="宋体" w:cs="Times New Roman"/>
          <w:b/>
          <w:bCs/>
          <w:sz w:val="24"/>
          <w:szCs w:val="24"/>
          <w:lang w:val="zh-CN"/>
        </w:rPr>
      </w:pPr>
      <w:r>
        <w:rPr>
          <w:rFonts w:ascii="宋体" w:eastAsia="宋体" w:hAnsi="宋体" w:cs="Times New Roman" w:hint="eastAsia"/>
          <w:b/>
          <w:bCs/>
          <w:sz w:val="24"/>
          <w:szCs w:val="24"/>
          <w:lang w:val="zh-CN"/>
        </w:rPr>
        <w:t>2.</w:t>
      </w:r>
      <w:r w:rsidR="00F306CD" w:rsidRPr="00DA7207">
        <w:rPr>
          <w:rFonts w:ascii="宋体" w:eastAsia="宋体" w:hAnsi="宋体" w:cs="Times New Roman" w:hint="eastAsia"/>
          <w:b/>
          <w:bCs/>
          <w:sz w:val="24"/>
          <w:szCs w:val="24"/>
          <w:lang w:val="zh-CN"/>
        </w:rPr>
        <w:t>项目实施及产品验收要求</w:t>
      </w:r>
      <w:bookmarkEnd w:id="419"/>
      <w:bookmarkEnd w:id="420"/>
      <w:bookmarkEnd w:id="421"/>
      <w:bookmarkEnd w:id="422"/>
      <w:bookmarkEnd w:id="423"/>
      <w:bookmarkEnd w:id="424"/>
      <w:bookmarkEnd w:id="425"/>
      <w:bookmarkEnd w:id="426"/>
      <w:bookmarkEnd w:id="427"/>
      <w:bookmarkEnd w:id="428"/>
      <w:bookmarkEnd w:id="429"/>
      <w:bookmarkEnd w:id="430"/>
    </w:p>
    <w:p w14:paraId="1ACDB6AE" w14:textId="77777777" w:rsidR="00132505" w:rsidRPr="00DA7207" w:rsidRDefault="00F306CD">
      <w:pPr>
        <w:adjustRightInd w:val="0"/>
        <w:snapToGrid w:val="0"/>
        <w:spacing w:line="360" w:lineRule="auto"/>
        <w:ind w:firstLine="420"/>
        <w:rPr>
          <w:rFonts w:ascii="宋体" w:eastAsia="宋体" w:hAnsi="宋体" w:cs="Times New Roman"/>
          <w:sz w:val="24"/>
          <w:szCs w:val="24"/>
        </w:rPr>
      </w:pPr>
      <w:r w:rsidRPr="00DA7207">
        <w:rPr>
          <w:rFonts w:ascii="宋体" w:eastAsia="宋体" w:hAnsi="宋体" w:cs="Times New Roman" w:hint="eastAsia"/>
          <w:sz w:val="24"/>
          <w:szCs w:val="24"/>
        </w:rPr>
        <w:t>1) 要求对全部设备、产品、型号、规格、技术参数、数量、外型、外观、包装及资料、文件（如装箱单、保修单、随箱介质等）的验收。</w:t>
      </w:r>
    </w:p>
    <w:p w14:paraId="60E5EFB3" w14:textId="77777777" w:rsidR="00132505" w:rsidRPr="00DA7207" w:rsidRDefault="00F306CD">
      <w:pPr>
        <w:adjustRightInd w:val="0"/>
        <w:snapToGrid w:val="0"/>
        <w:spacing w:line="360" w:lineRule="auto"/>
        <w:ind w:firstLine="420"/>
        <w:rPr>
          <w:rFonts w:ascii="宋体" w:eastAsia="宋体" w:hAnsi="宋体" w:cs="Times New Roman"/>
          <w:sz w:val="24"/>
          <w:szCs w:val="24"/>
        </w:rPr>
      </w:pPr>
      <w:r w:rsidRPr="00DA7207">
        <w:rPr>
          <w:rFonts w:ascii="宋体" w:eastAsia="宋体" w:hAnsi="宋体" w:cs="Times New Roman" w:hint="eastAsia"/>
          <w:sz w:val="24"/>
          <w:szCs w:val="24"/>
        </w:rPr>
        <w:t>2）成交供应商应根据所提交的验收方案和实施办法，自行组织设备和人员，并在使用单位监查下现场进行测试和验收。</w:t>
      </w:r>
    </w:p>
    <w:p w14:paraId="70299299" w14:textId="77777777" w:rsidR="00132505" w:rsidRPr="00DA7207" w:rsidRDefault="00F306CD">
      <w:pPr>
        <w:adjustRightInd w:val="0"/>
        <w:snapToGrid w:val="0"/>
        <w:spacing w:line="360" w:lineRule="auto"/>
        <w:ind w:firstLine="420"/>
        <w:rPr>
          <w:rFonts w:ascii="宋体" w:eastAsia="宋体" w:hAnsi="宋体" w:cs="Times New Roman"/>
          <w:sz w:val="24"/>
          <w:szCs w:val="24"/>
        </w:rPr>
      </w:pPr>
      <w:r w:rsidRPr="00DA7207">
        <w:rPr>
          <w:rFonts w:ascii="宋体" w:eastAsia="宋体" w:hAnsi="宋体" w:cs="Times New Roman" w:hint="eastAsia"/>
          <w:sz w:val="24"/>
          <w:szCs w:val="24"/>
        </w:rPr>
        <w:t>3) 凡列入《中华人民共和国实施强制性产品认证的产品目录》的产品在验收时出具CCC认证证书复印件，并以在产品外部加施认证标志作为验收依据之一。</w:t>
      </w:r>
    </w:p>
    <w:p w14:paraId="05E9D8FE" w14:textId="77777777" w:rsidR="00132505" w:rsidRPr="00DA7207" w:rsidRDefault="00F306CD">
      <w:pPr>
        <w:adjustRightInd w:val="0"/>
        <w:snapToGrid w:val="0"/>
        <w:spacing w:line="360" w:lineRule="auto"/>
        <w:ind w:firstLine="420"/>
        <w:rPr>
          <w:rFonts w:ascii="宋体" w:eastAsia="宋体" w:hAnsi="宋体" w:cs="Times New Roman"/>
          <w:sz w:val="24"/>
          <w:szCs w:val="24"/>
        </w:rPr>
      </w:pPr>
      <w:r w:rsidRPr="00DA7207">
        <w:rPr>
          <w:rFonts w:ascii="宋体" w:eastAsia="宋体" w:hAnsi="宋体" w:cs="Times New Roman" w:hint="eastAsia"/>
          <w:sz w:val="24"/>
          <w:szCs w:val="24"/>
        </w:rPr>
        <w:t>4) 成交供应商应负责在项目验收时将系统的全部有关产品说明书、原厂家安装手册、技术文件、资料、及安装、验收报告等文档汇集成册交付设备使用单位。</w:t>
      </w:r>
    </w:p>
    <w:p w14:paraId="773640D7" w14:textId="77777777" w:rsidR="00132505" w:rsidRPr="00DA7207" w:rsidRDefault="00F306CD">
      <w:pPr>
        <w:adjustRightInd w:val="0"/>
        <w:snapToGrid w:val="0"/>
        <w:spacing w:line="360" w:lineRule="auto"/>
        <w:ind w:firstLine="420"/>
        <w:rPr>
          <w:rFonts w:ascii="宋体" w:eastAsia="宋体" w:hAnsi="宋体" w:cs="Times New Roman"/>
          <w:sz w:val="24"/>
          <w:szCs w:val="24"/>
        </w:rPr>
      </w:pPr>
      <w:r w:rsidRPr="00DA7207">
        <w:rPr>
          <w:rFonts w:ascii="宋体" w:eastAsia="宋体" w:hAnsi="宋体" w:cs="Times New Roman" w:hint="eastAsia"/>
          <w:sz w:val="24"/>
          <w:szCs w:val="24"/>
        </w:rPr>
        <w:t>5）若在验收过程中发现成交供应商所供货物低于或不满足所投相关产品技术参数指标及要求，采购人有权要求成交供应商退换货，成交供应商免费更换符合采购人要求的产品，由此产生的费用</w:t>
      </w:r>
      <w:proofErr w:type="gramStart"/>
      <w:r w:rsidRPr="00DA7207">
        <w:rPr>
          <w:rFonts w:ascii="宋体" w:eastAsia="宋体" w:hAnsi="宋体" w:cs="Times New Roman" w:hint="eastAsia"/>
          <w:sz w:val="24"/>
          <w:szCs w:val="24"/>
        </w:rPr>
        <w:t>由成交</w:t>
      </w:r>
      <w:proofErr w:type="gramEnd"/>
      <w:r w:rsidRPr="00DA7207">
        <w:rPr>
          <w:rFonts w:ascii="宋体" w:eastAsia="宋体" w:hAnsi="宋体" w:cs="Times New Roman" w:hint="eastAsia"/>
          <w:sz w:val="24"/>
          <w:szCs w:val="24"/>
        </w:rPr>
        <w:t>供应商承担。</w:t>
      </w:r>
    </w:p>
    <w:p w14:paraId="77627DA0" w14:textId="77777777" w:rsidR="00132505" w:rsidRPr="00DA7207" w:rsidRDefault="00F306CD" w:rsidP="00DA7207">
      <w:pPr>
        <w:spacing w:line="360" w:lineRule="auto"/>
        <w:ind w:firstLineChars="200" w:firstLine="480"/>
        <w:rPr>
          <w:rFonts w:ascii="宋体" w:eastAsia="宋体" w:hAnsi="宋体" w:cs="Times New Roman"/>
          <w:bCs/>
          <w:sz w:val="24"/>
          <w:szCs w:val="24"/>
        </w:rPr>
      </w:pPr>
      <w:r w:rsidRPr="00DA7207">
        <w:rPr>
          <w:rFonts w:ascii="宋体" w:eastAsia="宋体" w:hAnsi="宋体" w:cs="Times New Roman" w:hint="eastAsia"/>
          <w:bCs/>
          <w:sz w:val="24"/>
          <w:szCs w:val="24"/>
        </w:rPr>
        <w:t>6）交付验收标准依次序对照适用标准为：①符合中华人民共和国国家安全质量标准、环保标准或行业标准；②符合采购文件</w:t>
      </w:r>
      <w:r w:rsidRPr="00DA7207">
        <w:rPr>
          <w:rFonts w:ascii="宋体" w:eastAsia="宋体" w:hAnsi="宋体" w:cs="Times New Roman" w:hint="eastAsia"/>
          <w:sz w:val="24"/>
          <w:szCs w:val="24"/>
        </w:rPr>
        <w:t>和</w:t>
      </w:r>
      <w:r w:rsidRPr="00DA7207">
        <w:rPr>
          <w:rFonts w:ascii="宋体" w:eastAsia="宋体" w:hAnsi="宋体" w:cs="Times New Roman" w:hint="eastAsia"/>
          <w:bCs/>
          <w:sz w:val="24"/>
          <w:szCs w:val="24"/>
        </w:rPr>
        <w:t>响应承诺中采购人认可的合理最佳配置、参数及各项要求；③货物来源国官方标准。</w:t>
      </w:r>
    </w:p>
    <w:p w14:paraId="187A5757" w14:textId="77777777" w:rsidR="00132505" w:rsidRPr="00DA7207" w:rsidRDefault="00F306CD" w:rsidP="00DA7207">
      <w:pPr>
        <w:spacing w:line="360" w:lineRule="auto"/>
        <w:ind w:firstLineChars="200" w:firstLine="480"/>
        <w:rPr>
          <w:rFonts w:ascii="宋体" w:eastAsia="宋体" w:hAnsi="宋体" w:cs="Times New Roman"/>
          <w:sz w:val="24"/>
          <w:szCs w:val="24"/>
        </w:rPr>
      </w:pPr>
      <w:r w:rsidRPr="00DA7207">
        <w:rPr>
          <w:rFonts w:ascii="宋体" w:eastAsia="宋体" w:hAnsi="宋体" w:cs="Times New Roman" w:hint="eastAsia"/>
          <w:bCs/>
          <w:sz w:val="24"/>
          <w:szCs w:val="24"/>
        </w:rPr>
        <w:lastRenderedPageBreak/>
        <w:t>7）采购人组成验收小组按国家有关规定、规范进行验收，必要时邀请相关的专业人员或机构参与验收</w:t>
      </w:r>
      <w:r w:rsidRPr="00DA7207">
        <w:rPr>
          <w:rFonts w:ascii="宋体" w:eastAsia="宋体" w:hAnsi="宋体" w:cs="Times New Roman" w:hint="eastAsia"/>
          <w:sz w:val="24"/>
          <w:szCs w:val="24"/>
        </w:rPr>
        <w:t>。</w:t>
      </w:r>
    </w:p>
    <w:p w14:paraId="287573F5" w14:textId="77777777" w:rsidR="00132505" w:rsidRPr="00DA7207" w:rsidRDefault="00F306CD">
      <w:pPr>
        <w:keepNext/>
        <w:keepLines/>
        <w:adjustRightInd w:val="0"/>
        <w:snapToGrid w:val="0"/>
        <w:spacing w:line="360" w:lineRule="auto"/>
        <w:outlineLvl w:val="0"/>
        <w:rPr>
          <w:rFonts w:ascii="宋体" w:eastAsia="宋体" w:hAnsi="宋体" w:cs="Times New Roman"/>
          <w:b/>
          <w:kern w:val="44"/>
          <w:sz w:val="24"/>
          <w:szCs w:val="24"/>
          <w:lang w:val="zh-CN"/>
        </w:rPr>
      </w:pPr>
      <w:bookmarkStart w:id="431" w:name="_Toc258577756"/>
      <w:bookmarkStart w:id="432" w:name="_Toc291848278"/>
      <w:bookmarkStart w:id="433" w:name="_Toc269111488"/>
      <w:r w:rsidRPr="00DA7207">
        <w:rPr>
          <w:rFonts w:ascii="宋体" w:eastAsia="宋体" w:hAnsi="宋体" w:cs="Times New Roman" w:hint="eastAsia"/>
          <w:b/>
          <w:kern w:val="44"/>
          <w:sz w:val="24"/>
          <w:szCs w:val="24"/>
          <w:lang w:val="zh-CN"/>
        </w:rPr>
        <w:t>三、售后服务及质量保证</w:t>
      </w:r>
      <w:bookmarkEnd w:id="431"/>
      <w:bookmarkEnd w:id="432"/>
      <w:bookmarkEnd w:id="433"/>
      <w:r w:rsidRPr="00DA7207">
        <w:rPr>
          <w:rFonts w:ascii="宋体" w:eastAsia="宋体" w:hAnsi="宋体" w:cs="Times New Roman" w:hint="eastAsia"/>
          <w:b/>
          <w:kern w:val="44"/>
          <w:sz w:val="24"/>
          <w:szCs w:val="24"/>
          <w:lang w:val="zh-CN"/>
        </w:rPr>
        <w:t xml:space="preserve"> </w:t>
      </w:r>
    </w:p>
    <w:p w14:paraId="3CEE3F31" w14:textId="77777777" w:rsidR="00132505" w:rsidRPr="00DA7207" w:rsidRDefault="00F306CD">
      <w:pPr>
        <w:adjustRightInd w:val="0"/>
        <w:snapToGrid w:val="0"/>
        <w:spacing w:line="360" w:lineRule="auto"/>
        <w:rPr>
          <w:rFonts w:ascii="宋体" w:eastAsia="宋体" w:hAnsi="宋体" w:cs="Times New Roman"/>
          <w:sz w:val="24"/>
          <w:szCs w:val="24"/>
        </w:rPr>
      </w:pPr>
      <w:r w:rsidRPr="00DA7207">
        <w:rPr>
          <w:rFonts w:ascii="宋体" w:eastAsia="宋体" w:hAnsi="宋体" w:cs="Times New Roman" w:hint="eastAsia"/>
          <w:b/>
          <w:sz w:val="24"/>
          <w:szCs w:val="24"/>
        </w:rPr>
        <w:t xml:space="preserve">    </w:t>
      </w:r>
      <w:r w:rsidRPr="00DA7207">
        <w:rPr>
          <w:rFonts w:ascii="宋体" w:eastAsia="宋体" w:hAnsi="宋体" w:cs="Times New Roman" w:hint="eastAsia"/>
          <w:sz w:val="24"/>
          <w:szCs w:val="24"/>
        </w:rPr>
        <w:t>1</w:t>
      </w:r>
      <w:r w:rsidR="00D92B52">
        <w:rPr>
          <w:rFonts w:ascii="宋体" w:eastAsia="宋体" w:hAnsi="宋体" w:cs="Times New Roman" w:hint="eastAsia"/>
          <w:sz w:val="24"/>
          <w:szCs w:val="24"/>
        </w:rPr>
        <w:t>．</w:t>
      </w:r>
      <w:r w:rsidRPr="00DA7207">
        <w:rPr>
          <w:rFonts w:ascii="宋体" w:eastAsia="宋体" w:hAnsi="宋体" w:cs="Times New Roman" w:hint="eastAsia"/>
          <w:sz w:val="24"/>
          <w:szCs w:val="24"/>
        </w:rPr>
        <w:t>除特别说明的设备外，所有产品均需提供至少3年质量保证期和原厂免费上门保修服务。</w:t>
      </w:r>
    </w:p>
    <w:p w14:paraId="1AFB15B1" w14:textId="77777777" w:rsidR="00132505" w:rsidRPr="00DA7207" w:rsidRDefault="00F306CD" w:rsidP="00DA7207">
      <w:pPr>
        <w:adjustRightInd w:val="0"/>
        <w:snapToGrid w:val="0"/>
        <w:spacing w:line="360" w:lineRule="auto"/>
        <w:ind w:firstLineChars="200" w:firstLine="480"/>
        <w:rPr>
          <w:rFonts w:ascii="宋体" w:eastAsia="宋体" w:hAnsi="宋体" w:cs="Times New Roman"/>
          <w:sz w:val="24"/>
          <w:szCs w:val="24"/>
        </w:rPr>
      </w:pPr>
      <w:r w:rsidRPr="00DA7207">
        <w:rPr>
          <w:rFonts w:ascii="宋体" w:eastAsia="宋体" w:hAnsi="宋体" w:cs="Times New Roman" w:hint="eastAsia"/>
          <w:sz w:val="24"/>
          <w:szCs w:val="24"/>
        </w:rPr>
        <w:t>2</w:t>
      </w:r>
      <w:r w:rsidR="00D92B52">
        <w:rPr>
          <w:rFonts w:ascii="宋体" w:eastAsia="宋体" w:hAnsi="宋体" w:cs="Times New Roman" w:hint="eastAsia"/>
          <w:sz w:val="24"/>
          <w:szCs w:val="24"/>
        </w:rPr>
        <w:t>．</w:t>
      </w:r>
      <w:r w:rsidRPr="00DA7207">
        <w:rPr>
          <w:rFonts w:ascii="宋体" w:eastAsia="宋体" w:hAnsi="宋体" w:cs="Times New Roman" w:hint="eastAsia"/>
          <w:sz w:val="24"/>
          <w:szCs w:val="24"/>
        </w:rPr>
        <w:t>质量保证期内，所有硬件设备及其配件的维修均为免费。</w:t>
      </w:r>
    </w:p>
    <w:p w14:paraId="2D7BE771" w14:textId="77777777" w:rsidR="00132505" w:rsidRPr="00DA7207" w:rsidRDefault="00D92B52">
      <w:pPr>
        <w:adjustRightInd w:val="0"/>
        <w:snapToGrid w:val="0"/>
        <w:spacing w:line="360" w:lineRule="auto"/>
        <w:ind w:firstLine="435"/>
        <w:rPr>
          <w:rFonts w:ascii="宋体" w:eastAsia="宋体" w:hAnsi="宋体" w:cs="Times New Roman"/>
          <w:bCs/>
          <w:sz w:val="24"/>
          <w:szCs w:val="24"/>
        </w:rPr>
      </w:pPr>
      <w:r>
        <w:rPr>
          <w:rFonts w:ascii="宋体" w:eastAsia="宋体" w:hAnsi="宋体" w:cs="Times New Roman" w:hint="eastAsia"/>
          <w:sz w:val="24"/>
          <w:szCs w:val="24"/>
        </w:rPr>
        <w:t>3．</w:t>
      </w:r>
      <w:r w:rsidR="00F306CD" w:rsidRPr="00DA7207">
        <w:rPr>
          <w:rFonts w:ascii="宋体" w:eastAsia="宋体" w:hAnsi="宋体" w:cs="Times New Roman" w:hint="eastAsia"/>
          <w:bCs/>
          <w:sz w:val="24"/>
          <w:szCs w:val="24"/>
        </w:rPr>
        <w:t>质量保证期内，成交供应商对所有设备提供7*24小时免费上门维护服务，免费人工、部件。</w:t>
      </w:r>
    </w:p>
    <w:p w14:paraId="056AA01D" w14:textId="77777777" w:rsidR="00132505" w:rsidRPr="00DA7207" w:rsidRDefault="00F306CD" w:rsidP="00DA7207">
      <w:pPr>
        <w:pStyle w:val="afb"/>
        <w:keepNext/>
        <w:keepLines/>
        <w:numPr>
          <w:ilvl w:val="0"/>
          <w:numId w:val="24"/>
        </w:numPr>
        <w:tabs>
          <w:tab w:val="left" w:pos="862"/>
        </w:tabs>
        <w:adjustRightInd w:val="0"/>
        <w:snapToGrid w:val="0"/>
        <w:spacing w:line="360" w:lineRule="auto"/>
        <w:ind w:firstLineChars="0"/>
        <w:outlineLvl w:val="0"/>
        <w:rPr>
          <w:rFonts w:ascii="宋体" w:hAnsi="宋体"/>
          <w:b/>
          <w:kern w:val="44"/>
          <w:sz w:val="24"/>
          <w:szCs w:val="24"/>
          <w:lang w:val="zh-CN"/>
        </w:rPr>
      </w:pPr>
      <w:bookmarkStart w:id="434" w:name="_Toc269111489"/>
      <w:bookmarkStart w:id="435" w:name="_Toc258577757"/>
      <w:bookmarkStart w:id="436" w:name="_Toc291848279"/>
      <w:r w:rsidRPr="00DA7207">
        <w:rPr>
          <w:rFonts w:ascii="宋体" w:hAnsi="宋体" w:hint="eastAsia"/>
          <w:b/>
          <w:kern w:val="44"/>
          <w:sz w:val="24"/>
          <w:szCs w:val="24"/>
          <w:lang w:val="zh-CN"/>
        </w:rPr>
        <w:t>包装和发运</w:t>
      </w:r>
      <w:bookmarkEnd w:id="434"/>
      <w:bookmarkEnd w:id="435"/>
      <w:bookmarkEnd w:id="436"/>
    </w:p>
    <w:p w14:paraId="668D25A4" w14:textId="77777777" w:rsidR="00132505" w:rsidRPr="00DA7207" w:rsidRDefault="00F306CD" w:rsidP="00DA7207">
      <w:pPr>
        <w:adjustRightInd w:val="0"/>
        <w:snapToGrid w:val="0"/>
        <w:spacing w:line="360" w:lineRule="auto"/>
        <w:ind w:firstLineChars="200" w:firstLine="480"/>
        <w:rPr>
          <w:rFonts w:ascii="宋体" w:eastAsia="宋体" w:hAnsi="宋体" w:cs="Times New Roman"/>
          <w:sz w:val="24"/>
          <w:szCs w:val="24"/>
        </w:rPr>
      </w:pPr>
      <w:r w:rsidRPr="00DA7207">
        <w:rPr>
          <w:rFonts w:ascii="宋体" w:eastAsia="宋体" w:hAnsi="宋体" w:cs="Times New Roman" w:hint="eastAsia"/>
          <w:sz w:val="24"/>
          <w:szCs w:val="24"/>
        </w:rPr>
        <w:t>1. 货物的包装和</w:t>
      </w:r>
      <w:proofErr w:type="gramStart"/>
      <w:r w:rsidRPr="00DA7207">
        <w:rPr>
          <w:rFonts w:ascii="宋体" w:eastAsia="宋体" w:hAnsi="宋体" w:cs="Times New Roman" w:hint="eastAsia"/>
          <w:sz w:val="24"/>
          <w:szCs w:val="24"/>
        </w:rPr>
        <w:t>发运须</w:t>
      </w:r>
      <w:proofErr w:type="gramEnd"/>
      <w:r w:rsidRPr="00DA7207">
        <w:rPr>
          <w:rFonts w:ascii="宋体" w:eastAsia="宋体" w:hAnsi="宋体" w:cs="Times New Roman" w:hint="eastAsia"/>
          <w:sz w:val="24"/>
          <w:szCs w:val="24"/>
        </w:rPr>
        <w:t>符合货物特性要求。</w:t>
      </w:r>
    </w:p>
    <w:p w14:paraId="4FE9EBC1" w14:textId="77777777" w:rsidR="00132505" w:rsidRPr="00DA7207" w:rsidRDefault="00F306CD" w:rsidP="00DA7207">
      <w:pPr>
        <w:adjustRightInd w:val="0"/>
        <w:snapToGrid w:val="0"/>
        <w:spacing w:line="360" w:lineRule="auto"/>
        <w:ind w:firstLineChars="200" w:firstLine="480"/>
        <w:rPr>
          <w:rFonts w:ascii="宋体" w:eastAsia="宋体" w:hAnsi="宋体" w:cs="Times New Roman"/>
          <w:sz w:val="24"/>
          <w:szCs w:val="24"/>
        </w:rPr>
      </w:pPr>
      <w:r w:rsidRPr="00DA7207">
        <w:rPr>
          <w:rFonts w:ascii="宋体" w:eastAsia="宋体" w:hAnsi="宋体" w:cs="Times New Roman" w:hint="eastAsia"/>
          <w:sz w:val="24"/>
          <w:szCs w:val="24"/>
        </w:rPr>
        <w:t>2. 为了保证货物在长途运输和装卸过程中的安全，货物包装应符合国家或行业标准 规定。由于包装不善导致货物锈蚀、失缺或损坏，由中标人承担一切责任。</w:t>
      </w:r>
    </w:p>
    <w:p w14:paraId="5C062986" w14:textId="77777777" w:rsidR="00132505" w:rsidRPr="00DA7207" w:rsidRDefault="00F306CD" w:rsidP="00DA7207">
      <w:pPr>
        <w:pStyle w:val="afb"/>
        <w:keepNext/>
        <w:keepLines/>
        <w:numPr>
          <w:ilvl w:val="0"/>
          <w:numId w:val="24"/>
        </w:numPr>
        <w:tabs>
          <w:tab w:val="left" w:pos="862"/>
        </w:tabs>
        <w:adjustRightInd w:val="0"/>
        <w:snapToGrid w:val="0"/>
        <w:spacing w:line="360" w:lineRule="auto"/>
        <w:ind w:firstLineChars="0"/>
        <w:outlineLvl w:val="0"/>
        <w:rPr>
          <w:rFonts w:ascii="宋体" w:hAnsi="宋体"/>
          <w:b/>
          <w:kern w:val="44"/>
          <w:sz w:val="24"/>
          <w:szCs w:val="24"/>
          <w:lang w:val="zh-CN"/>
        </w:rPr>
      </w:pPr>
      <w:bookmarkStart w:id="437" w:name="_Toc258577758"/>
      <w:bookmarkStart w:id="438" w:name="_Toc291848280"/>
      <w:bookmarkStart w:id="439" w:name="_Toc269111490"/>
      <w:r w:rsidRPr="00DA7207">
        <w:rPr>
          <w:rFonts w:ascii="宋体" w:hAnsi="宋体" w:hint="eastAsia"/>
          <w:b/>
          <w:kern w:val="44"/>
          <w:sz w:val="24"/>
          <w:szCs w:val="24"/>
          <w:lang w:val="zh-CN"/>
        </w:rPr>
        <w:t>交付使用时间及地点</w:t>
      </w:r>
      <w:bookmarkEnd w:id="437"/>
      <w:bookmarkEnd w:id="438"/>
      <w:bookmarkEnd w:id="439"/>
    </w:p>
    <w:p w14:paraId="7373CE6C" w14:textId="2D4C73E7" w:rsidR="00132505" w:rsidRPr="00DA7207" w:rsidRDefault="00A33DF4" w:rsidP="00A33DF4">
      <w:pPr>
        <w:adjustRightInd w:val="0"/>
        <w:snapToGrid w:val="0"/>
        <w:spacing w:line="360" w:lineRule="auto"/>
        <w:ind w:firstLineChars="150" w:firstLine="360"/>
        <w:rPr>
          <w:rFonts w:ascii="宋体" w:eastAsia="宋体" w:hAnsi="宋体" w:cs="Tahoma"/>
          <w:kern w:val="28"/>
          <w:sz w:val="24"/>
          <w:szCs w:val="24"/>
        </w:rPr>
      </w:pPr>
      <w:r w:rsidRPr="00A33DF4">
        <w:rPr>
          <w:rFonts w:ascii="宋体" w:eastAsia="宋体" w:hAnsi="宋体" w:cs="Times New Roman" w:hint="eastAsia"/>
          <w:sz w:val="24"/>
          <w:szCs w:val="24"/>
        </w:rPr>
        <w:t>★</w:t>
      </w:r>
      <w:r w:rsidR="00F306CD" w:rsidRPr="00DA7207">
        <w:rPr>
          <w:rFonts w:ascii="宋体" w:eastAsia="宋体" w:hAnsi="宋体" w:cs="Times New Roman" w:hint="eastAsia"/>
          <w:sz w:val="24"/>
          <w:szCs w:val="24"/>
        </w:rPr>
        <w:t>1. 交货时间要求：</w:t>
      </w:r>
      <w:r w:rsidR="00AE125B" w:rsidRPr="00AE125B">
        <w:rPr>
          <w:rFonts w:ascii="宋体" w:eastAsia="宋体" w:hAnsi="宋体" w:cs="Times New Roman" w:hint="eastAsia"/>
          <w:sz w:val="24"/>
          <w:szCs w:val="24"/>
        </w:rPr>
        <w:t>实木画架</w:t>
      </w:r>
      <w:r w:rsidR="00AE125B">
        <w:rPr>
          <w:rFonts w:ascii="宋体" w:eastAsia="宋体" w:hAnsi="宋体" w:cs="Times New Roman" w:hint="eastAsia"/>
          <w:sz w:val="24"/>
          <w:szCs w:val="24"/>
        </w:rPr>
        <w:t>、</w:t>
      </w:r>
      <w:r w:rsidR="00AE125B" w:rsidRPr="00AE125B">
        <w:rPr>
          <w:rFonts w:ascii="宋体" w:eastAsia="宋体" w:hAnsi="宋体" w:cs="Times New Roman" w:hint="eastAsia"/>
          <w:sz w:val="24"/>
          <w:szCs w:val="24"/>
        </w:rPr>
        <w:t>半开（2K）画板</w:t>
      </w:r>
      <w:r w:rsidR="00F306CD" w:rsidRPr="00DA7207">
        <w:rPr>
          <w:rFonts w:ascii="宋体" w:eastAsia="宋体" w:hAnsi="宋体" w:cs="Times New Roman" w:hint="eastAsia"/>
          <w:sz w:val="24"/>
          <w:szCs w:val="24"/>
        </w:rPr>
        <w:t>合同生效后</w:t>
      </w:r>
      <w:r w:rsidR="00AE125B">
        <w:rPr>
          <w:rFonts w:ascii="宋体" w:eastAsia="宋体" w:hAnsi="宋体" w:cs="Times New Roman" w:hint="eastAsia"/>
          <w:sz w:val="24"/>
          <w:szCs w:val="24"/>
        </w:rPr>
        <w:t>7</w:t>
      </w:r>
      <w:r w:rsidR="00F306CD" w:rsidRPr="00DA7207">
        <w:rPr>
          <w:rFonts w:ascii="宋体" w:eastAsia="宋体" w:hAnsi="宋体" w:cs="Times New Roman" w:hint="eastAsia"/>
          <w:sz w:val="24"/>
          <w:szCs w:val="24"/>
        </w:rPr>
        <w:t>天内完成供货、安装、调试完毕</w:t>
      </w:r>
      <w:r w:rsidR="00AE125B">
        <w:rPr>
          <w:rFonts w:ascii="宋体" w:eastAsia="宋体" w:hAnsi="宋体" w:cs="Times New Roman" w:hint="eastAsia"/>
          <w:sz w:val="24"/>
          <w:szCs w:val="24"/>
        </w:rPr>
        <w:t>；其他货物</w:t>
      </w:r>
      <w:r w:rsidR="00AE125B" w:rsidRPr="00AE125B">
        <w:rPr>
          <w:rFonts w:ascii="宋体" w:eastAsia="宋体" w:hAnsi="宋体" w:cs="Times New Roman" w:hint="eastAsia"/>
          <w:sz w:val="24"/>
          <w:szCs w:val="24"/>
        </w:rPr>
        <w:t>合同生效后</w:t>
      </w:r>
      <w:r w:rsidR="00AE125B">
        <w:rPr>
          <w:rFonts w:ascii="宋体" w:eastAsia="宋体" w:hAnsi="宋体" w:cs="Times New Roman" w:hint="eastAsia"/>
          <w:sz w:val="24"/>
          <w:szCs w:val="24"/>
        </w:rPr>
        <w:t>15</w:t>
      </w:r>
      <w:r w:rsidR="00AE125B" w:rsidRPr="00AE125B">
        <w:rPr>
          <w:rFonts w:ascii="宋体" w:eastAsia="宋体" w:hAnsi="宋体" w:cs="Times New Roman" w:hint="eastAsia"/>
          <w:sz w:val="24"/>
          <w:szCs w:val="24"/>
        </w:rPr>
        <w:t>天内完成供货、安装、调试完毕</w:t>
      </w:r>
      <w:r w:rsidR="00AE125B">
        <w:rPr>
          <w:rFonts w:ascii="宋体" w:eastAsia="宋体" w:hAnsi="宋体" w:cs="Times New Roman" w:hint="eastAsia"/>
          <w:sz w:val="24"/>
          <w:szCs w:val="24"/>
        </w:rPr>
        <w:t>。</w:t>
      </w:r>
    </w:p>
    <w:p w14:paraId="3CC2EFC8" w14:textId="77777777" w:rsidR="00132505" w:rsidRPr="00DA7207" w:rsidRDefault="00F306CD" w:rsidP="00DA7207">
      <w:pPr>
        <w:adjustRightInd w:val="0"/>
        <w:snapToGrid w:val="0"/>
        <w:spacing w:line="360" w:lineRule="auto"/>
        <w:ind w:firstLineChars="150" w:firstLine="360"/>
        <w:rPr>
          <w:rFonts w:ascii="宋体" w:eastAsia="宋体" w:hAnsi="宋体" w:cs="Times New Roman"/>
          <w:sz w:val="24"/>
          <w:szCs w:val="24"/>
        </w:rPr>
      </w:pPr>
      <w:r w:rsidRPr="00DA7207">
        <w:rPr>
          <w:rFonts w:ascii="宋体" w:eastAsia="宋体" w:hAnsi="宋体" w:cs="Times New Roman" w:hint="eastAsia"/>
          <w:sz w:val="24"/>
          <w:szCs w:val="24"/>
        </w:rPr>
        <w:t>2. 交货地点要求</w:t>
      </w:r>
    </w:p>
    <w:p w14:paraId="1D75B0E3" w14:textId="77777777" w:rsidR="00132505" w:rsidRPr="00DA7207" w:rsidRDefault="00F306CD" w:rsidP="00DA7207">
      <w:pPr>
        <w:adjustRightInd w:val="0"/>
        <w:snapToGrid w:val="0"/>
        <w:spacing w:line="360" w:lineRule="auto"/>
        <w:ind w:firstLineChars="150" w:firstLine="360"/>
        <w:rPr>
          <w:rFonts w:ascii="宋体" w:eastAsia="宋体" w:hAnsi="宋体" w:cs="Times New Roman"/>
          <w:sz w:val="24"/>
          <w:szCs w:val="24"/>
        </w:rPr>
      </w:pPr>
      <w:r w:rsidRPr="00DA7207">
        <w:rPr>
          <w:rFonts w:ascii="宋体" w:eastAsia="宋体" w:hAnsi="宋体" w:cs="Times New Roman" w:hint="eastAsia"/>
          <w:sz w:val="24"/>
          <w:szCs w:val="24"/>
        </w:rPr>
        <w:t>2.1.成交供应商须将设备、产品运送到指定地点，其运送的所有费用</w:t>
      </w:r>
      <w:proofErr w:type="gramStart"/>
      <w:r w:rsidRPr="00DA7207">
        <w:rPr>
          <w:rFonts w:ascii="宋体" w:eastAsia="宋体" w:hAnsi="宋体" w:cs="Times New Roman" w:hint="eastAsia"/>
          <w:sz w:val="24"/>
          <w:szCs w:val="24"/>
        </w:rPr>
        <w:t>由成交</w:t>
      </w:r>
      <w:proofErr w:type="gramEnd"/>
      <w:r w:rsidRPr="00DA7207">
        <w:rPr>
          <w:rFonts w:ascii="宋体" w:eastAsia="宋体" w:hAnsi="宋体" w:cs="Times New Roman" w:hint="eastAsia"/>
          <w:sz w:val="24"/>
          <w:szCs w:val="24"/>
        </w:rPr>
        <w:t>供应商承担。</w:t>
      </w:r>
    </w:p>
    <w:p w14:paraId="470FB727" w14:textId="77777777" w:rsidR="00132505" w:rsidRPr="00DA7207" w:rsidRDefault="00F306CD" w:rsidP="00DA7207">
      <w:pPr>
        <w:adjustRightInd w:val="0"/>
        <w:snapToGrid w:val="0"/>
        <w:spacing w:line="360" w:lineRule="auto"/>
        <w:ind w:firstLineChars="150" w:firstLine="360"/>
        <w:rPr>
          <w:rFonts w:ascii="宋体" w:eastAsia="宋体" w:hAnsi="宋体" w:cs="Times New Roman"/>
          <w:sz w:val="24"/>
          <w:szCs w:val="24"/>
        </w:rPr>
      </w:pPr>
      <w:r w:rsidRPr="00DA7207">
        <w:rPr>
          <w:rFonts w:ascii="宋体" w:eastAsia="宋体" w:hAnsi="宋体" w:cs="Times New Roman" w:hint="eastAsia"/>
          <w:sz w:val="24"/>
          <w:szCs w:val="24"/>
        </w:rPr>
        <w:t>2.2.交货地点：</w:t>
      </w:r>
      <w:r w:rsidR="00122CDE" w:rsidRPr="00122CDE">
        <w:rPr>
          <w:rFonts w:ascii="宋体" w:eastAsia="宋体" w:hAnsi="宋体" w:cs="Times New Roman" w:hint="eastAsia"/>
          <w:sz w:val="24"/>
          <w:szCs w:val="24"/>
        </w:rPr>
        <w:t>广东省河源市东源县东环路教育城内广东技术师范大学河源校区</w:t>
      </w:r>
      <w:r w:rsidR="00122CDE">
        <w:rPr>
          <w:rFonts w:ascii="宋体" w:eastAsia="宋体" w:hAnsi="宋体" w:cs="Times New Roman" w:hint="eastAsia"/>
          <w:sz w:val="24"/>
          <w:szCs w:val="24"/>
        </w:rPr>
        <w:t>。</w:t>
      </w:r>
    </w:p>
    <w:p w14:paraId="40F21FF8" w14:textId="77777777" w:rsidR="00132505" w:rsidRPr="00DA7207" w:rsidRDefault="00F306CD" w:rsidP="00DA7207">
      <w:pPr>
        <w:keepNext/>
        <w:keepLines/>
        <w:widowControl/>
        <w:numPr>
          <w:ilvl w:val="0"/>
          <w:numId w:val="24"/>
        </w:numPr>
        <w:tabs>
          <w:tab w:val="left" w:pos="862"/>
        </w:tabs>
        <w:adjustRightInd w:val="0"/>
        <w:snapToGrid w:val="0"/>
        <w:spacing w:line="360" w:lineRule="auto"/>
        <w:jc w:val="left"/>
        <w:outlineLvl w:val="0"/>
        <w:rPr>
          <w:rFonts w:ascii="宋体" w:eastAsia="宋体" w:hAnsi="宋体" w:cs="Times New Roman"/>
          <w:b/>
          <w:kern w:val="44"/>
          <w:sz w:val="24"/>
          <w:szCs w:val="24"/>
          <w:lang w:val="zh-CN"/>
        </w:rPr>
      </w:pPr>
      <w:bookmarkStart w:id="440" w:name="_Toc291848281"/>
      <w:bookmarkStart w:id="441" w:name="_Toc258577759"/>
      <w:bookmarkStart w:id="442" w:name="_Toc269111491"/>
      <w:r w:rsidRPr="00DA7207">
        <w:rPr>
          <w:rFonts w:ascii="宋体" w:eastAsia="宋体" w:hAnsi="宋体" w:cs="Times New Roman" w:hint="eastAsia"/>
          <w:b/>
          <w:kern w:val="44"/>
          <w:sz w:val="24"/>
          <w:szCs w:val="24"/>
          <w:lang w:val="zh-CN"/>
        </w:rPr>
        <w:t>付款方式</w:t>
      </w:r>
      <w:bookmarkEnd w:id="440"/>
      <w:bookmarkEnd w:id="441"/>
      <w:bookmarkEnd w:id="442"/>
    </w:p>
    <w:p w14:paraId="2F4E62B4" w14:textId="77777777" w:rsidR="003306EE" w:rsidRPr="003306EE" w:rsidRDefault="003306EE" w:rsidP="003306EE">
      <w:pPr>
        <w:spacing w:line="360" w:lineRule="auto"/>
        <w:ind w:firstLineChars="200" w:firstLine="480"/>
        <w:jc w:val="left"/>
        <w:rPr>
          <w:rFonts w:ascii="Calibri" w:eastAsia="宋体" w:hAnsi="Calibri" w:cs="Times New Roman"/>
          <w:sz w:val="24"/>
          <w:szCs w:val="24"/>
        </w:rPr>
      </w:pPr>
      <w:bookmarkStart w:id="443" w:name="_Toc258577762"/>
      <w:bookmarkStart w:id="444" w:name="_Toc269111494"/>
      <w:bookmarkStart w:id="445" w:name="_Toc291848284"/>
      <w:r w:rsidRPr="003306EE">
        <w:rPr>
          <w:rFonts w:ascii="Calibri" w:eastAsia="宋体" w:hAnsi="Calibri" w:cs="Times New Roman" w:hint="eastAsia"/>
          <w:sz w:val="24"/>
          <w:szCs w:val="24"/>
        </w:rPr>
        <w:t>1.</w:t>
      </w:r>
      <w:r w:rsidRPr="003306EE">
        <w:rPr>
          <w:rFonts w:ascii="Calibri" w:eastAsia="宋体" w:hAnsi="Calibri" w:cs="Times New Roman" w:hint="eastAsia"/>
          <w:sz w:val="24"/>
          <w:szCs w:val="24"/>
        </w:rPr>
        <w:tab/>
      </w:r>
      <w:r w:rsidRPr="003306EE">
        <w:rPr>
          <w:rFonts w:ascii="Calibri" w:eastAsia="宋体" w:hAnsi="Calibri" w:cs="Times New Roman" w:hint="eastAsia"/>
          <w:sz w:val="24"/>
          <w:szCs w:val="24"/>
        </w:rPr>
        <w:t>项目所有设备经采购人初步验收通过后，中标人向采购人支付合同价款</w:t>
      </w:r>
      <w:r w:rsidRPr="003306EE">
        <w:rPr>
          <w:rFonts w:ascii="Calibri" w:eastAsia="宋体" w:hAnsi="Calibri" w:cs="Times New Roman" w:hint="eastAsia"/>
          <w:sz w:val="24"/>
          <w:szCs w:val="24"/>
        </w:rPr>
        <w:t>10%</w:t>
      </w:r>
      <w:r w:rsidRPr="003306EE">
        <w:rPr>
          <w:rFonts w:ascii="Calibri" w:eastAsia="宋体" w:hAnsi="Calibri" w:cs="Times New Roman" w:hint="eastAsia"/>
          <w:sz w:val="24"/>
          <w:szCs w:val="24"/>
        </w:rPr>
        <w:t>作为履约保证金，自采购人收到中标人提交符合采购人财务部门要求的等额增值税专用发票后，</w:t>
      </w:r>
      <w:r w:rsidRPr="003306EE">
        <w:rPr>
          <w:rFonts w:ascii="Calibri" w:eastAsia="宋体" w:hAnsi="Calibri" w:cs="Times New Roman" w:hint="eastAsia"/>
          <w:sz w:val="24"/>
          <w:szCs w:val="24"/>
        </w:rPr>
        <w:t>15</w:t>
      </w:r>
      <w:r w:rsidRPr="003306EE">
        <w:rPr>
          <w:rFonts w:ascii="Calibri" w:eastAsia="宋体" w:hAnsi="Calibri" w:cs="Times New Roman" w:hint="eastAsia"/>
          <w:sz w:val="24"/>
          <w:szCs w:val="24"/>
        </w:rPr>
        <w:t>个工作日（寒暑假顺延）内向中标人支付合同价款</w:t>
      </w:r>
      <w:r w:rsidRPr="003306EE">
        <w:rPr>
          <w:rFonts w:ascii="Calibri" w:eastAsia="宋体" w:hAnsi="Calibri" w:cs="Times New Roman" w:hint="eastAsia"/>
          <w:sz w:val="24"/>
          <w:szCs w:val="24"/>
        </w:rPr>
        <w:t>100%</w:t>
      </w:r>
      <w:r w:rsidRPr="003306EE">
        <w:rPr>
          <w:rFonts w:ascii="Calibri" w:eastAsia="宋体" w:hAnsi="Calibri" w:cs="Times New Roman" w:hint="eastAsia"/>
          <w:sz w:val="24"/>
          <w:szCs w:val="24"/>
        </w:rPr>
        <w:t>；</w:t>
      </w:r>
    </w:p>
    <w:p w14:paraId="6D2D5194" w14:textId="77777777" w:rsidR="003306EE" w:rsidRPr="003306EE" w:rsidRDefault="003306EE" w:rsidP="003306EE">
      <w:pPr>
        <w:spacing w:line="360" w:lineRule="auto"/>
        <w:ind w:firstLineChars="200" w:firstLine="480"/>
        <w:jc w:val="left"/>
        <w:rPr>
          <w:rFonts w:ascii="Calibri" w:eastAsia="宋体" w:hAnsi="Calibri" w:cs="Times New Roman"/>
          <w:sz w:val="24"/>
          <w:szCs w:val="24"/>
        </w:rPr>
      </w:pPr>
      <w:r w:rsidRPr="003306EE">
        <w:rPr>
          <w:rFonts w:ascii="Calibri" w:eastAsia="宋体" w:hAnsi="Calibri" w:cs="Times New Roman" w:hint="eastAsia"/>
          <w:sz w:val="24"/>
          <w:szCs w:val="24"/>
        </w:rPr>
        <w:t>2.</w:t>
      </w:r>
      <w:r w:rsidRPr="003306EE">
        <w:rPr>
          <w:rFonts w:ascii="Calibri" w:eastAsia="宋体" w:hAnsi="Calibri" w:cs="Times New Roman" w:hint="eastAsia"/>
          <w:sz w:val="24"/>
          <w:szCs w:val="24"/>
        </w:rPr>
        <w:tab/>
      </w:r>
      <w:r w:rsidRPr="003306EE">
        <w:rPr>
          <w:rFonts w:ascii="Calibri" w:eastAsia="宋体" w:hAnsi="Calibri" w:cs="Times New Roman" w:hint="eastAsia"/>
          <w:sz w:val="24"/>
          <w:szCs w:val="24"/>
        </w:rPr>
        <w:t>设备安装调试并经采购人验收合格后，采购人无息退还中标人合同价</w:t>
      </w:r>
      <w:r w:rsidRPr="003306EE">
        <w:rPr>
          <w:rFonts w:ascii="Calibri" w:eastAsia="宋体" w:hAnsi="Calibri" w:cs="Times New Roman" w:hint="eastAsia"/>
          <w:sz w:val="24"/>
          <w:szCs w:val="24"/>
        </w:rPr>
        <w:t>5%</w:t>
      </w:r>
      <w:r w:rsidRPr="003306EE">
        <w:rPr>
          <w:rFonts w:ascii="Calibri" w:eastAsia="宋体" w:hAnsi="Calibri" w:cs="Times New Roman" w:hint="eastAsia"/>
          <w:sz w:val="24"/>
          <w:szCs w:val="24"/>
        </w:rPr>
        <w:t>的履约保证金；</w:t>
      </w:r>
    </w:p>
    <w:p w14:paraId="7E9F91D3" w14:textId="77777777" w:rsidR="003306EE" w:rsidRPr="003306EE" w:rsidRDefault="003306EE" w:rsidP="003306EE">
      <w:pPr>
        <w:spacing w:line="360" w:lineRule="auto"/>
        <w:ind w:firstLineChars="200" w:firstLine="480"/>
        <w:jc w:val="left"/>
        <w:rPr>
          <w:rFonts w:ascii="Calibri" w:eastAsia="宋体" w:hAnsi="Calibri" w:cs="Times New Roman"/>
          <w:sz w:val="24"/>
          <w:szCs w:val="24"/>
        </w:rPr>
      </w:pPr>
      <w:r w:rsidRPr="003306EE">
        <w:rPr>
          <w:rFonts w:ascii="Calibri" w:eastAsia="宋体" w:hAnsi="Calibri" w:cs="Times New Roman" w:hint="eastAsia"/>
          <w:sz w:val="24"/>
          <w:szCs w:val="24"/>
        </w:rPr>
        <w:t>3.</w:t>
      </w:r>
      <w:r w:rsidRPr="003306EE">
        <w:rPr>
          <w:rFonts w:ascii="Calibri" w:eastAsia="宋体" w:hAnsi="Calibri" w:cs="Times New Roman" w:hint="eastAsia"/>
          <w:sz w:val="24"/>
          <w:szCs w:val="24"/>
        </w:rPr>
        <w:tab/>
      </w:r>
      <w:r w:rsidRPr="003306EE">
        <w:rPr>
          <w:rFonts w:ascii="Calibri" w:eastAsia="宋体" w:hAnsi="Calibri" w:cs="Times New Roman" w:hint="eastAsia"/>
          <w:sz w:val="24"/>
          <w:szCs w:val="24"/>
        </w:rPr>
        <w:t>安装调试合格之日起一年后，项目设备无质量问题，自中标人提交申请材料后，采购人无息全额退还中标人的</w:t>
      </w:r>
      <w:r w:rsidRPr="003306EE">
        <w:rPr>
          <w:rFonts w:ascii="Calibri" w:eastAsia="宋体" w:hAnsi="Calibri" w:cs="Times New Roman" w:hint="eastAsia"/>
          <w:sz w:val="24"/>
          <w:szCs w:val="24"/>
        </w:rPr>
        <w:t>5%</w:t>
      </w:r>
      <w:r w:rsidRPr="003306EE">
        <w:rPr>
          <w:rFonts w:ascii="Calibri" w:eastAsia="宋体" w:hAnsi="Calibri" w:cs="Times New Roman" w:hint="eastAsia"/>
          <w:sz w:val="24"/>
          <w:szCs w:val="24"/>
        </w:rPr>
        <w:t>履约保证金；</w:t>
      </w:r>
    </w:p>
    <w:p w14:paraId="000ABAE2" w14:textId="77777777" w:rsidR="003306EE" w:rsidRDefault="003306EE" w:rsidP="003306EE">
      <w:pPr>
        <w:spacing w:line="360" w:lineRule="auto"/>
        <w:ind w:firstLineChars="200" w:firstLine="480"/>
        <w:jc w:val="left"/>
        <w:rPr>
          <w:rFonts w:ascii="Calibri" w:eastAsia="宋体" w:hAnsi="Calibri" w:cs="Times New Roman"/>
          <w:sz w:val="24"/>
          <w:szCs w:val="24"/>
        </w:rPr>
      </w:pPr>
      <w:r w:rsidRPr="003306EE">
        <w:rPr>
          <w:rFonts w:ascii="Calibri" w:eastAsia="宋体" w:hAnsi="Calibri" w:cs="Times New Roman" w:hint="eastAsia"/>
          <w:sz w:val="24"/>
          <w:szCs w:val="24"/>
        </w:rPr>
        <w:t>4.</w:t>
      </w:r>
      <w:r w:rsidRPr="003306EE">
        <w:rPr>
          <w:rFonts w:ascii="Calibri" w:eastAsia="宋体" w:hAnsi="Calibri" w:cs="Times New Roman" w:hint="eastAsia"/>
          <w:sz w:val="24"/>
          <w:szCs w:val="24"/>
        </w:rPr>
        <w:tab/>
      </w:r>
      <w:r w:rsidRPr="003306EE">
        <w:rPr>
          <w:rFonts w:ascii="Calibri" w:eastAsia="宋体" w:hAnsi="Calibri" w:cs="Times New Roman" w:hint="eastAsia"/>
          <w:sz w:val="24"/>
          <w:szCs w:val="24"/>
        </w:rPr>
        <w:t>付款时间为采购人向政府采购支付部门提出支付申请的时间（不含政府</w:t>
      </w:r>
      <w:r w:rsidRPr="003306EE">
        <w:rPr>
          <w:rFonts w:ascii="Calibri" w:eastAsia="宋体" w:hAnsi="Calibri" w:cs="Times New Roman" w:hint="eastAsia"/>
          <w:sz w:val="24"/>
          <w:szCs w:val="24"/>
        </w:rPr>
        <w:lastRenderedPageBreak/>
        <w:t>财政支付部门审查的时间）。</w:t>
      </w:r>
    </w:p>
    <w:bookmarkEnd w:id="443"/>
    <w:bookmarkEnd w:id="444"/>
    <w:bookmarkEnd w:id="445"/>
    <w:p w14:paraId="60066FF4" w14:textId="77777777" w:rsidR="00432B17" w:rsidRDefault="00432B17" w:rsidP="002C787E">
      <w:pPr>
        <w:rPr>
          <w:rFonts w:ascii="宋体" w:eastAsia="宋体" w:hAnsi="宋体" w:cs="Times New Roman"/>
          <w:b/>
          <w:bCs/>
          <w:sz w:val="24"/>
          <w:szCs w:val="24"/>
        </w:rPr>
      </w:pPr>
    </w:p>
    <w:p w14:paraId="49D66478" w14:textId="6B983858" w:rsidR="002C787E" w:rsidRPr="002C787E" w:rsidRDefault="002C787E" w:rsidP="002C787E">
      <w:pPr>
        <w:rPr>
          <w:rFonts w:ascii="宋体" w:eastAsia="宋体" w:hAnsi="宋体" w:cs="Times New Roman"/>
          <w:b/>
          <w:bCs/>
          <w:sz w:val="24"/>
          <w:szCs w:val="24"/>
        </w:rPr>
      </w:pPr>
      <w:r w:rsidRPr="002C787E">
        <w:rPr>
          <w:rFonts w:ascii="宋体" w:eastAsia="宋体" w:hAnsi="宋体" w:cs="Times New Roman" w:hint="eastAsia"/>
          <w:b/>
          <w:bCs/>
          <w:sz w:val="24"/>
          <w:szCs w:val="24"/>
        </w:rPr>
        <w:t>七、样</w:t>
      </w:r>
      <w:r w:rsidR="00AE125B">
        <w:rPr>
          <w:rFonts w:ascii="宋体" w:eastAsia="宋体" w:hAnsi="宋体" w:cs="Times New Roman" w:hint="eastAsia"/>
          <w:b/>
          <w:bCs/>
          <w:sz w:val="24"/>
          <w:szCs w:val="24"/>
        </w:rPr>
        <w:t>板</w:t>
      </w:r>
      <w:r w:rsidRPr="002C787E">
        <w:rPr>
          <w:rFonts w:ascii="宋体" w:eastAsia="宋体" w:hAnsi="宋体" w:cs="Times New Roman" w:hint="eastAsia"/>
          <w:b/>
          <w:bCs/>
          <w:sz w:val="24"/>
          <w:szCs w:val="24"/>
        </w:rPr>
        <w:t>要求</w:t>
      </w:r>
    </w:p>
    <w:p w14:paraId="73288886" w14:textId="4227D80F" w:rsidR="00AE125B" w:rsidRDefault="002C787E" w:rsidP="002C787E">
      <w:pPr>
        <w:spacing w:line="360" w:lineRule="auto"/>
        <w:ind w:firstLineChars="200" w:firstLine="480"/>
        <w:rPr>
          <w:rFonts w:ascii="宋体" w:eastAsia="宋体" w:hAnsi="宋体" w:cs="Times New Roman"/>
          <w:sz w:val="24"/>
          <w:szCs w:val="24"/>
        </w:rPr>
      </w:pPr>
      <w:r w:rsidRPr="002C787E">
        <w:rPr>
          <w:rFonts w:ascii="宋体" w:eastAsia="宋体" w:hAnsi="宋体" w:cs="Times New Roman" w:hint="eastAsia"/>
          <w:sz w:val="24"/>
          <w:szCs w:val="24"/>
        </w:rPr>
        <w:t>供应商必须在</w:t>
      </w:r>
      <w:proofErr w:type="gramStart"/>
      <w:r w:rsidR="007F30EC">
        <w:rPr>
          <w:rFonts w:ascii="宋体" w:eastAsia="宋体" w:hAnsi="宋体" w:cs="Times New Roman" w:hint="eastAsia"/>
          <w:sz w:val="24"/>
          <w:szCs w:val="24"/>
        </w:rPr>
        <w:t>递交磋商</w:t>
      </w:r>
      <w:proofErr w:type="gramEnd"/>
      <w:r w:rsidR="007F30EC">
        <w:rPr>
          <w:rFonts w:ascii="宋体" w:eastAsia="宋体" w:hAnsi="宋体" w:cs="Times New Roman" w:hint="eastAsia"/>
          <w:sz w:val="24"/>
          <w:szCs w:val="24"/>
        </w:rPr>
        <w:t>响应文件的同时</w:t>
      </w:r>
      <w:r w:rsidRPr="002C787E">
        <w:rPr>
          <w:rFonts w:ascii="宋体" w:eastAsia="宋体" w:hAnsi="宋体" w:cs="Times New Roman" w:hint="eastAsia"/>
          <w:sz w:val="24"/>
          <w:szCs w:val="24"/>
        </w:rPr>
        <w:t>提供各项技术质量指标和标准应符合需求内容的</w:t>
      </w:r>
      <w:r>
        <w:rPr>
          <w:rFonts w:ascii="宋体" w:eastAsia="宋体" w:hAnsi="宋体" w:cs="Times New Roman" w:hint="eastAsia"/>
          <w:sz w:val="24"/>
          <w:szCs w:val="24"/>
        </w:rPr>
        <w:t>实木画架一个、半开（2K）画板一块作为</w:t>
      </w:r>
      <w:r w:rsidRPr="002C787E">
        <w:rPr>
          <w:rFonts w:ascii="宋体" w:eastAsia="宋体" w:hAnsi="宋体" w:cs="Times New Roman" w:hint="eastAsia"/>
          <w:sz w:val="24"/>
          <w:szCs w:val="24"/>
        </w:rPr>
        <w:t>样</w:t>
      </w:r>
      <w:r w:rsidR="00AE125B">
        <w:rPr>
          <w:rFonts w:ascii="宋体" w:eastAsia="宋体" w:hAnsi="宋体" w:cs="Times New Roman" w:hint="eastAsia"/>
          <w:sz w:val="24"/>
          <w:szCs w:val="24"/>
        </w:rPr>
        <w:t>板。</w:t>
      </w:r>
    </w:p>
    <w:p w14:paraId="7AFEE1F1" w14:textId="77777777" w:rsidR="00AE125B" w:rsidRDefault="00AE125B" w:rsidP="00AE125B">
      <w:pPr>
        <w:spacing w:line="360" w:lineRule="auto"/>
        <w:ind w:firstLineChars="200" w:firstLine="480"/>
        <w:rPr>
          <w:rFonts w:ascii="宋体" w:eastAsia="宋体" w:hAnsi="宋体" w:cs="Times New Roman"/>
          <w:sz w:val="24"/>
          <w:szCs w:val="24"/>
        </w:rPr>
      </w:pPr>
      <w:r w:rsidRPr="00AE125B">
        <w:rPr>
          <w:rFonts w:ascii="宋体" w:eastAsia="宋体" w:hAnsi="宋体" w:cs="Times New Roman" w:hint="eastAsia"/>
          <w:sz w:val="24"/>
          <w:szCs w:val="24"/>
        </w:rPr>
        <w:t>【说明】</w:t>
      </w:r>
    </w:p>
    <w:p w14:paraId="756677A5" w14:textId="338008EC" w:rsidR="000C64C8" w:rsidRPr="000C64C8" w:rsidRDefault="000C64C8" w:rsidP="000C64C8">
      <w:pPr>
        <w:pStyle w:val="2"/>
        <w:ind w:firstLine="420"/>
        <w:jc w:val="left"/>
        <w:rPr>
          <w:sz w:val="24"/>
          <w:szCs w:val="24"/>
        </w:rPr>
      </w:pPr>
      <w:r w:rsidRPr="000C64C8">
        <w:rPr>
          <w:rFonts w:hint="eastAsia"/>
          <w:sz w:val="24"/>
          <w:szCs w:val="24"/>
        </w:rPr>
        <w:t>1.样板制作费用由供应商自行承担</w:t>
      </w:r>
      <w:r>
        <w:rPr>
          <w:rFonts w:hint="eastAsia"/>
          <w:sz w:val="24"/>
          <w:szCs w:val="24"/>
        </w:rPr>
        <w:t>。</w:t>
      </w:r>
    </w:p>
    <w:p w14:paraId="1F2EE027" w14:textId="6C00695D" w:rsidR="00AE125B" w:rsidRPr="00AE125B" w:rsidRDefault="000C64C8" w:rsidP="00AE125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AE125B" w:rsidRPr="00AE125B">
        <w:rPr>
          <w:rFonts w:ascii="宋体" w:eastAsia="宋体" w:hAnsi="宋体" w:cs="Times New Roman" w:hint="eastAsia"/>
          <w:sz w:val="24"/>
          <w:szCs w:val="24"/>
        </w:rPr>
        <w:t>.供应商应在投标截止时间前将样板送到</w:t>
      </w:r>
      <w:proofErr w:type="gramStart"/>
      <w:r w:rsidR="007F30EC" w:rsidRPr="007F30EC">
        <w:rPr>
          <w:rFonts w:ascii="宋体" w:eastAsia="宋体" w:hAnsi="宋体" w:cs="Times New Roman" w:hint="eastAsia"/>
          <w:sz w:val="24"/>
          <w:szCs w:val="24"/>
        </w:rPr>
        <w:t>递交磋商</w:t>
      </w:r>
      <w:proofErr w:type="gramEnd"/>
      <w:r w:rsidR="007F30EC" w:rsidRPr="007F30EC">
        <w:rPr>
          <w:rFonts w:ascii="宋体" w:eastAsia="宋体" w:hAnsi="宋体" w:cs="Times New Roman" w:hint="eastAsia"/>
          <w:sz w:val="24"/>
          <w:szCs w:val="24"/>
        </w:rPr>
        <w:t>响应文件送达地点</w:t>
      </w:r>
      <w:r w:rsidR="00AE125B" w:rsidRPr="00AE125B">
        <w:rPr>
          <w:rFonts w:ascii="宋体" w:eastAsia="宋体" w:hAnsi="宋体" w:cs="Times New Roman" w:hint="eastAsia"/>
          <w:sz w:val="24"/>
          <w:szCs w:val="24"/>
        </w:rPr>
        <w:t>，逾期将不再接收投标样板。</w:t>
      </w:r>
    </w:p>
    <w:p w14:paraId="6459F1F0" w14:textId="06808B25" w:rsidR="00AE125B" w:rsidRPr="00AE125B" w:rsidRDefault="000C64C8" w:rsidP="00AE125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00AE125B" w:rsidRPr="00AE125B">
        <w:rPr>
          <w:rFonts w:ascii="宋体" w:eastAsia="宋体" w:hAnsi="宋体" w:cs="Times New Roman" w:hint="eastAsia"/>
          <w:sz w:val="24"/>
          <w:szCs w:val="24"/>
        </w:rPr>
        <w:t>.</w:t>
      </w:r>
      <w:r>
        <w:rPr>
          <w:rFonts w:ascii="宋体" w:eastAsia="宋体" w:hAnsi="宋体" w:cs="Times New Roman" w:hint="eastAsia"/>
          <w:sz w:val="24"/>
          <w:szCs w:val="24"/>
        </w:rPr>
        <w:t>供应商</w:t>
      </w:r>
      <w:r w:rsidR="00AE125B" w:rsidRPr="00AE125B">
        <w:rPr>
          <w:rFonts w:ascii="宋体" w:eastAsia="宋体" w:hAnsi="宋体" w:cs="Times New Roman" w:hint="eastAsia"/>
          <w:sz w:val="24"/>
          <w:szCs w:val="24"/>
        </w:rPr>
        <w:t>提交的样板应按</w:t>
      </w:r>
      <w:r w:rsidR="00AE125B">
        <w:rPr>
          <w:rFonts w:ascii="宋体" w:eastAsia="宋体" w:hAnsi="宋体" w:cs="Times New Roman" w:hint="eastAsia"/>
          <w:sz w:val="24"/>
          <w:szCs w:val="24"/>
        </w:rPr>
        <w:t>磋商</w:t>
      </w:r>
      <w:r w:rsidR="00AE125B" w:rsidRPr="00AE125B">
        <w:rPr>
          <w:rFonts w:ascii="宋体" w:eastAsia="宋体" w:hAnsi="宋体" w:cs="Times New Roman" w:hint="eastAsia"/>
          <w:sz w:val="24"/>
          <w:szCs w:val="24"/>
        </w:rPr>
        <w:t>文件中样品要求规格提交，不得出现可推断出任何有关</w:t>
      </w:r>
      <w:r w:rsidR="007F30EC">
        <w:rPr>
          <w:rFonts w:ascii="宋体" w:eastAsia="宋体" w:hAnsi="宋体" w:cs="Times New Roman" w:hint="eastAsia"/>
          <w:sz w:val="24"/>
          <w:szCs w:val="24"/>
        </w:rPr>
        <w:t>供应商</w:t>
      </w:r>
      <w:r w:rsidR="00AE125B" w:rsidRPr="00AE125B">
        <w:rPr>
          <w:rFonts w:ascii="宋体" w:eastAsia="宋体" w:hAnsi="宋体" w:cs="Times New Roman" w:hint="eastAsia"/>
          <w:sz w:val="24"/>
          <w:szCs w:val="24"/>
        </w:rPr>
        <w:t>名称、背景特点的资料与信息以及可以识别的标记等。</w:t>
      </w:r>
    </w:p>
    <w:p w14:paraId="69A35FBF" w14:textId="6E3BAF1C" w:rsidR="00AE125B" w:rsidRPr="00AE125B" w:rsidRDefault="000C64C8" w:rsidP="00AE125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00AE125B" w:rsidRPr="00AE125B">
        <w:rPr>
          <w:rFonts w:ascii="宋体" w:eastAsia="宋体" w:hAnsi="宋体" w:cs="Times New Roman" w:hint="eastAsia"/>
          <w:sz w:val="24"/>
          <w:szCs w:val="24"/>
        </w:rPr>
        <w:t>. 投标样品应与</w:t>
      </w:r>
      <w:r>
        <w:rPr>
          <w:rFonts w:ascii="宋体" w:eastAsia="宋体" w:hAnsi="宋体" w:cs="Times New Roman" w:hint="eastAsia"/>
          <w:sz w:val="24"/>
          <w:szCs w:val="24"/>
        </w:rPr>
        <w:t>响应</w:t>
      </w:r>
      <w:r w:rsidR="00AE125B" w:rsidRPr="00AE125B">
        <w:rPr>
          <w:rFonts w:ascii="宋体" w:eastAsia="宋体" w:hAnsi="宋体" w:cs="Times New Roman" w:hint="eastAsia"/>
          <w:sz w:val="24"/>
          <w:szCs w:val="24"/>
        </w:rPr>
        <w:t>文件所响应的一致，如出现</w:t>
      </w:r>
      <w:r w:rsidR="00AE125B">
        <w:rPr>
          <w:rFonts w:ascii="宋体" w:eastAsia="宋体" w:hAnsi="宋体" w:cs="Times New Roman" w:hint="eastAsia"/>
          <w:sz w:val="24"/>
          <w:szCs w:val="24"/>
        </w:rPr>
        <w:t>响应</w:t>
      </w:r>
      <w:r w:rsidR="00AE125B" w:rsidRPr="00AE125B">
        <w:rPr>
          <w:rFonts w:ascii="宋体" w:eastAsia="宋体" w:hAnsi="宋体" w:cs="Times New Roman" w:hint="eastAsia"/>
          <w:sz w:val="24"/>
          <w:szCs w:val="24"/>
        </w:rPr>
        <w:t>文件书面响应与样板不一致的情况，则以</w:t>
      </w:r>
      <w:r w:rsidR="00AE125B">
        <w:rPr>
          <w:rFonts w:ascii="宋体" w:eastAsia="宋体" w:hAnsi="宋体" w:cs="Times New Roman" w:hint="eastAsia"/>
          <w:sz w:val="24"/>
          <w:szCs w:val="24"/>
        </w:rPr>
        <w:t>响应</w:t>
      </w:r>
      <w:r w:rsidR="00AE125B" w:rsidRPr="00AE125B">
        <w:rPr>
          <w:rFonts w:ascii="宋体" w:eastAsia="宋体" w:hAnsi="宋体" w:cs="Times New Roman" w:hint="eastAsia"/>
          <w:sz w:val="24"/>
          <w:szCs w:val="24"/>
        </w:rPr>
        <w:t>文件书面响应为准。未提供实物样板的，将严重影响技术部分相关评分。</w:t>
      </w:r>
    </w:p>
    <w:p w14:paraId="3B9D213E" w14:textId="105B1295" w:rsidR="00AE125B" w:rsidRPr="00AE125B" w:rsidRDefault="000C64C8" w:rsidP="00AE125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00AE125B" w:rsidRPr="00AE125B">
        <w:rPr>
          <w:rFonts w:ascii="宋体" w:eastAsia="宋体" w:hAnsi="宋体" w:cs="Times New Roman" w:hint="eastAsia"/>
          <w:sz w:val="24"/>
          <w:szCs w:val="24"/>
        </w:rPr>
        <w:t>.未经提供样板的对应</w:t>
      </w:r>
      <w:r>
        <w:rPr>
          <w:rFonts w:ascii="宋体" w:eastAsia="宋体" w:hAnsi="宋体" w:cs="Times New Roman" w:hint="eastAsia"/>
          <w:sz w:val="24"/>
          <w:szCs w:val="24"/>
        </w:rPr>
        <w:t>供应商</w:t>
      </w:r>
      <w:r w:rsidR="00AE125B" w:rsidRPr="00AE125B">
        <w:rPr>
          <w:rFonts w:ascii="宋体" w:eastAsia="宋体" w:hAnsi="宋体" w:cs="Times New Roman" w:hint="eastAsia"/>
          <w:sz w:val="24"/>
          <w:szCs w:val="24"/>
        </w:rPr>
        <w:t>允许，除采购人，其他单位或个人不允许拍照或者查看。</w:t>
      </w:r>
    </w:p>
    <w:p w14:paraId="3A779E23" w14:textId="57C17DF9" w:rsidR="002C787E" w:rsidRPr="002C787E" w:rsidRDefault="000C64C8" w:rsidP="00AE125B">
      <w:pPr>
        <w:pStyle w:val="2"/>
        <w:ind w:firstLineChars="200" w:firstLine="480"/>
        <w:jc w:val="left"/>
      </w:pPr>
      <w:r>
        <w:rPr>
          <w:rFonts w:hAnsi="宋体" w:hint="eastAsia"/>
          <w:sz w:val="24"/>
          <w:szCs w:val="24"/>
        </w:rPr>
        <w:t>6</w:t>
      </w:r>
      <w:r w:rsidR="00AE125B" w:rsidRPr="00AE125B">
        <w:rPr>
          <w:rFonts w:hAnsi="宋体" w:hint="eastAsia"/>
          <w:sz w:val="24"/>
          <w:szCs w:val="24"/>
        </w:rPr>
        <w:t>.采购人对</w:t>
      </w:r>
      <w:r>
        <w:rPr>
          <w:rFonts w:hAnsi="宋体" w:hint="eastAsia"/>
          <w:sz w:val="24"/>
          <w:szCs w:val="24"/>
        </w:rPr>
        <w:t>供应商</w:t>
      </w:r>
      <w:r w:rsidR="00AE125B" w:rsidRPr="00AE125B">
        <w:rPr>
          <w:rFonts w:hAnsi="宋体" w:hint="eastAsia"/>
          <w:sz w:val="24"/>
          <w:szCs w:val="24"/>
        </w:rPr>
        <w:t>所递交样板的破损或质量不负任何责任。</w:t>
      </w:r>
      <w:r w:rsidR="00B2731D">
        <w:rPr>
          <w:rFonts w:hAnsi="宋体" w:hint="eastAsia"/>
          <w:sz w:val="24"/>
          <w:szCs w:val="24"/>
        </w:rPr>
        <w:t>成交</w:t>
      </w:r>
      <w:r w:rsidR="00AE125B" w:rsidRPr="00AE125B">
        <w:rPr>
          <w:rFonts w:hAnsi="宋体" w:hint="eastAsia"/>
          <w:sz w:val="24"/>
          <w:szCs w:val="24"/>
        </w:rPr>
        <w:t>结果公告发布之日起一个工作日内，未</w:t>
      </w:r>
      <w:r w:rsidR="00B2731D">
        <w:rPr>
          <w:rFonts w:hAnsi="宋体" w:hint="eastAsia"/>
          <w:sz w:val="24"/>
          <w:szCs w:val="24"/>
        </w:rPr>
        <w:t>成交</w:t>
      </w:r>
      <w:r w:rsidR="00AE125B" w:rsidRPr="00AE125B">
        <w:rPr>
          <w:rFonts w:hAnsi="宋体" w:hint="eastAsia"/>
          <w:sz w:val="24"/>
          <w:szCs w:val="24"/>
        </w:rPr>
        <w:t>的</w:t>
      </w:r>
      <w:r>
        <w:rPr>
          <w:rFonts w:hAnsi="宋体" w:hint="eastAsia"/>
          <w:sz w:val="24"/>
          <w:szCs w:val="24"/>
        </w:rPr>
        <w:t>供应商</w:t>
      </w:r>
      <w:r w:rsidR="00AE125B" w:rsidRPr="00AE125B">
        <w:rPr>
          <w:rFonts w:hAnsi="宋体" w:hint="eastAsia"/>
          <w:sz w:val="24"/>
          <w:szCs w:val="24"/>
        </w:rPr>
        <w:t>将自己的样板拆卸打包自行安排运输取回。</w:t>
      </w:r>
      <w:r w:rsidR="00B2731D">
        <w:rPr>
          <w:rFonts w:hAnsi="宋体" w:hint="eastAsia"/>
          <w:sz w:val="24"/>
          <w:szCs w:val="24"/>
        </w:rPr>
        <w:t>成交</w:t>
      </w:r>
      <w:r>
        <w:rPr>
          <w:rFonts w:hAnsi="宋体" w:hint="eastAsia"/>
          <w:sz w:val="24"/>
          <w:szCs w:val="24"/>
        </w:rPr>
        <w:t>供应商</w:t>
      </w:r>
      <w:r w:rsidR="00AE125B" w:rsidRPr="00AE125B">
        <w:rPr>
          <w:rFonts w:hAnsi="宋体" w:hint="eastAsia"/>
          <w:sz w:val="24"/>
          <w:szCs w:val="24"/>
        </w:rPr>
        <w:t>的样板不予退回，由采购人保管，以备验收核对。（逾期取回，则视为</w:t>
      </w:r>
      <w:r>
        <w:rPr>
          <w:rFonts w:hAnsi="宋体" w:hint="eastAsia"/>
          <w:sz w:val="24"/>
          <w:szCs w:val="24"/>
        </w:rPr>
        <w:t>供应商</w:t>
      </w:r>
      <w:r w:rsidR="00AE125B" w:rsidRPr="00AE125B">
        <w:rPr>
          <w:rFonts w:hAnsi="宋体" w:hint="eastAsia"/>
          <w:sz w:val="24"/>
          <w:szCs w:val="24"/>
        </w:rPr>
        <w:t>自动放弃样板的所有权，采购人有权自行处置相关样板。）</w:t>
      </w:r>
    </w:p>
    <w:p w14:paraId="19FA7291" w14:textId="77777777" w:rsidR="00132505" w:rsidRDefault="00F306CD">
      <w:pPr>
        <w:widowControl/>
        <w:spacing w:line="360" w:lineRule="auto"/>
        <w:jc w:val="left"/>
        <w:rPr>
          <w:rFonts w:asciiTheme="minorEastAsia" w:hAnsiTheme="minorEastAsia" w:cs="仿宋"/>
          <w:bCs/>
          <w:sz w:val="24"/>
          <w:szCs w:val="24"/>
        </w:rPr>
      </w:pPr>
      <w:r>
        <w:rPr>
          <w:rFonts w:asciiTheme="minorEastAsia" w:hAnsiTheme="minorEastAsia" w:cs="仿宋" w:hint="eastAsia"/>
          <w:bCs/>
          <w:sz w:val="24"/>
          <w:szCs w:val="24"/>
        </w:rPr>
        <w:t xml:space="preserve"> </w:t>
      </w:r>
      <w:r>
        <w:rPr>
          <w:rFonts w:asciiTheme="minorEastAsia" w:hAnsiTheme="minorEastAsia" w:cs="仿宋"/>
          <w:bCs/>
          <w:sz w:val="24"/>
          <w:szCs w:val="24"/>
        </w:rPr>
        <w:br w:type="page"/>
      </w:r>
    </w:p>
    <w:p w14:paraId="3809F3F3" w14:textId="77777777" w:rsidR="00132505" w:rsidRDefault="00132505">
      <w:pPr>
        <w:widowControl/>
        <w:jc w:val="left"/>
        <w:rPr>
          <w:rFonts w:asciiTheme="minorEastAsia" w:hAnsiTheme="minorEastAsia" w:cs="宋体"/>
        </w:rPr>
      </w:pPr>
      <w:bookmarkStart w:id="446" w:name="_Toc475456409"/>
      <w:bookmarkStart w:id="447" w:name="_Toc478741236"/>
      <w:bookmarkStart w:id="448" w:name="_Toc46308682"/>
      <w:bookmarkStart w:id="449" w:name="_Toc101843126"/>
      <w:bookmarkStart w:id="450" w:name="_Toc50276151"/>
      <w:bookmarkStart w:id="451" w:name="_Toc41723930"/>
      <w:bookmarkStart w:id="452" w:name="_Toc42313166"/>
      <w:bookmarkStart w:id="453" w:name="_Toc101951264"/>
      <w:bookmarkStart w:id="454" w:name="_Toc98035087"/>
      <w:bookmarkStart w:id="455" w:name="_Toc175644395"/>
      <w:bookmarkStart w:id="456" w:name="_Toc41884700"/>
      <w:bookmarkStart w:id="457" w:name="_Toc46308526"/>
      <w:bookmarkStart w:id="458" w:name="_Toc98580287"/>
      <w:bookmarkStart w:id="459" w:name="_Toc495397880"/>
      <w:bookmarkStart w:id="460" w:name="_Toc101775126"/>
      <w:bookmarkStart w:id="461" w:name="_Toc475462272"/>
      <w:bookmarkStart w:id="462" w:name="_Toc98579063"/>
      <w:bookmarkStart w:id="463" w:name="_Toc42394511"/>
      <w:bookmarkStart w:id="464" w:name="_Toc50276194"/>
      <w:bookmarkStart w:id="465" w:name="_Toc98579604"/>
      <w:bookmarkStart w:id="466" w:name="_Toc475463110"/>
      <w:bookmarkStart w:id="467" w:name="_Toc42394667"/>
      <w:bookmarkStart w:id="468" w:name="_Toc98579005"/>
      <w:bookmarkStart w:id="469" w:name="_Toc510183996"/>
      <w:bookmarkStart w:id="470" w:name="_Toc101771373"/>
      <w:bookmarkStart w:id="471" w:name="_Toc499220112"/>
      <w:bookmarkStart w:id="472" w:name="_Toc499576329"/>
      <w:bookmarkStart w:id="473" w:name="_Toc98579070"/>
      <w:bookmarkStart w:id="474" w:name="_Toc50276205"/>
      <w:bookmarkStart w:id="475" w:name="_Toc42394518"/>
      <w:bookmarkStart w:id="476" w:name="_Toc98035090"/>
      <w:bookmarkStart w:id="477" w:name="_Toc50276166"/>
      <w:bookmarkStart w:id="478" w:name="_Toc46308532"/>
      <w:bookmarkStart w:id="479" w:name="_Toc98579012"/>
      <w:bookmarkStart w:id="480" w:name="_Toc42313173"/>
      <w:bookmarkStart w:id="481" w:name="_Toc46308688"/>
      <w:bookmarkStart w:id="482" w:name="_Toc98580294"/>
      <w:bookmarkStart w:id="483" w:name="_Toc42394674"/>
      <w:bookmarkStart w:id="484" w:name="_Toc41723937"/>
      <w:bookmarkStart w:id="485" w:name="_Toc41884707"/>
      <w:bookmarkStart w:id="486" w:name="_Toc98579611"/>
      <w:bookmarkEnd w:id="407"/>
      <w:bookmarkEnd w:id="408"/>
      <w:bookmarkEnd w:id="409"/>
      <w:bookmarkEnd w:id="410"/>
      <w:bookmarkEnd w:id="411"/>
      <w:bookmarkEnd w:id="412"/>
      <w:bookmarkEnd w:id="413"/>
      <w:bookmarkEnd w:id="414"/>
      <w:bookmarkEnd w:id="415"/>
      <w:bookmarkEnd w:id="416"/>
    </w:p>
    <w:p w14:paraId="70E091DB" w14:textId="77777777" w:rsidR="00132505" w:rsidRDefault="00F306CD">
      <w:pPr>
        <w:widowControl/>
        <w:jc w:val="center"/>
        <w:rPr>
          <w:rFonts w:ascii="宋体" w:hAnsi="宋体"/>
          <w:b/>
          <w:sz w:val="24"/>
          <w:szCs w:val="24"/>
        </w:rPr>
      </w:pPr>
      <w:r>
        <w:rPr>
          <w:rFonts w:ascii="宋体" w:hAnsi="宋体" w:hint="eastAsia"/>
          <w:b/>
          <w:sz w:val="24"/>
          <w:szCs w:val="24"/>
        </w:rPr>
        <w:t>第四部分</w:t>
      </w:r>
      <w:r>
        <w:rPr>
          <w:rFonts w:ascii="宋体" w:hAnsi="宋体"/>
          <w:b/>
          <w:sz w:val="24"/>
          <w:szCs w:val="24"/>
        </w:rPr>
        <w:t xml:space="preserve"> </w:t>
      </w:r>
      <w:r>
        <w:rPr>
          <w:rFonts w:ascii="宋体" w:hAnsi="宋体" w:hint="eastAsia"/>
          <w:b/>
          <w:sz w:val="24"/>
          <w:szCs w:val="24"/>
        </w:rPr>
        <w:t>磋商流程、评审程序及标准</w:t>
      </w:r>
    </w:p>
    <w:p w14:paraId="724883EE" w14:textId="77777777" w:rsidR="00132505" w:rsidRDefault="00F306CD">
      <w:pPr>
        <w:numPr>
          <w:ilvl w:val="0"/>
          <w:numId w:val="12"/>
        </w:numPr>
        <w:spacing w:line="360" w:lineRule="auto"/>
        <w:ind w:left="567" w:hanging="27"/>
        <w:jc w:val="left"/>
        <w:outlineLvl w:val="1"/>
        <w:rPr>
          <w:sz w:val="24"/>
          <w:szCs w:val="24"/>
        </w:rPr>
      </w:pPr>
      <w:r>
        <w:rPr>
          <w:rFonts w:hint="eastAsia"/>
          <w:sz w:val="24"/>
          <w:szCs w:val="24"/>
        </w:rPr>
        <w:t>磋商程序</w:t>
      </w:r>
    </w:p>
    <w:p w14:paraId="62FA2796"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1.响应供应商授权代表必须持本人身份证原件参加磋商会，如响应供应商代表非法定代表人，还应</w:t>
      </w:r>
      <w:proofErr w:type="gramStart"/>
      <w:r>
        <w:rPr>
          <w:rFonts w:ascii="宋体" w:hAnsi="宋体"/>
          <w:sz w:val="24"/>
          <w:szCs w:val="24"/>
        </w:rPr>
        <w:t>持法定</w:t>
      </w:r>
      <w:proofErr w:type="gramEnd"/>
      <w:r>
        <w:rPr>
          <w:rFonts w:ascii="宋体" w:hAnsi="宋体"/>
          <w:sz w:val="24"/>
          <w:szCs w:val="24"/>
        </w:rPr>
        <w:t>代表人授权委托书。</w:t>
      </w:r>
    </w:p>
    <w:p w14:paraId="31CD9583"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首次响应文件递交截止时间后，采购人进行开标环节，公开唱出响应文件开标信封的第一次报价。</w:t>
      </w:r>
    </w:p>
    <w:p w14:paraId="36ED8B45"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.开标前，由响应供应商或响应供应商的推选代表检查磋商响应文件的密封情况。</w:t>
      </w:r>
    </w:p>
    <w:p w14:paraId="5204B73F"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磋商小组成员根据《资格性和符合性审查表》（附表一）内容逐条对响应文件进行资格性和符合性评审；通过资格性和符合性审查的供应商</w:t>
      </w:r>
      <w:proofErr w:type="gramStart"/>
      <w:r>
        <w:rPr>
          <w:rFonts w:ascii="宋体" w:hAnsi="宋体" w:hint="eastAsia"/>
          <w:sz w:val="24"/>
          <w:szCs w:val="24"/>
        </w:rPr>
        <w:t>进入磋商</w:t>
      </w:r>
      <w:proofErr w:type="gramEnd"/>
      <w:r>
        <w:rPr>
          <w:rFonts w:ascii="宋体" w:hAnsi="宋体" w:hint="eastAsia"/>
          <w:sz w:val="24"/>
          <w:szCs w:val="24"/>
        </w:rPr>
        <w:t>环节，不通过资格性和符合性审查的供应商不能进入磋商。</w:t>
      </w:r>
    </w:p>
    <w:p w14:paraId="19F6DC48"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磋商开始时，磋商小组</w:t>
      </w:r>
      <w:proofErr w:type="gramStart"/>
      <w:r>
        <w:rPr>
          <w:rFonts w:ascii="宋体" w:hAnsi="宋体" w:hint="eastAsia"/>
          <w:sz w:val="24"/>
          <w:szCs w:val="24"/>
        </w:rPr>
        <w:t>按供应</w:t>
      </w:r>
      <w:proofErr w:type="gramEnd"/>
      <w:r>
        <w:rPr>
          <w:rFonts w:ascii="宋体" w:hAnsi="宋体" w:hint="eastAsia"/>
          <w:sz w:val="24"/>
          <w:szCs w:val="24"/>
        </w:rPr>
        <w:t>商递交首次磋商响应文件的先后顺序作为磋商顺序逐一与响应供应商磋商；磋商后，供应商在限定时间内，自行填报第二次报价。</w:t>
      </w:r>
    </w:p>
    <w:p w14:paraId="2E6D7B51"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采购人在收齐响应供应商第二次报价后，进行第二次开标，公开唱出每位响应供应商的第二次报价。</w:t>
      </w:r>
    </w:p>
    <w:p w14:paraId="39209F01"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hint="eastAsia"/>
          <w:sz w:val="24"/>
          <w:szCs w:val="24"/>
        </w:rPr>
        <w:t>7.本次磋商采用一轮磋商，两次报价形式，最后报价提交时间视磋商进程由磋商小组决定，磋商小组也可视实际情况</w:t>
      </w:r>
      <w:proofErr w:type="gramStart"/>
      <w:r>
        <w:rPr>
          <w:rFonts w:ascii="宋体" w:hAnsi="宋体" w:hint="eastAsia"/>
          <w:sz w:val="24"/>
          <w:szCs w:val="24"/>
        </w:rPr>
        <w:t>确定磋商</w:t>
      </w:r>
      <w:proofErr w:type="gramEnd"/>
      <w:r>
        <w:rPr>
          <w:rFonts w:ascii="宋体" w:hAnsi="宋体" w:hint="eastAsia"/>
          <w:sz w:val="24"/>
          <w:szCs w:val="24"/>
        </w:rPr>
        <w:t>轮次。</w:t>
      </w:r>
    </w:p>
    <w:p w14:paraId="3380B544"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磋商小组对响应供应商的响应文件，对技术、商务、价格进行综合评审工作。</w:t>
      </w:r>
    </w:p>
    <w:p w14:paraId="6BB6CB9D" w14:textId="77777777" w:rsidR="00132505" w:rsidRDefault="00F306CD">
      <w:pPr>
        <w:numPr>
          <w:ilvl w:val="0"/>
          <w:numId w:val="12"/>
        </w:numPr>
        <w:spacing w:line="360" w:lineRule="auto"/>
        <w:ind w:left="567" w:hanging="27"/>
        <w:jc w:val="left"/>
        <w:outlineLvl w:val="1"/>
        <w:rPr>
          <w:sz w:val="24"/>
          <w:szCs w:val="24"/>
        </w:rPr>
      </w:pPr>
      <w:r>
        <w:rPr>
          <w:rFonts w:hint="eastAsia"/>
          <w:sz w:val="24"/>
          <w:szCs w:val="24"/>
        </w:rPr>
        <w:t>评审办法</w:t>
      </w:r>
    </w:p>
    <w:p w14:paraId="5EAE4509" w14:textId="77777777" w:rsidR="00132505" w:rsidRDefault="00F306CD">
      <w:pPr>
        <w:widowControl/>
        <w:numPr>
          <w:ilvl w:val="1"/>
          <w:numId w:val="13"/>
        </w:numPr>
        <w:spacing w:line="360" w:lineRule="auto"/>
        <w:ind w:left="0" w:firstLine="425"/>
        <w:jc w:val="left"/>
        <w:rPr>
          <w:rFonts w:ascii="宋体"/>
          <w:sz w:val="24"/>
          <w:szCs w:val="24"/>
        </w:rPr>
      </w:pPr>
      <w:r>
        <w:rPr>
          <w:rFonts w:ascii="宋体" w:hAnsi="宋体" w:hint="eastAsia"/>
          <w:sz w:val="24"/>
          <w:szCs w:val="24"/>
        </w:rPr>
        <w:t>本次竞争性磋商依法组建磋商小组成员。磋商小组成员由采购人的代表和从广东技术师范大学专家库随机抽取的专家组成，其中专家人数不少于评委会成员总数的三分之二。磋商小组将本着公平、公正、科学、择优的原则，严格按照法律法规和竞争性磋商文件的要求推荐评审结果。</w:t>
      </w:r>
    </w:p>
    <w:p w14:paraId="5E9B65F9" w14:textId="77777777" w:rsidR="00132505" w:rsidRDefault="00F306CD">
      <w:pPr>
        <w:widowControl/>
        <w:numPr>
          <w:ilvl w:val="1"/>
          <w:numId w:val="13"/>
        </w:numPr>
        <w:spacing w:line="360" w:lineRule="auto"/>
        <w:ind w:left="0" w:firstLine="425"/>
        <w:jc w:val="left"/>
        <w:rPr>
          <w:rFonts w:ascii="宋体"/>
          <w:sz w:val="24"/>
          <w:szCs w:val="24"/>
        </w:rPr>
      </w:pPr>
      <w:r>
        <w:rPr>
          <w:rFonts w:ascii="宋体" w:hAnsi="宋体" w:hint="eastAsia"/>
          <w:sz w:val="24"/>
          <w:szCs w:val="24"/>
        </w:rPr>
        <w:t>评审专家有下列情形之一的，受到邀请应主动提出回避，采购人也可以要求该评审专家回避：</w:t>
      </w:r>
    </w:p>
    <w:p w14:paraId="0AA3FD64" w14:textId="77777777" w:rsidR="00132505" w:rsidRDefault="00F306CD">
      <w:pPr>
        <w:tabs>
          <w:tab w:val="left" w:pos="720"/>
          <w:tab w:val="left" w:pos="1080"/>
        </w:tabs>
        <w:spacing w:line="360" w:lineRule="auto"/>
        <w:ind w:firstLineChars="200" w:firstLine="480"/>
        <w:rPr>
          <w:rFonts w:ascii="宋体"/>
          <w:sz w:val="24"/>
          <w:szCs w:val="24"/>
        </w:rPr>
      </w:pPr>
      <w:r>
        <w:rPr>
          <w:rFonts w:ascii="宋体" w:hAnsi="宋体"/>
          <w:sz w:val="24"/>
          <w:szCs w:val="24"/>
        </w:rPr>
        <w:t>1.</w:t>
      </w:r>
      <w:r>
        <w:rPr>
          <w:rFonts w:ascii="宋体" w:hAnsi="宋体"/>
          <w:sz w:val="24"/>
          <w:szCs w:val="24"/>
        </w:rPr>
        <w:tab/>
      </w:r>
      <w:r>
        <w:rPr>
          <w:rFonts w:ascii="宋体" w:hAnsi="宋体" w:hint="eastAsia"/>
          <w:sz w:val="24"/>
          <w:szCs w:val="24"/>
        </w:rPr>
        <w:t>本人、配偶或直系亲属</w:t>
      </w:r>
      <w:r>
        <w:rPr>
          <w:rFonts w:ascii="宋体" w:hAnsi="宋体"/>
          <w:sz w:val="24"/>
          <w:szCs w:val="24"/>
        </w:rPr>
        <w:t>3</w:t>
      </w:r>
      <w:r>
        <w:rPr>
          <w:rFonts w:ascii="宋体" w:hAnsi="宋体" w:hint="eastAsia"/>
          <w:sz w:val="24"/>
          <w:szCs w:val="24"/>
        </w:rPr>
        <w:t>年内曾在参加该采购项目的供应商中任职（包括一般工作）或担任顾问，或与参加该采购项目的供应商发生过法律纠纷；</w:t>
      </w:r>
    </w:p>
    <w:p w14:paraId="503CA970" w14:textId="77777777" w:rsidR="00132505" w:rsidRDefault="00F306CD">
      <w:pPr>
        <w:tabs>
          <w:tab w:val="left" w:pos="720"/>
        </w:tabs>
        <w:spacing w:line="360" w:lineRule="auto"/>
        <w:ind w:firstLineChars="200" w:firstLine="480"/>
        <w:rPr>
          <w:rFonts w:ascii="宋体"/>
          <w:sz w:val="24"/>
          <w:szCs w:val="24"/>
        </w:rPr>
      </w:pPr>
      <w:r>
        <w:rPr>
          <w:rFonts w:ascii="宋体" w:hAnsi="宋体"/>
          <w:sz w:val="24"/>
          <w:szCs w:val="24"/>
        </w:rPr>
        <w:lastRenderedPageBreak/>
        <w:t>2.</w:t>
      </w:r>
      <w:r>
        <w:rPr>
          <w:rFonts w:ascii="宋体" w:hAnsi="宋体"/>
          <w:sz w:val="24"/>
          <w:szCs w:val="24"/>
        </w:rPr>
        <w:tab/>
        <w:t xml:space="preserve"> 曾经参加过该采购项目的进口产品或采购文件、采购需求、采购方式的论证和咨询服务工作；</w:t>
      </w:r>
    </w:p>
    <w:p w14:paraId="423D0BCC" w14:textId="77777777" w:rsidR="00132505" w:rsidRDefault="00F306CD">
      <w:pPr>
        <w:tabs>
          <w:tab w:val="left" w:pos="720"/>
          <w:tab w:val="left" w:pos="1080"/>
        </w:tabs>
        <w:spacing w:line="360" w:lineRule="auto"/>
        <w:ind w:firstLineChars="200" w:firstLine="480"/>
        <w:rPr>
          <w:rFonts w:ascii="宋体"/>
          <w:sz w:val="24"/>
          <w:szCs w:val="24"/>
        </w:rPr>
      </w:pPr>
      <w:r>
        <w:rPr>
          <w:rFonts w:ascii="宋体" w:hAnsi="宋体"/>
          <w:sz w:val="24"/>
          <w:szCs w:val="24"/>
        </w:rPr>
        <w:t>3.</w:t>
      </w:r>
      <w:r>
        <w:rPr>
          <w:rFonts w:ascii="宋体" w:hAnsi="宋体"/>
          <w:sz w:val="24"/>
          <w:szCs w:val="24"/>
        </w:rPr>
        <w:tab/>
      </w:r>
      <w:r>
        <w:rPr>
          <w:rFonts w:ascii="宋体" w:hAnsi="宋体" w:hint="eastAsia"/>
          <w:sz w:val="24"/>
          <w:szCs w:val="24"/>
        </w:rPr>
        <w:t>是参加该采购项目供应商的上级主管部门、控股或参股单位的工作人员，或与该供应</w:t>
      </w:r>
      <w:proofErr w:type="gramStart"/>
      <w:r>
        <w:rPr>
          <w:rFonts w:ascii="宋体" w:hAnsi="宋体" w:hint="eastAsia"/>
          <w:sz w:val="24"/>
          <w:szCs w:val="24"/>
        </w:rPr>
        <w:t>商存在</w:t>
      </w:r>
      <w:proofErr w:type="gramEnd"/>
      <w:r>
        <w:rPr>
          <w:rFonts w:ascii="宋体" w:hAnsi="宋体" w:hint="eastAsia"/>
          <w:sz w:val="24"/>
          <w:szCs w:val="24"/>
        </w:rPr>
        <w:t>其他经济利益关系；</w:t>
      </w:r>
    </w:p>
    <w:p w14:paraId="3AFA7058"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4.</w:t>
      </w:r>
      <w:r>
        <w:rPr>
          <w:rFonts w:ascii="宋体" w:hAnsi="宋体"/>
          <w:sz w:val="24"/>
          <w:szCs w:val="24"/>
        </w:rPr>
        <w:tab/>
      </w:r>
      <w:r>
        <w:rPr>
          <w:rFonts w:ascii="宋体" w:hAnsi="宋体" w:hint="eastAsia"/>
          <w:sz w:val="24"/>
          <w:szCs w:val="24"/>
        </w:rPr>
        <w:t>评审委员会成员之间具有配偶、近亲属关系；</w:t>
      </w:r>
    </w:p>
    <w:p w14:paraId="34B4B4A4"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5.</w:t>
      </w:r>
      <w:r>
        <w:rPr>
          <w:rFonts w:ascii="宋体" w:hAnsi="宋体"/>
          <w:sz w:val="24"/>
          <w:szCs w:val="24"/>
        </w:rPr>
        <w:tab/>
      </w:r>
      <w:r>
        <w:rPr>
          <w:rFonts w:ascii="宋体" w:hAnsi="宋体" w:hint="eastAsia"/>
          <w:sz w:val="24"/>
          <w:szCs w:val="24"/>
        </w:rPr>
        <w:t>其他可能影响评审工作公正性情形。</w:t>
      </w:r>
    </w:p>
    <w:p w14:paraId="1382B4CC" w14:textId="77777777" w:rsidR="00132505" w:rsidRDefault="00F306CD">
      <w:pPr>
        <w:tabs>
          <w:tab w:val="left" w:pos="993"/>
        </w:tabs>
        <w:snapToGrid w:val="0"/>
        <w:spacing w:line="360" w:lineRule="auto"/>
        <w:ind w:firstLineChars="200" w:firstLine="482"/>
        <w:rPr>
          <w:rFonts w:ascii="宋体"/>
          <w:b/>
          <w:sz w:val="24"/>
        </w:rPr>
      </w:pPr>
      <w:r>
        <w:rPr>
          <w:rFonts w:ascii="宋体" w:hint="eastAsia"/>
          <w:b/>
          <w:sz w:val="24"/>
        </w:rPr>
        <w:t>（三）磋商的原则</w:t>
      </w:r>
    </w:p>
    <w:p w14:paraId="185EB8F3" w14:textId="77777777"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t>1.磋商小组将依据采购的有关规定，遵循“公开、公平、公正、科学、择优”的原则进行磋商和评审工作。磋商小组将按照规定只对通过资格、符合性评审的响应文件进行最终评审和比较。如各评委结论不一致时，磋商小组的结论以少数服从多数原则确定。</w:t>
      </w:r>
    </w:p>
    <w:p w14:paraId="04E9F6A8" w14:textId="77777777"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t>2.在磋商中，磋商的任何一方不得透露与磋商有关的其他供应商的技术资料、价格和其他信息。磋商小组和参与磋商的有关工作人员不得透露对响应文件的评审和比较以及与磋商有关的其他情况。</w:t>
      </w:r>
    </w:p>
    <w:p w14:paraId="1EA83D3C" w14:textId="77777777"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t>3.对磋商文件中描述有歧义或前后不一致的地方，磋商小组有权进行评判，但对同一条款的评判应适用于每个供应商。</w:t>
      </w:r>
    </w:p>
    <w:p w14:paraId="3741F519" w14:textId="77777777" w:rsidR="00132505" w:rsidRDefault="00F306CD">
      <w:pPr>
        <w:snapToGrid w:val="0"/>
        <w:spacing w:line="360" w:lineRule="auto"/>
        <w:ind w:firstLineChars="200" w:firstLine="482"/>
        <w:rPr>
          <w:rFonts w:ascii="宋体"/>
          <w:b/>
          <w:sz w:val="24"/>
          <w:szCs w:val="24"/>
        </w:rPr>
      </w:pPr>
      <w:r>
        <w:rPr>
          <w:rFonts w:ascii="宋体" w:hint="eastAsia"/>
          <w:b/>
          <w:sz w:val="24"/>
          <w:szCs w:val="24"/>
        </w:rPr>
        <w:t>（四）响应文件差异修正准则</w:t>
      </w:r>
    </w:p>
    <w:p w14:paraId="786492CD" w14:textId="77777777" w:rsidR="00132505" w:rsidRDefault="00F306CD">
      <w:pPr>
        <w:snapToGrid w:val="0"/>
        <w:spacing w:line="360" w:lineRule="auto"/>
        <w:ind w:firstLineChars="250" w:firstLine="600"/>
        <w:rPr>
          <w:rFonts w:ascii="宋体" w:hAnsi="宋体"/>
          <w:sz w:val="24"/>
          <w:szCs w:val="24"/>
        </w:rPr>
      </w:pPr>
      <w:r>
        <w:rPr>
          <w:rFonts w:ascii="宋体" w:hAnsi="宋体" w:hint="eastAsia"/>
          <w:sz w:val="24"/>
          <w:szCs w:val="24"/>
        </w:rPr>
        <w:t>响应文件出现差异时，磋商小组按以下修正原则及顺序对响应文件的差异进行修正：</w:t>
      </w:r>
    </w:p>
    <w:p w14:paraId="4560B0B1"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首次报价唱读阶段，首次报价一览表与分项明细表或其它相关报价表报价不一致的，均以首次报价一览表为准；</w:t>
      </w:r>
    </w:p>
    <w:p w14:paraId="296757A2"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大写金额和小写金额不一致的，以大写金额为准；</w:t>
      </w:r>
    </w:p>
    <w:p w14:paraId="7C99B9D0"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分项报价表中的单价与对应的合计价不相符的，以单价为准，修正对应的该项合计价；</w:t>
      </w:r>
    </w:p>
    <w:p w14:paraId="307A6A35"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单价金额小数点有明显错位的，应以总价为准，并修改单价；</w:t>
      </w:r>
    </w:p>
    <w:p w14:paraId="634940A7"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响应文件描述内容与原始材料引述内容不一致的，以原始材料内容为准；</w:t>
      </w:r>
    </w:p>
    <w:p w14:paraId="0C4238DD"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对不同文字文本响应文件的解释发生异议的，以中文文本为准；</w:t>
      </w:r>
    </w:p>
    <w:p w14:paraId="638C22DE"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对出现以上情况或因明显笔误而需修正任何内容时，均以磋商小组审定通过方为有效；</w:t>
      </w:r>
    </w:p>
    <w:p w14:paraId="12227B6A"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lastRenderedPageBreak/>
        <w:t>对采购项目的关键、主要内容，报价供应商报价漏项的，作非实质性响应处理；</w:t>
      </w:r>
    </w:p>
    <w:p w14:paraId="4FE5400A" w14:textId="77777777" w:rsidR="00132505" w:rsidRDefault="00F306CD">
      <w:pPr>
        <w:numPr>
          <w:ilvl w:val="0"/>
          <w:numId w:val="14"/>
        </w:numPr>
        <w:tabs>
          <w:tab w:val="clear" w:pos="1353"/>
          <w:tab w:val="left" w:pos="993"/>
        </w:tabs>
        <w:snapToGrid w:val="0"/>
        <w:spacing w:line="360" w:lineRule="auto"/>
        <w:ind w:left="993" w:hanging="426"/>
        <w:rPr>
          <w:rFonts w:ascii="宋体" w:hAnsi="宋体"/>
          <w:sz w:val="24"/>
          <w:szCs w:val="24"/>
        </w:rPr>
      </w:pPr>
      <w:r>
        <w:rPr>
          <w:rFonts w:ascii="宋体" w:hAnsi="宋体" w:hint="eastAsia"/>
          <w:sz w:val="24"/>
          <w:szCs w:val="24"/>
        </w:rPr>
        <w:t>磋商小组认定为表述不清晰或无法确定的报价均不予修正。</w:t>
      </w:r>
    </w:p>
    <w:p w14:paraId="28D691C2" w14:textId="77777777" w:rsidR="00132505" w:rsidRDefault="00F306CD">
      <w:pPr>
        <w:spacing w:line="360" w:lineRule="auto"/>
        <w:ind w:left="425"/>
        <w:rPr>
          <w:rFonts w:ascii="宋体" w:hAnsi="宋体"/>
          <w:sz w:val="24"/>
          <w:szCs w:val="24"/>
        </w:rPr>
      </w:pPr>
      <w:r>
        <w:rPr>
          <w:rFonts w:ascii="宋体" w:hAnsi="宋体" w:hint="eastAsia"/>
          <w:sz w:val="24"/>
          <w:szCs w:val="24"/>
        </w:rPr>
        <w:t>（五）有下列情形之一的，视为响应供应商串通响应，其响应无效：</w:t>
      </w:r>
    </w:p>
    <w:p w14:paraId="4AA275F3"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1.</w:t>
      </w:r>
      <w:proofErr w:type="gramStart"/>
      <w:r>
        <w:rPr>
          <w:rFonts w:ascii="宋体" w:hAnsi="宋体" w:hint="eastAsia"/>
          <w:sz w:val="24"/>
          <w:szCs w:val="24"/>
        </w:rPr>
        <w:t>不同响应</w:t>
      </w:r>
      <w:proofErr w:type="gramEnd"/>
      <w:r>
        <w:rPr>
          <w:rFonts w:ascii="宋体" w:hAnsi="宋体" w:hint="eastAsia"/>
          <w:sz w:val="24"/>
          <w:szCs w:val="24"/>
        </w:rPr>
        <w:t>供应商的响应文件由同一单位或者个人编制；</w:t>
      </w:r>
    </w:p>
    <w:p w14:paraId="5593C723"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2.</w:t>
      </w:r>
      <w:proofErr w:type="gramStart"/>
      <w:r>
        <w:rPr>
          <w:rFonts w:ascii="宋体" w:hAnsi="宋体" w:hint="eastAsia"/>
          <w:sz w:val="24"/>
          <w:szCs w:val="24"/>
        </w:rPr>
        <w:t>不同响应</w:t>
      </w:r>
      <w:proofErr w:type="gramEnd"/>
      <w:r>
        <w:rPr>
          <w:rFonts w:ascii="宋体" w:hAnsi="宋体" w:hint="eastAsia"/>
          <w:sz w:val="24"/>
          <w:szCs w:val="24"/>
        </w:rPr>
        <w:t>供应商委托同一单位或者个人办理响应事宜；</w:t>
      </w:r>
    </w:p>
    <w:p w14:paraId="214B7E15"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3.</w:t>
      </w:r>
      <w:proofErr w:type="gramStart"/>
      <w:r>
        <w:rPr>
          <w:rFonts w:ascii="宋体" w:hAnsi="宋体" w:hint="eastAsia"/>
          <w:sz w:val="24"/>
          <w:szCs w:val="24"/>
        </w:rPr>
        <w:t>不同响应</w:t>
      </w:r>
      <w:proofErr w:type="gramEnd"/>
      <w:r>
        <w:rPr>
          <w:rFonts w:ascii="宋体" w:hAnsi="宋体" w:hint="eastAsia"/>
          <w:sz w:val="24"/>
          <w:szCs w:val="24"/>
        </w:rPr>
        <w:t>供应商的响应文件载明的项目管理成员或者联系人员为同一人；</w:t>
      </w:r>
    </w:p>
    <w:p w14:paraId="6830A279"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4.</w:t>
      </w:r>
      <w:proofErr w:type="gramStart"/>
      <w:r>
        <w:rPr>
          <w:rFonts w:ascii="宋体" w:hAnsi="宋体" w:hint="eastAsia"/>
          <w:sz w:val="24"/>
          <w:szCs w:val="24"/>
        </w:rPr>
        <w:t>不同响应</w:t>
      </w:r>
      <w:proofErr w:type="gramEnd"/>
      <w:r>
        <w:rPr>
          <w:rFonts w:ascii="宋体" w:hAnsi="宋体" w:hint="eastAsia"/>
          <w:sz w:val="24"/>
          <w:szCs w:val="24"/>
        </w:rPr>
        <w:t>供应商的响应文件异常一致或者响应报价呈规律性差异；</w:t>
      </w:r>
    </w:p>
    <w:p w14:paraId="2CD5FAAA" w14:textId="77777777" w:rsidR="00132505" w:rsidRDefault="00F306CD">
      <w:pPr>
        <w:tabs>
          <w:tab w:val="left" w:pos="720"/>
          <w:tab w:val="left" w:pos="1080"/>
        </w:tabs>
        <w:spacing w:line="360" w:lineRule="auto"/>
        <w:ind w:firstLineChars="200" w:firstLine="480"/>
        <w:rPr>
          <w:rFonts w:ascii="宋体" w:hAnsi="宋体"/>
          <w:sz w:val="24"/>
          <w:szCs w:val="24"/>
        </w:rPr>
      </w:pPr>
      <w:r>
        <w:rPr>
          <w:rFonts w:ascii="宋体" w:hAnsi="宋体"/>
          <w:sz w:val="24"/>
          <w:szCs w:val="24"/>
        </w:rPr>
        <w:t>5.</w:t>
      </w:r>
      <w:proofErr w:type="gramStart"/>
      <w:r>
        <w:rPr>
          <w:rFonts w:ascii="宋体" w:hAnsi="宋体" w:hint="eastAsia"/>
          <w:sz w:val="24"/>
          <w:szCs w:val="24"/>
        </w:rPr>
        <w:t>不同响应</w:t>
      </w:r>
      <w:proofErr w:type="gramEnd"/>
      <w:r>
        <w:rPr>
          <w:rFonts w:ascii="宋体" w:hAnsi="宋体" w:hint="eastAsia"/>
          <w:sz w:val="24"/>
          <w:szCs w:val="24"/>
        </w:rPr>
        <w:t>供应商的响应文件相互混装。</w:t>
      </w:r>
    </w:p>
    <w:p w14:paraId="27FE0528"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（六）本次评审采用综合评分法。评审以竞争性磋商文件规定的条件为依据。</w:t>
      </w:r>
    </w:p>
    <w:p w14:paraId="57188840" w14:textId="77777777" w:rsidR="00132505" w:rsidRDefault="00F306CD">
      <w:pPr>
        <w:spacing w:line="360" w:lineRule="auto"/>
        <w:ind w:leftChars="202" w:left="424" w:firstLineChars="200" w:firstLine="480"/>
        <w:rPr>
          <w:rFonts w:ascii="宋体"/>
          <w:sz w:val="24"/>
          <w:szCs w:val="24"/>
        </w:rPr>
      </w:pPr>
      <w:proofErr w:type="gramStart"/>
      <w:r>
        <w:rPr>
          <w:rFonts w:ascii="宋体" w:hAnsi="宋体" w:hint="eastAsia"/>
          <w:sz w:val="24"/>
          <w:szCs w:val="24"/>
        </w:rPr>
        <w:t>评分总值</w:t>
      </w:r>
      <w:proofErr w:type="gramEnd"/>
      <w:r>
        <w:rPr>
          <w:rFonts w:ascii="宋体" w:hAnsi="宋体" w:hint="eastAsia"/>
          <w:sz w:val="24"/>
          <w:szCs w:val="24"/>
        </w:rPr>
        <w:t xml:space="preserve">最高为100分，评分分值（权重）分配如下：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2340"/>
        <w:gridCol w:w="2160"/>
      </w:tblGrid>
      <w:tr w:rsidR="00132505" w14:paraId="5895014E" w14:textId="77777777">
        <w:trPr>
          <w:trHeight w:val="454"/>
        </w:trPr>
        <w:tc>
          <w:tcPr>
            <w:tcW w:w="1620" w:type="dxa"/>
            <w:vAlign w:val="center"/>
          </w:tcPr>
          <w:p w14:paraId="632FEC58" w14:textId="77777777" w:rsidR="00132505" w:rsidRDefault="00F306CD">
            <w:pPr>
              <w:spacing w:line="360" w:lineRule="auto"/>
              <w:jc w:val="center"/>
              <w:rPr>
                <w:rFonts w:ascii="宋体"/>
                <w:bCs/>
                <w:sz w:val="24"/>
                <w:szCs w:val="24"/>
              </w:rPr>
            </w:pPr>
            <w:r>
              <w:rPr>
                <w:rFonts w:ascii="宋体" w:hAnsi="宋体" w:hint="eastAsia"/>
                <w:bCs/>
                <w:sz w:val="24"/>
                <w:szCs w:val="24"/>
              </w:rPr>
              <w:t>评分项目</w:t>
            </w:r>
          </w:p>
        </w:tc>
        <w:tc>
          <w:tcPr>
            <w:tcW w:w="2340" w:type="dxa"/>
            <w:vAlign w:val="center"/>
          </w:tcPr>
          <w:p w14:paraId="408AD7CA" w14:textId="77777777" w:rsidR="00132505" w:rsidRDefault="00F306CD">
            <w:pPr>
              <w:spacing w:line="360" w:lineRule="auto"/>
              <w:jc w:val="center"/>
              <w:rPr>
                <w:rFonts w:ascii="宋体"/>
                <w:bCs/>
                <w:sz w:val="24"/>
                <w:szCs w:val="24"/>
              </w:rPr>
            </w:pPr>
            <w:r>
              <w:rPr>
                <w:rFonts w:ascii="宋体" w:hAnsi="宋体" w:hint="eastAsia"/>
                <w:bCs/>
                <w:sz w:val="24"/>
                <w:szCs w:val="24"/>
              </w:rPr>
              <w:t>技术评分</w:t>
            </w:r>
          </w:p>
        </w:tc>
        <w:tc>
          <w:tcPr>
            <w:tcW w:w="2340" w:type="dxa"/>
            <w:vAlign w:val="center"/>
          </w:tcPr>
          <w:p w14:paraId="298548D6" w14:textId="77777777" w:rsidR="00132505" w:rsidRDefault="00F306CD">
            <w:pPr>
              <w:spacing w:line="360" w:lineRule="auto"/>
              <w:jc w:val="center"/>
              <w:rPr>
                <w:rFonts w:ascii="宋体"/>
                <w:bCs/>
                <w:sz w:val="24"/>
                <w:szCs w:val="24"/>
              </w:rPr>
            </w:pPr>
            <w:r>
              <w:rPr>
                <w:rFonts w:ascii="宋体" w:hAnsi="宋体" w:hint="eastAsia"/>
                <w:bCs/>
                <w:sz w:val="24"/>
                <w:szCs w:val="24"/>
              </w:rPr>
              <w:t>商务评分</w:t>
            </w:r>
          </w:p>
        </w:tc>
        <w:tc>
          <w:tcPr>
            <w:tcW w:w="2160" w:type="dxa"/>
            <w:vAlign w:val="center"/>
          </w:tcPr>
          <w:p w14:paraId="7947F528" w14:textId="77777777" w:rsidR="00132505" w:rsidRDefault="00F306CD">
            <w:pPr>
              <w:spacing w:line="360" w:lineRule="auto"/>
              <w:jc w:val="center"/>
              <w:rPr>
                <w:rFonts w:ascii="宋体"/>
                <w:bCs/>
                <w:sz w:val="24"/>
                <w:szCs w:val="24"/>
              </w:rPr>
            </w:pPr>
            <w:r>
              <w:rPr>
                <w:rFonts w:ascii="宋体" w:hAnsi="宋体" w:hint="eastAsia"/>
                <w:bCs/>
                <w:sz w:val="24"/>
                <w:szCs w:val="24"/>
              </w:rPr>
              <w:t>价格评分</w:t>
            </w:r>
          </w:p>
        </w:tc>
      </w:tr>
      <w:tr w:rsidR="00132505" w14:paraId="49464316" w14:textId="77777777">
        <w:trPr>
          <w:trHeight w:val="454"/>
        </w:trPr>
        <w:tc>
          <w:tcPr>
            <w:tcW w:w="1620" w:type="dxa"/>
            <w:vAlign w:val="center"/>
          </w:tcPr>
          <w:p w14:paraId="675FFE40" w14:textId="77777777" w:rsidR="00132505" w:rsidRDefault="00F306CD">
            <w:pPr>
              <w:spacing w:line="360" w:lineRule="auto"/>
              <w:jc w:val="center"/>
              <w:rPr>
                <w:rFonts w:ascii="宋体"/>
                <w:bCs/>
                <w:sz w:val="24"/>
                <w:szCs w:val="24"/>
              </w:rPr>
            </w:pPr>
            <w:r>
              <w:rPr>
                <w:rFonts w:ascii="宋体" w:hAnsi="宋体" w:hint="eastAsia"/>
                <w:bCs/>
                <w:sz w:val="24"/>
                <w:szCs w:val="24"/>
              </w:rPr>
              <w:t>权重</w:t>
            </w:r>
          </w:p>
        </w:tc>
        <w:tc>
          <w:tcPr>
            <w:tcW w:w="2340" w:type="dxa"/>
            <w:vAlign w:val="center"/>
          </w:tcPr>
          <w:p w14:paraId="68A9D32F" w14:textId="52E4290D" w:rsidR="00132505" w:rsidRDefault="00F306CD">
            <w:pPr>
              <w:spacing w:line="360" w:lineRule="auto"/>
              <w:jc w:val="center"/>
              <w:rPr>
                <w:rFonts w:ascii="宋体"/>
                <w:bCs/>
                <w:sz w:val="24"/>
                <w:szCs w:val="24"/>
              </w:rPr>
            </w:pPr>
            <w:r>
              <w:rPr>
                <w:rFonts w:ascii="宋体" w:hint="eastAsia"/>
                <w:bCs/>
                <w:sz w:val="24"/>
                <w:szCs w:val="24"/>
              </w:rPr>
              <w:t>4</w:t>
            </w:r>
            <w:r w:rsidR="006D554E">
              <w:rPr>
                <w:rFonts w:ascii="宋体" w:hint="eastAsia"/>
                <w:bCs/>
                <w:sz w:val="24"/>
                <w:szCs w:val="24"/>
              </w:rPr>
              <w:t>0</w:t>
            </w:r>
            <w:r>
              <w:rPr>
                <w:rFonts w:ascii="宋体" w:hint="eastAsia"/>
                <w:bCs/>
                <w:sz w:val="24"/>
                <w:szCs w:val="24"/>
              </w:rPr>
              <w:t>分</w:t>
            </w:r>
          </w:p>
        </w:tc>
        <w:tc>
          <w:tcPr>
            <w:tcW w:w="2340" w:type="dxa"/>
            <w:vAlign w:val="center"/>
          </w:tcPr>
          <w:p w14:paraId="5617AE87" w14:textId="77777777" w:rsidR="00132505" w:rsidRDefault="00F306CD">
            <w:pPr>
              <w:spacing w:line="360" w:lineRule="auto"/>
              <w:jc w:val="center"/>
              <w:rPr>
                <w:rFonts w:ascii="宋体"/>
                <w:bCs/>
                <w:sz w:val="24"/>
                <w:szCs w:val="24"/>
              </w:rPr>
            </w:pPr>
            <w:r>
              <w:rPr>
                <w:rFonts w:ascii="宋体" w:hint="eastAsia"/>
                <w:bCs/>
                <w:sz w:val="24"/>
                <w:szCs w:val="24"/>
              </w:rPr>
              <w:t>25分</w:t>
            </w:r>
          </w:p>
        </w:tc>
        <w:tc>
          <w:tcPr>
            <w:tcW w:w="2160" w:type="dxa"/>
            <w:vAlign w:val="center"/>
          </w:tcPr>
          <w:p w14:paraId="658F65EE" w14:textId="1607CC04" w:rsidR="00132505" w:rsidRDefault="00F306CD">
            <w:pPr>
              <w:spacing w:line="360" w:lineRule="auto"/>
              <w:jc w:val="center"/>
              <w:rPr>
                <w:rFonts w:ascii="宋体"/>
                <w:bCs/>
                <w:sz w:val="24"/>
                <w:szCs w:val="24"/>
              </w:rPr>
            </w:pPr>
            <w:r>
              <w:rPr>
                <w:rFonts w:ascii="宋体" w:hint="eastAsia"/>
                <w:bCs/>
                <w:sz w:val="24"/>
                <w:szCs w:val="24"/>
              </w:rPr>
              <w:t>3</w:t>
            </w:r>
            <w:r w:rsidR="006D554E">
              <w:rPr>
                <w:rFonts w:ascii="宋体" w:hint="eastAsia"/>
                <w:bCs/>
                <w:sz w:val="24"/>
                <w:szCs w:val="24"/>
              </w:rPr>
              <w:t>5</w:t>
            </w:r>
            <w:r>
              <w:rPr>
                <w:rFonts w:ascii="宋体" w:hint="eastAsia"/>
                <w:bCs/>
                <w:sz w:val="24"/>
                <w:szCs w:val="24"/>
              </w:rPr>
              <w:t>分</w:t>
            </w:r>
          </w:p>
        </w:tc>
      </w:tr>
    </w:tbl>
    <w:p w14:paraId="278884DA" w14:textId="77777777" w:rsidR="00132505" w:rsidRDefault="00F306CD">
      <w:pPr>
        <w:spacing w:line="360" w:lineRule="auto"/>
        <w:ind w:left="567"/>
        <w:jc w:val="left"/>
        <w:outlineLvl w:val="1"/>
        <w:rPr>
          <w:sz w:val="24"/>
          <w:szCs w:val="24"/>
        </w:rPr>
      </w:pPr>
      <w:r>
        <w:rPr>
          <w:rFonts w:ascii="宋体" w:hint="eastAsia"/>
          <w:sz w:val="24"/>
          <w:szCs w:val="24"/>
        </w:rPr>
        <w:t>三、</w:t>
      </w:r>
      <w:r>
        <w:rPr>
          <w:rFonts w:hint="eastAsia"/>
          <w:sz w:val="24"/>
          <w:szCs w:val="24"/>
        </w:rPr>
        <w:t>评审程序</w:t>
      </w:r>
    </w:p>
    <w:p w14:paraId="3B5D5B37" w14:textId="77777777" w:rsidR="00132505" w:rsidRDefault="00F306CD">
      <w:pPr>
        <w:widowControl/>
        <w:numPr>
          <w:ilvl w:val="1"/>
          <w:numId w:val="15"/>
        </w:numPr>
        <w:snapToGrid w:val="0"/>
        <w:spacing w:line="360" w:lineRule="auto"/>
        <w:ind w:left="1134"/>
        <w:jc w:val="left"/>
        <w:rPr>
          <w:rFonts w:ascii="宋体"/>
          <w:sz w:val="24"/>
          <w:szCs w:val="24"/>
        </w:rPr>
      </w:pPr>
      <w:r>
        <w:rPr>
          <w:rFonts w:ascii="宋体" w:hAnsi="宋体" w:hint="eastAsia"/>
          <w:sz w:val="24"/>
          <w:szCs w:val="24"/>
        </w:rPr>
        <w:t>供应商资格性和符合性审查</w:t>
      </w:r>
    </w:p>
    <w:p w14:paraId="0781136B" w14:textId="77777777" w:rsidR="00132505" w:rsidRDefault="00F306CD">
      <w:pPr>
        <w:pStyle w:val="aa"/>
        <w:adjustRightInd w:val="0"/>
        <w:snapToGrid w:val="0"/>
        <w:spacing w:line="360" w:lineRule="auto"/>
        <w:ind w:firstLineChars="200" w:firstLine="480"/>
        <w:rPr>
          <w:rFonts w:hAnsi="宋体"/>
          <w:sz w:val="24"/>
          <w:szCs w:val="24"/>
        </w:rPr>
      </w:pPr>
      <w:r>
        <w:rPr>
          <w:color w:val="000000"/>
          <w:sz w:val="24"/>
          <w:szCs w:val="24"/>
        </w:rPr>
        <w:t>1.</w:t>
      </w:r>
      <w:r>
        <w:rPr>
          <w:rFonts w:hint="eastAsia"/>
          <w:color w:val="000000"/>
          <w:sz w:val="24"/>
          <w:szCs w:val="24"/>
        </w:rPr>
        <w:t>磋商小组成员根据《资格性和符合性审查表》（附表一）内容逐条对响应文件进行资格性和符合性评审，审查每份响应文件是否符合竞争性磋商文件的资格要求、商务、技术实质性要求等。对资格性和符合性评审认定意见不一致的，磋商小组成员按简单多数原则表决决定。</w:t>
      </w:r>
    </w:p>
    <w:p w14:paraId="7DD29974"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只有全部满足《资格性和符合性审查表》所列各项要求的响应才是有效响应，只要不满足上述所列各项要求之一的，将被认定为无效响应。无效响应不能进入磋商。</w:t>
      </w:r>
    </w:p>
    <w:p w14:paraId="1355F014" w14:textId="77777777" w:rsidR="00132505" w:rsidRDefault="00F306CD">
      <w:pPr>
        <w:widowControl/>
        <w:numPr>
          <w:ilvl w:val="1"/>
          <w:numId w:val="15"/>
        </w:numPr>
        <w:snapToGrid w:val="0"/>
        <w:spacing w:line="360" w:lineRule="auto"/>
        <w:ind w:left="1134"/>
        <w:jc w:val="left"/>
        <w:rPr>
          <w:rFonts w:ascii="宋体" w:hAnsi="宋体"/>
          <w:sz w:val="24"/>
          <w:szCs w:val="24"/>
        </w:rPr>
      </w:pPr>
      <w:r>
        <w:rPr>
          <w:rFonts w:ascii="宋体" w:hAnsi="宋体" w:hint="eastAsia"/>
          <w:sz w:val="24"/>
          <w:szCs w:val="24"/>
        </w:rPr>
        <w:t>磋商</w:t>
      </w:r>
    </w:p>
    <w:p w14:paraId="62E7E955"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1.</w:t>
      </w:r>
      <w:r>
        <w:rPr>
          <w:rFonts w:hAnsi="宋体" w:hint="eastAsia"/>
          <w:sz w:val="24"/>
          <w:szCs w:val="24"/>
        </w:rPr>
        <w:t>磋商小组</w:t>
      </w:r>
      <w:proofErr w:type="gramStart"/>
      <w:r>
        <w:rPr>
          <w:rFonts w:hAnsi="宋体" w:hint="eastAsia"/>
          <w:sz w:val="24"/>
          <w:szCs w:val="24"/>
        </w:rPr>
        <w:t>按供应</w:t>
      </w:r>
      <w:proofErr w:type="gramEnd"/>
      <w:r>
        <w:rPr>
          <w:rFonts w:hAnsi="宋体" w:hint="eastAsia"/>
          <w:sz w:val="24"/>
          <w:szCs w:val="24"/>
        </w:rPr>
        <w:t>商递交首次磋商响应文件的先后顺序为磋商顺序集中与单一供应商分别进行磋商，并给予所有参加磋商的供应商平等的磋商机会。</w:t>
      </w:r>
    </w:p>
    <w:p w14:paraId="75EF5950"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14:paraId="7A42406E"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对磋商文件</w:t>
      </w:r>
      <w:proofErr w:type="gramStart"/>
      <w:r>
        <w:rPr>
          <w:rFonts w:hAnsi="宋体" w:hint="eastAsia"/>
          <w:sz w:val="24"/>
          <w:szCs w:val="24"/>
        </w:rPr>
        <w:t>作出</w:t>
      </w:r>
      <w:proofErr w:type="gramEnd"/>
      <w:r>
        <w:rPr>
          <w:rFonts w:hAnsi="宋体" w:hint="eastAsia"/>
          <w:sz w:val="24"/>
          <w:szCs w:val="24"/>
        </w:rPr>
        <w:t>的实质性变动是磋商文件的有效组成部分，磋商小组应当及时以书面形式同时通知所有参加磋商的供应商。</w:t>
      </w:r>
    </w:p>
    <w:p w14:paraId="5AAEAB3A"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lastRenderedPageBreak/>
        <w:t>4.</w:t>
      </w:r>
      <w:r>
        <w:rPr>
          <w:rFonts w:hAnsi="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79EBC63B"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5.</w:t>
      </w:r>
      <w:r>
        <w:rPr>
          <w:rFonts w:hAnsi="宋体" w:hint="eastAsia"/>
          <w:sz w:val="24"/>
          <w:szCs w:val="24"/>
        </w:rPr>
        <w:t>在磋商过程中，响应供应商提交的澄清、说明或者更正文件和最后报价文件，由响应供应商法人代表或授权代表签署后生效，响应供应商应受其约束。</w:t>
      </w:r>
    </w:p>
    <w:p w14:paraId="6520B06E" w14:textId="77777777" w:rsidR="00132505" w:rsidRDefault="00F306CD">
      <w:pPr>
        <w:pStyle w:val="aa"/>
        <w:adjustRightInd w:val="0"/>
        <w:snapToGrid w:val="0"/>
        <w:spacing w:line="360" w:lineRule="auto"/>
        <w:ind w:firstLineChars="200" w:firstLine="480"/>
        <w:rPr>
          <w:rFonts w:hAnsi="宋体"/>
          <w:sz w:val="24"/>
          <w:szCs w:val="24"/>
        </w:rPr>
      </w:pPr>
      <w:r>
        <w:rPr>
          <w:rFonts w:hAnsi="宋体"/>
          <w:sz w:val="24"/>
          <w:szCs w:val="24"/>
        </w:rPr>
        <w:t>6.</w:t>
      </w:r>
      <w:r>
        <w:rPr>
          <w:rFonts w:hAnsi="宋体" w:hint="eastAsia"/>
          <w:sz w:val="24"/>
          <w:szCs w:val="24"/>
        </w:rPr>
        <w:t>已提交响应文件的供应商，在提交最后报价之前，可以根据磋商情况退出磋商。</w:t>
      </w:r>
    </w:p>
    <w:p w14:paraId="321D547D" w14:textId="77777777" w:rsidR="00132505" w:rsidRDefault="00F306CD">
      <w:pPr>
        <w:pStyle w:val="aa"/>
        <w:adjustRightInd w:val="0"/>
        <w:snapToGrid w:val="0"/>
        <w:spacing w:line="360" w:lineRule="auto"/>
        <w:ind w:firstLineChars="200" w:firstLine="480"/>
        <w:rPr>
          <w:rFonts w:hAnsi="宋体"/>
          <w:color w:val="000000"/>
          <w:sz w:val="24"/>
          <w:szCs w:val="24"/>
        </w:rPr>
      </w:pPr>
      <w:r>
        <w:rPr>
          <w:rFonts w:hAnsi="宋体"/>
          <w:sz w:val="24"/>
          <w:szCs w:val="24"/>
        </w:rPr>
        <w:t>7.</w:t>
      </w:r>
      <w:r>
        <w:rPr>
          <w:rFonts w:hAnsi="宋体" w:hint="eastAsia"/>
          <w:sz w:val="24"/>
          <w:szCs w:val="24"/>
        </w:rPr>
        <w:t>磋商结束后，</w:t>
      </w:r>
      <w:r>
        <w:rPr>
          <w:rFonts w:hAnsi="宋体" w:hint="eastAsia"/>
          <w:color w:val="000000"/>
          <w:sz w:val="24"/>
          <w:szCs w:val="24"/>
        </w:rPr>
        <w:t>磋商小组应当要求所有实质性响应的供应商在规定时间内提交最后报价。</w:t>
      </w:r>
    </w:p>
    <w:p w14:paraId="2A3F01CC" w14:textId="77777777" w:rsidR="00132505" w:rsidRDefault="00F306CD">
      <w:pPr>
        <w:pStyle w:val="aa"/>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8.如磋商小组没有对磋商文件作实质性变动增加新的需求，后一轮报价不得高于前一轮报价，否则将按响应无效处理。</w:t>
      </w:r>
    </w:p>
    <w:p w14:paraId="4E34C666" w14:textId="77777777" w:rsidR="00132505" w:rsidRDefault="00F306CD">
      <w:pPr>
        <w:pStyle w:val="aa"/>
        <w:tabs>
          <w:tab w:val="left" w:pos="0"/>
          <w:tab w:val="left" w:pos="312"/>
        </w:tabs>
        <w:adjustRightInd w:val="0"/>
        <w:snapToGrid w:val="0"/>
        <w:spacing w:line="360" w:lineRule="auto"/>
        <w:ind w:firstLineChars="200" w:firstLine="480"/>
        <w:rPr>
          <w:rFonts w:hAnsi="宋体"/>
          <w:sz w:val="24"/>
          <w:szCs w:val="24"/>
        </w:rPr>
      </w:pPr>
      <w:r>
        <w:rPr>
          <w:rFonts w:hAnsi="宋体" w:hint="eastAsia"/>
          <w:color w:val="000000"/>
          <w:sz w:val="24"/>
          <w:szCs w:val="24"/>
        </w:rPr>
        <w:t>9</w:t>
      </w:r>
      <w:r>
        <w:rPr>
          <w:rFonts w:hAnsi="宋体"/>
          <w:color w:val="000000"/>
          <w:sz w:val="24"/>
          <w:szCs w:val="24"/>
        </w:rPr>
        <w:t>.经磋商确定最终采购需求和提交最后报价的供应商后</w:t>
      </w:r>
      <w:r>
        <w:rPr>
          <w:rFonts w:hAnsi="宋体" w:hint="eastAsia"/>
          <w:sz w:val="24"/>
          <w:szCs w:val="24"/>
        </w:rPr>
        <w:t>，由磋商小组采用综合评分法对提交最后报价的供应商的响应文件和最后报价进行综合评分。</w:t>
      </w:r>
    </w:p>
    <w:p w14:paraId="59AC2858" w14:textId="77777777" w:rsidR="00132505" w:rsidRDefault="00F306CD">
      <w:pPr>
        <w:widowControl/>
        <w:numPr>
          <w:ilvl w:val="1"/>
          <w:numId w:val="15"/>
        </w:numPr>
        <w:snapToGrid w:val="0"/>
        <w:spacing w:line="360" w:lineRule="auto"/>
        <w:ind w:left="1134"/>
        <w:jc w:val="left"/>
        <w:rPr>
          <w:rFonts w:ascii="宋体" w:hAnsi="宋体"/>
          <w:sz w:val="24"/>
          <w:szCs w:val="24"/>
        </w:rPr>
      </w:pPr>
      <w:r>
        <w:rPr>
          <w:rFonts w:ascii="宋体" w:hAnsi="宋体" w:hint="eastAsia"/>
          <w:sz w:val="24"/>
          <w:szCs w:val="24"/>
        </w:rPr>
        <w:t>技术评审</w:t>
      </w:r>
    </w:p>
    <w:p w14:paraId="3C94AA63" w14:textId="77777777" w:rsidR="00132505" w:rsidRDefault="00F306CD">
      <w:pPr>
        <w:pStyle w:val="aa"/>
        <w:adjustRightInd w:val="0"/>
        <w:snapToGrid w:val="0"/>
        <w:spacing w:line="360" w:lineRule="auto"/>
        <w:ind w:firstLineChars="200" w:firstLine="480"/>
        <w:rPr>
          <w:rFonts w:hAnsi="宋体"/>
          <w:sz w:val="24"/>
          <w:szCs w:val="24"/>
        </w:rPr>
      </w:pPr>
      <w:r>
        <w:rPr>
          <w:rFonts w:hAnsi="宋体" w:hint="eastAsia"/>
          <w:color w:val="000000"/>
          <w:sz w:val="24"/>
          <w:szCs w:val="24"/>
        </w:rPr>
        <w:t>由评委对所有</w:t>
      </w:r>
      <w:proofErr w:type="gramStart"/>
      <w:r>
        <w:rPr>
          <w:rFonts w:hAnsi="宋体" w:hint="eastAsia"/>
          <w:color w:val="000000"/>
          <w:sz w:val="24"/>
          <w:szCs w:val="24"/>
        </w:rPr>
        <w:t>有效响应</w:t>
      </w:r>
      <w:proofErr w:type="gramEnd"/>
      <w:r>
        <w:rPr>
          <w:rFonts w:hAnsi="宋体" w:hint="eastAsia"/>
          <w:color w:val="000000"/>
          <w:sz w:val="24"/>
          <w:szCs w:val="24"/>
        </w:rPr>
        <w:t>文件的技术响应方案进行审核和分析</w:t>
      </w:r>
      <w:r>
        <w:rPr>
          <w:rFonts w:hAnsi="宋体" w:hint="eastAsia"/>
          <w:sz w:val="24"/>
          <w:szCs w:val="24"/>
        </w:rPr>
        <w:t>，填写附表二：《技术评审表》。</w:t>
      </w:r>
    </w:p>
    <w:p w14:paraId="2E595974" w14:textId="77777777" w:rsidR="00132505" w:rsidRDefault="00F306CD">
      <w:pPr>
        <w:widowControl/>
        <w:numPr>
          <w:ilvl w:val="1"/>
          <w:numId w:val="15"/>
        </w:numPr>
        <w:snapToGrid w:val="0"/>
        <w:spacing w:line="360" w:lineRule="auto"/>
        <w:ind w:left="1134"/>
        <w:jc w:val="left"/>
        <w:rPr>
          <w:rFonts w:ascii="宋体" w:hAnsi="宋体"/>
          <w:sz w:val="24"/>
          <w:szCs w:val="24"/>
        </w:rPr>
      </w:pPr>
      <w:r>
        <w:rPr>
          <w:rFonts w:ascii="宋体" w:hAnsi="宋体" w:hint="eastAsia"/>
          <w:sz w:val="24"/>
          <w:szCs w:val="24"/>
        </w:rPr>
        <w:t>商务评审</w:t>
      </w:r>
    </w:p>
    <w:p w14:paraId="34C9878A" w14:textId="77777777" w:rsidR="00132505" w:rsidRDefault="00F306CD">
      <w:pPr>
        <w:pStyle w:val="aa"/>
        <w:adjustRightInd w:val="0"/>
        <w:snapToGrid w:val="0"/>
        <w:spacing w:line="360" w:lineRule="auto"/>
        <w:ind w:firstLineChars="200" w:firstLine="480"/>
        <w:rPr>
          <w:rFonts w:hAnsi="宋体"/>
          <w:sz w:val="24"/>
          <w:szCs w:val="24"/>
        </w:rPr>
      </w:pPr>
      <w:r>
        <w:rPr>
          <w:rFonts w:hAnsi="宋体" w:hint="eastAsia"/>
          <w:color w:val="000000"/>
          <w:sz w:val="24"/>
          <w:szCs w:val="24"/>
        </w:rPr>
        <w:t>由评委对所有</w:t>
      </w:r>
      <w:proofErr w:type="gramStart"/>
      <w:r>
        <w:rPr>
          <w:rFonts w:hAnsi="宋体" w:hint="eastAsia"/>
          <w:color w:val="000000"/>
          <w:sz w:val="24"/>
          <w:szCs w:val="24"/>
        </w:rPr>
        <w:t>有效响应</w:t>
      </w:r>
      <w:proofErr w:type="gramEnd"/>
      <w:r>
        <w:rPr>
          <w:rFonts w:hAnsi="宋体" w:hint="eastAsia"/>
          <w:color w:val="000000"/>
          <w:sz w:val="24"/>
          <w:szCs w:val="24"/>
        </w:rPr>
        <w:t>文件的商务响应进行审核和评价</w:t>
      </w:r>
      <w:r>
        <w:rPr>
          <w:rFonts w:hAnsi="宋体" w:hint="eastAsia"/>
          <w:sz w:val="24"/>
          <w:szCs w:val="24"/>
        </w:rPr>
        <w:t>，填写附表三：《商务评审表》</w:t>
      </w:r>
    </w:p>
    <w:p w14:paraId="32618F27" w14:textId="77777777" w:rsidR="00132505" w:rsidRDefault="00F306CD">
      <w:pPr>
        <w:widowControl/>
        <w:numPr>
          <w:ilvl w:val="1"/>
          <w:numId w:val="15"/>
        </w:numPr>
        <w:snapToGrid w:val="0"/>
        <w:spacing w:line="360" w:lineRule="auto"/>
        <w:ind w:left="1134"/>
        <w:jc w:val="left"/>
        <w:rPr>
          <w:rFonts w:ascii="宋体" w:hAnsi="宋体"/>
          <w:sz w:val="24"/>
          <w:szCs w:val="24"/>
        </w:rPr>
      </w:pPr>
      <w:r>
        <w:rPr>
          <w:rFonts w:ascii="宋体" w:hAnsi="宋体" w:hint="eastAsia"/>
          <w:sz w:val="24"/>
          <w:szCs w:val="24"/>
        </w:rPr>
        <w:t>价格评审</w:t>
      </w:r>
    </w:p>
    <w:p w14:paraId="63BD92B9" w14:textId="77777777" w:rsidR="00132505" w:rsidRDefault="00F306CD">
      <w:pPr>
        <w:pStyle w:val="afb"/>
        <w:widowControl w:val="0"/>
        <w:snapToGrid w:val="0"/>
        <w:spacing w:line="360" w:lineRule="auto"/>
        <w:ind w:left="425" w:firstLineChars="0" w:firstLine="0"/>
        <w:jc w:val="both"/>
        <w:rPr>
          <w:rFonts w:ascii="宋体" w:hAnsi="宋体"/>
          <w:b/>
          <w:sz w:val="24"/>
          <w:szCs w:val="24"/>
        </w:rPr>
      </w:pPr>
      <w:r>
        <w:rPr>
          <w:rFonts w:ascii="宋体" w:hAnsi="宋体" w:hint="eastAsia"/>
          <w:b/>
          <w:sz w:val="24"/>
          <w:szCs w:val="24"/>
        </w:rPr>
        <w:t>A.价格的核准</w:t>
      </w:r>
    </w:p>
    <w:p w14:paraId="7AB2AEF3" w14:textId="77777777" w:rsidR="00132505" w:rsidRDefault="00F306CD">
      <w:pPr>
        <w:snapToGrid w:val="0"/>
        <w:spacing w:line="360" w:lineRule="auto"/>
        <w:ind w:firstLineChars="196" w:firstLine="472"/>
        <w:rPr>
          <w:rFonts w:ascii="宋体" w:hAnsi="宋体"/>
          <w:b/>
          <w:sz w:val="24"/>
          <w:szCs w:val="24"/>
          <w:u w:val="single"/>
        </w:rPr>
      </w:pPr>
      <w:r>
        <w:rPr>
          <w:rFonts w:ascii="宋体" w:hAnsi="宋体" w:hint="eastAsia"/>
          <w:b/>
          <w:sz w:val="24"/>
          <w:szCs w:val="24"/>
          <w:u w:val="single"/>
        </w:rPr>
        <w:t>报价人不得以低于成本的报价竞标。如果磋商小组认为报价人的最终报价明显低于其他通过资格、符合性评审供应商的报价，有可能影响产品质量或者不能诚信履约的，可要求报价人提供书面说明（报价成本分析报告），报价人需在</w:t>
      </w:r>
      <w:proofErr w:type="gramStart"/>
      <w:r>
        <w:rPr>
          <w:rFonts w:ascii="宋体" w:hAnsi="宋体" w:hint="eastAsia"/>
          <w:b/>
          <w:sz w:val="24"/>
          <w:szCs w:val="24"/>
          <w:u w:val="single"/>
        </w:rPr>
        <w:t>接到磋商</w:t>
      </w:r>
      <w:proofErr w:type="gramEnd"/>
      <w:r>
        <w:rPr>
          <w:rFonts w:ascii="宋体" w:hAnsi="宋体" w:hint="eastAsia"/>
          <w:b/>
          <w:sz w:val="24"/>
          <w:szCs w:val="24"/>
          <w:u w:val="single"/>
        </w:rPr>
        <w:t>小组通知后一小时内提供详细的报价成本分析报告（包含各项材料成本、设计成本明细、项目实施成本、税费、利润等等的详细说明）及相关佐证材料。如未能及时提供报价成本分析报告或磋商小组认为其报价成本分析报告不合理的，磋商小组将对其作为无效报价处理。</w:t>
      </w:r>
    </w:p>
    <w:p w14:paraId="33EEA820" w14:textId="77777777" w:rsidR="00132505" w:rsidRDefault="00F306CD">
      <w:pPr>
        <w:snapToGrid w:val="0"/>
        <w:spacing w:line="360" w:lineRule="auto"/>
        <w:ind w:firstLineChars="196" w:firstLine="470"/>
        <w:rPr>
          <w:rFonts w:ascii="宋体" w:hAnsi="宋体"/>
          <w:sz w:val="24"/>
          <w:szCs w:val="24"/>
        </w:rPr>
      </w:pPr>
      <w:r>
        <w:rPr>
          <w:rFonts w:ascii="宋体" w:hAnsi="宋体" w:hint="eastAsia"/>
          <w:sz w:val="24"/>
          <w:szCs w:val="24"/>
        </w:rPr>
        <w:t>磋商小组先对入围供应商的最后报价进行复核，审查其是否有计算上的错误，修正错误的原则如下</w:t>
      </w:r>
    </w:p>
    <w:p w14:paraId="65B4933D" w14:textId="77777777"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lastRenderedPageBreak/>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14:paraId="5B816D2A" w14:textId="77777777" w:rsidR="00132505" w:rsidRDefault="00F306CD">
      <w:pPr>
        <w:snapToGrid w:val="0"/>
        <w:spacing w:line="360" w:lineRule="auto"/>
        <w:ind w:firstLineChars="200" w:firstLine="482"/>
        <w:rPr>
          <w:rFonts w:ascii="宋体" w:hAnsi="宋体"/>
          <w:b/>
          <w:sz w:val="24"/>
          <w:szCs w:val="24"/>
          <w:u w:val="single"/>
        </w:rPr>
      </w:pPr>
      <w:r>
        <w:rPr>
          <w:rFonts w:ascii="宋体" w:hAnsi="宋体" w:hint="eastAsia"/>
          <w:b/>
          <w:sz w:val="24"/>
          <w:szCs w:val="24"/>
          <w:u w:val="single"/>
        </w:rPr>
        <w:t>B.按上述修正错误的方法调整后的最后报价，对供应商具有约束力。如果供应商不接受修正后的价格，则其响应文件作无效处理。</w:t>
      </w:r>
    </w:p>
    <w:p w14:paraId="0F45D494" w14:textId="77777777" w:rsidR="00132505" w:rsidRDefault="00F306CD">
      <w:pPr>
        <w:pStyle w:val="afb"/>
        <w:snapToGrid w:val="0"/>
        <w:spacing w:line="360" w:lineRule="auto"/>
        <w:ind w:firstLineChars="0" w:firstLine="0"/>
        <w:rPr>
          <w:rFonts w:ascii="宋体" w:hAnsi="宋体"/>
          <w:b/>
          <w:sz w:val="24"/>
          <w:szCs w:val="24"/>
        </w:rPr>
      </w:pPr>
      <w:r>
        <w:rPr>
          <w:rFonts w:ascii="宋体" w:hAnsi="宋体" w:hint="eastAsia"/>
          <w:b/>
          <w:sz w:val="24"/>
          <w:szCs w:val="24"/>
        </w:rPr>
        <w:t>价格评分</w:t>
      </w:r>
    </w:p>
    <w:p w14:paraId="04F8EFF6" w14:textId="77777777" w:rsidR="00132505" w:rsidRDefault="00F306CD">
      <w:pPr>
        <w:snapToGrid w:val="0"/>
        <w:spacing w:line="360" w:lineRule="auto"/>
        <w:ind w:firstLineChars="196" w:firstLine="470"/>
        <w:rPr>
          <w:rFonts w:ascii="宋体" w:hAnsi="宋体"/>
          <w:sz w:val="24"/>
          <w:szCs w:val="24"/>
        </w:rPr>
      </w:pPr>
      <w:r>
        <w:rPr>
          <w:rFonts w:ascii="宋体" w:hAnsi="宋体" w:hint="eastAsia"/>
          <w:sz w:val="24"/>
          <w:szCs w:val="24"/>
        </w:rPr>
        <w:t>磋商小组对入围的供应商的最后价格进行修正得出评审价。综合评分法中的价格</w:t>
      </w:r>
      <w:proofErr w:type="gramStart"/>
      <w:r>
        <w:rPr>
          <w:rFonts w:ascii="宋体" w:hAnsi="宋体" w:hint="eastAsia"/>
          <w:sz w:val="24"/>
          <w:szCs w:val="24"/>
        </w:rPr>
        <w:t>分统一</w:t>
      </w:r>
      <w:proofErr w:type="gramEnd"/>
      <w:r>
        <w:rPr>
          <w:rFonts w:ascii="宋体" w:hAnsi="宋体" w:hint="eastAsia"/>
          <w:sz w:val="24"/>
          <w:szCs w:val="24"/>
        </w:rPr>
        <w:t>采用低价优先法计算，即满足磋商文件要求（通过资格、符合性评审）且价格最低的有效最后报价（指修正后的价格，下同）为磋商基准价，其价格分为满分。其他供应商的价格</w:t>
      </w:r>
      <w:proofErr w:type="gramStart"/>
      <w:r>
        <w:rPr>
          <w:rFonts w:ascii="宋体" w:hAnsi="宋体" w:hint="eastAsia"/>
          <w:sz w:val="24"/>
          <w:szCs w:val="24"/>
        </w:rPr>
        <w:t>分统一</w:t>
      </w:r>
      <w:proofErr w:type="gramEnd"/>
      <w:r>
        <w:rPr>
          <w:rFonts w:ascii="宋体" w:hAnsi="宋体" w:hint="eastAsia"/>
          <w:sz w:val="24"/>
          <w:szCs w:val="24"/>
        </w:rPr>
        <w:t>按照下列公式计算：</w:t>
      </w:r>
    </w:p>
    <w:p w14:paraId="5D1A5AB3" w14:textId="0BF9E9AC"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t>磋商报价得分＝（磋商基准价／最后磋商报价）</w:t>
      </w:r>
      <w:r>
        <w:rPr>
          <w:rFonts w:hAnsi="宋体" w:hint="eastAsia"/>
          <w:sz w:val="24"/>
          <w:szCs w:val="24"/>
        </w:rPr>
        <w:t>×</w:t>
      </w:r>
      <w:r>
        <w:rPr>
          <w:rFonts w:ascii="宋体" w:hAnsi="宋体" w:hint="eastAsia"/>
          <w:sz w:val="24"/>
          <w:szCs w:val="24"/>
        </w:rPr>
        <w:t>3</w:t>
      </w:r>
      <w:r w:rsidR="0013577A">
        <w:rPr>
          <w:rFonts w:ascii="宋体" w:hAnsi="宋体" w:hint="eastAsia"/>
          <w:sz w:val="24"/>
          <w:szCs w:val="24"/>
        </w:rPr>
        <w:t>5</w:t>
      </w:r>
    </w:p>
    <w:p w14:paraId="571676EB" w14:textId="77777777" w:rsidR="00132505" w:rsidRDefault="00F306CD">
      <w:pPr>
        <w:snapToGrid w:val="0"/>
        <w:spacing w:line="360" w:lineRule="auto"/>
        <w:ind w:firstLineChars="200" w:firstLine="480"/>
        <w:rPr>
          <w:rFonts w:ascii="宋体" w:hAnsi="宋体"/>
          <w:sz w:val="24"/>
          <w:szCs w:val="24"/>
        </w:rPr>
      </w:pPr>
      <w:r>
        <w:rPr>
          <w:rFonts w:ascii="宋体" w:hAnsi="宋体" w:hint="eastAsia"/>
          <w:sz w:val="24"/>
          <w:szCs w:val="24"/>
        </w:rPr>
        <w:t>（六）评审总得分及统计：</w:t>
      </w:r>
    </w:p>
    <w:p w14:paraId="13DCF2CF" w14:textId="77777777" w:rsidR="00132505" w:rsidRDefault="00F306CD">
      <w:pPr>
        <w:pStyle w:val="aa"/>
        <w:adjustRightInd w:val="0"/>
        <w:snapToGrid w:val="0"/>
        <w:spacing w:line="360" w:lineRule="auto"/>
        <w:ind w:firstLineChars="200" w:firstLine="480"/>
        <w:rPr>
          <w:rFonts w:hAnsi="宋体"/>
          <w:sz w:val="24"/>
          <w:szCs w:val="24"/>
        </w:rPr>
      </w:pPr>
      <w:r>
        <w:rPr>
          <w:rFonts w:hAnsi="宋体" w:hint="eastAsia"/>
          <w:color w:val="000000"/>
          <w:sz w:val="24"/>
          <w:szCs w:val="24"/>
        </w:rPr>
        <w:t>各评委的评分算术平均值即为该响应供应商的技术评分或商务评分</w:t>
      </w:r>
      <w:r>
        <w:rPr>
          <w:rFonts w:hAnsi="宋体" w:hint="eastAsia"/>
          <w:sz w:val="24"/>
          <w:szCs w:val="24"/>
        </w:rPr>
        <w:t>。</w:t>
      </w:r>
    </w:p>
    <w:p w14:paraId="1E5BB615" w14:textId="77777777" w:rsidR="00132505" w:rsidRDefault="00F306CD">
      <w:pPr>
        <w:widowControl/>
        <w:snapToGrid w:val="0"/>
        <w:spacing w:line="360" w:lineRule="auto"/>
        <w:ind w:firstLineChars="200" w:firstLine="480"/>
        <w:jc w:val="left"/>
        <w:rPr>
          <w:rFonts w:hAnsi="宋体"/>
          <w:sz w:val="24"/>
          <w:szCs w:val="24"/>
        </w:rPr>
      </w:pPr>
      <w:r>
        <w:rPr>
          <w:rFonts w:hAnsi="宋体" w:hint="eastAsia"/>
          <w:sz w:val="24"/>
          <w:szCs w:val="24"/>
        </w:rPr>
        <w:t>评审总得分</w:t>
      </w:r>
      <w:r>
        <w:rPr>
          <w:rFonts w:hAnsi="宋体" w:hint="eastAsia"/>
          <w:sz w:val="24"/>
          <w:szCs w:val="24"/>
        </w:rPr>
        <w:t>=</w:t>
      </w:r>
      <w:r>
        <w:rPr>
          <w:rFonts w:hAnsi="宋体" w:hint="eastAsia"/>
          <w:sz w:val="24"/>
          <w:szCs w:val="24"/>
        </w:rPr>
        <w:t>技术评审得分＋商务评审得分</w:t>
      </w:r>
      <w:r>
        <w:rPr>
          <w:rFonts w:hAnsi="宋体" w:hint="eastAsia"/>
          <w:sz w:val="24"/>
          <w:szCs w:val="24"/>
        </w:rPr>
        <w:t>+</w:t>
      </w:r>
      <w:r>
        <w:rPr>
          <w:rFonts w:hAnsi="宋体" w:hint="eastAsia"/>
          <w:sz w:val="24"/>
          <w:szCs w:val="24"/>
        </w:rPr>
        <w:t>价格评审得分；（评审总得分分值按四舍五入原则精确到小数点后两位）。</w:t>
      </w:r>
    </w:p>
    <w:p w14:paraId="3F651706" w14:textId="3EDFCBDF" w:rsidR="00132505" w:rsidRDefault="00605D05">
      <w:pPr>
        <w:widowControl/>
        <w:snapToGrid w:val="0"/>
        <w:spacing w:line="360" w:lineRule="auto"/>
        <w:ind w:firstLineChars="200" w:firstLine="480"/>
        <w:jc w:val="left"/>
        <w:rPr>
          <w:rFonts w:ascii="宋体" w:hAnsi="宋体"/>
          <w:sz w:val="24"/>
          <w:szCs w:val="24"/>
        </w:rPr>
      </w:pPr>
      <w:r>
        <w:rPr>
          <w:rFonts w:hAnsi="宋体" w:hint="eastAsia"/>
          <w:sz w:val="24"/>
          <w:szCs w:val="24"/>
        </w:rPr>
        <w:t>（七）</w:t>
      </w:r>
      <w:r w:rsidR="00F306CD">
        <w:rPr>
          <w:rFonts w:ascii="宋体" w:hAnsi="宋体" w:hint="eastAsia"/>
          <w:sz w:val="24"/>
          <w:szCs w:val="24"/>
        </w:rPr>
        <w:t>评审结果汇总完成后，除下列情形外，任何人不得修改评审结果：</w:t>
      </w:r>
    </w:p>
    <w:p w14:paraId="24312164" w14:textId="77777777" w:rsidR="00132505" w:rsidRDefault="00F306CD">
      <w:pPr>
        <w:tabs>
          <w:tab w:val="left" w:pos="720"/>
        </w:tabs>
        <w:spacing w:line="360" w:lineRule="auto"/>
        <w:ind w:left="36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w:t>
      </w:r>
      <w:r>
        <w:rPr>
          <w:rFonts w:hint="eastAsia"/>
          <w:color w:val="000000"/>
          <w:sz w:val="24"/>
          <w:szCs w:val="24"/>
        </w:rPr>
        <w:t>资格性检查认定错误的；</w:t>
      </w:r>
    </w:p>
    <w:p w14:paraId="0BDAB580" w14:textId="77777777" w:rsidR="00132505" w:rsidRDefault="00F306CD">
      <w:pPr>
        <w:tabs>
          <w:tab w:val="left" w:pos="720"/>
        </w:tabs>
        <w:spacing w:line="360" w:lineRule="auto"/>
        <w:ind w:left="36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）分值汇总计算错误的；</w:t>
      </w:r>
    </w:p>
    <w:p w14:paraId="60719D81" w14:textId="77777777" w:rsidR="00132505" w:rsidRDefault="00F306CD">
      <w:pPr>
        <w:tabs>
          <w:tab w:val="left" w:pos="720"/>
        </w:tabs>
        <w:spacing w:line="360" w:lineRule="auto"/>
        <w:ind w:left="360"/>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）分项评分超出评分标准范围的；</w:t>
      </w:r>
    </w:p>
    <w:p w14:paraId="01B44BF0" w14:textId="77777777" w:rsidR="00132505" w:rsidRDefault="00F306CD">
      <w:pPr>
        <w:tabs>
          <w:tab w:val="left" w:pos="720"/>
        </w:tabs>
        <w:spacing w:line="360" w:lineRule="auto"/>
        <w:ind w:left="360"/>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）磋商小组成员对客观分评分不一致的；</w:t>
      </w:r>
    </w:p>
    <w:p w14:paraId="7CD1E324" w14:textId="77777777" w:rsidR="00132505" w:rsidRDefault="00F306CD">
      <w:pPr>
        <w:tabs>
          <w:tab w:val="left" w:pos="720"/>
        </w:tabs>
        <w:spacing w:line="360" w:lineRule="auto"/>
        <w:ind w:left="360"/>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）经磋商小组成员一致认定评分畸高、</w:t>
      </w:r>
      <w:proofErr w:type="gramStart"/>
      <w:r>
        <w:rPr>
          <w:rFonts w:hAnsi="宋体" w:hint="eastAsia"/>
          <w:sz w:val="24"/>
          <w:szCs w:val="24"/>
        </w:rPr>
        <w:t>畸</w:t>
      </w:r>
      <w:proofErr w:type="gramEnd"/>
      <w:r>
        <w:rPr>
          <w:rFonts w:hAnsi="宋体" w:hint="eastAsia"/>
          <w:sz w:val="24"/>
          <w:szCs w:val="24"/>
        </w:rPr>
        <w:t>低的。</w:t>
      </w:r>
    </w:p>
    <w:p w14:paraId="1B03DBB0" w14:textId="77777777" w:rsidR="00132505" w:rsidRDefault="00F306CD">
      <w:pPr>
        <w:pStyle w:val="aa"/>
        <w:adjustRightInd w:val="0"/>
        <w:snapToGrid w:val="0"/>
        <w:spacing w:line="360" w:lineRule="auto"/>
        <w:ind w:firstLineChars="200" w:firstLine="480"/>
        <w:rPr>
          <w:rFonts w:hAnsi="宋体"/>
          <w:sz w:val="24"/>
          <w:szCs w:val="24"/>
        </w:rPr>
      </w:pPr>
      <w:r>
        <w:rPr>
          <w:rFonts w:hAnsi="宋体" w:hint="eastAsia"/>
          <w:color w:val="000000"/>
          <w:sz w:val="24"/>
          <w:szCs w:val="24"/>
        </w:rPr>
        <w:t>评审报告签署前</w:t>
      </w:r>
      <w:r>
        <w:rPr>
          <w:rFonts w:hAnsi="宋体" w:hint="eastAsia"/>
          <w:sz w:val="24"/>
          <w:szCs w:val="24"/>
        </w:rPr>
        <w:t>，经复核发现存在以上情形之一的，磋商小组成员应当当场修改评审结果，并在评审报告中记载；评审报告签署后，采购人发现存在以上情形之一的，应当组织原磋商小组成员进行重新评审，重新评审改变评审结果的，书面报告本级财政部门。</w:t>
      </w:r>
    </w:p>
    <w:p w14:paraId="1A84CE20" w14:textId="2A9CFAB6" w:rsidR="00605D05" w:rsidRPr="00605D05" w:rsidRDefault="00605D05" w:rsidP="00605D05">
      <w:pPr>
        <w:spacing w:line="360" w:lineRule="auto"/>
        <w:ind w:left="567"/>
        <w:jc w:val="left"/>
        <w:outlineLvl w:val="1"/>
        <w:rPr>
          <w:sz w:val="24"/>
          <w:szCs w:val="24"/>
        </w:rPr>
      </w:pPr>
      <w:bookmarkStart w:id="487" w:name="_Toc510184000"/>
      <w:r>
        <w:rPr>
          <w:rFonts w:hint="eastAsia"/>
          <w:sz w:val="24"/>
          <w:szCs w:val="24"/>
        </w:rPr>
        <w:t>（八）成交</w:t>
      </w:r>
      <w:r w:rsidRPr="00605D05">
        <w:rPr>
          <w:rFonts w:hint="eastAsia"/>
          <w:sz w:val="24"/>
          <w:szCs w:val="24"/>
        </w:rPr>
        <w:t>候选供应商推荐</w:t>
      </w:r>
    </w:p>
    <w:p w14:paraId="73E4570C" w14:textId="45ECED3B" w:rsidR="00605D05" w:rsidRPr="00605D05" w:rsidRDefault="00605D05" w:rsidP="00605D05">
      <w:pPr>
        <w:spacing w:line="360" w:lineRule="auto"/>
        <w:ind w:firstLineChars="200" w:firstLine="480"/>
        <w:jc w:val="left"/>
        <w:outlineLvl w:val="1"/>
        <w:rPr>
          <w:sz w:val="24"/>
          <w:szCs w:val="24"/>
        </w:rPr>
      </w:pPr>
      <w:bookmarkStart w:id="488" w:name="_Toc499220127"/>
      <w:bookmarkStart w:id="489" w:name="_Toc499576344"/>
      <w:r w:rsidRPr="00605D05">
        <w:rPr>
          <w:rFonts w:hint="eastAsia"/>
          <w:sz w:val="24"/>
          <w:szCs w:val="24"/>
        </w:rPr>
        <w:t>本项目推荐两名</w:t>
      </w:r>
      <w:r>
        <w:rPr>
          <w:rFonts w:hint="eastAsia"/>
          <w:sz w:val="24"/>
          <w:szCs w:val="24"/>
        </w:rPr>
        <w:t>成交</w:t>
      </w:r>
      <w:r w:rsidRPr="00605D05">
        <w:rPr>
          <w:rFonts w:hint="eastAsia"/>
          <w:sz w:val="24"/>
          <w:szCs w:val="24"/>
        </w:rPr>
        <w:t>供应商候选人。将各</w:t>
      </w:r>
      <w:proofErr w:type="gramStart"/>
      <w:r w:rsidRPr="00605D05">
        <w:rPr>
          <w:rFonts w:hint="eastAsia"/>
          <w:sz w:val="24"/>
          <w:szCs w:val="24"/>
        </w:rPr>
        <w:t>有效</w:t>
      </w:r>
      <w:r>
        <w:rPr>
          <w:rFonts w:hint="eastAsia"/>
          <w:sz w:val="24"/>
          <w:szCs w:val="24"/>
        </w:rPr>
        <w:t>响应</w:t>
      </w:r>
      <w:proofErr w:type="gramEnd"/>
      <w:r w:rsidRPr="00605D05">
        <w:rPr>
          <w:rFonts w:hint="eastAsia"/>
          <w:sz w:val="24"/>
          <w:szCs w:val="24"/>
        </w:rPr>
        <w:t>供应商按其评审总得分由高到低顺序排列。得分相同的，按最后报价由低到高顺序排列。得分且最后报价相同的，按照技术指标优劣顺序推荐。排名第一的</w:t>
      </w:r>
      <w:r>
        <w:rPr>
          <w:rFonts w:hint="eastAsia"/>
          <w:sz w:val="24"/>
          <w:szCs w:val="24"/>
        </w:rPr>
        <w:t>响应</w:t>
      </w:r>
      <w:r w:rsidRPr="00605D05">
        <w:rPr>
          <w:rFonts w:hint="eastAsia"/>
          <w:sz w:val="24"/>
          <w:szCs w:val="24"/>
        </w:rPr>
        <w:t>供应商为第一</w:t>
      </w:r>
      <w:r>
        <w:rPr>
          <w:rFonts w:hint="eastAsia"/>
          <w:sz w:val="24"/>
          <w:szCs w:val="24"/>
        </w:rPr>
        <w:t>成交</w:t>
      </w:r>
      <w:r w:rsidRPr="00605D05">
        <w:rPr>
          <w:rFonts w:hint="eastAsia"/>
          <w:sz w:val="24"/>
          <w:szCs w:val="24"/>
        </w:rPr>
        <w:t>供应商</w:t>
      </w:r>
      <w:r w:rsidRPr="00605D05">
        <w:rPr>
          <w:rFonts w:hint="eastAsia"/>
          <w:sz w:val="24"/>
          <w:szCs w:val="24"/>
        </w:rPr>
        <w:lastRenderedPageBreak/>
        <w:t>候选人，排名第二的</w:t>
      </w:r>
      <w:r>
        <w:rPr>
          <w:rFonts w:hint="eastAsia"/>
          <w:sz w:val="24"/>
          <w:szCs w:val="24"/>
        </w:rPr>
        <w:t>响应</w:t>
      </w:r>
      <w:r w:rsidRPr="00605D05">
        <w:rPr>
          <w:rFonts w:hint="eastAsia"/>
          <w:sz w:val="24"/>
          <w:szCs w:val="24"/>
        </w:rPr>
        <w:t>供应商为第二</w:t>
      </w:r>
      <w:r>
        <w:rPr>
          <w:rFonts w:hint="eastAsia"/>
          <w:sz w:val="24"/>
          <w:szCs w:val="24"/>
        </w:rPr>
        <w:t>成交</w:t>
      </w:r>
      <w:r w:rsidRPr="00605D05">
        <w:rPr>
          <w:rFonts w:hint="eastAsia"/>
          <w:sz w:val="24"/>
          <w:szCs w:val="24"/>
        </w:rPr>
        <w:t>供应商候选人。</w:t>
      </w:r>
      <w:bookmarkEnd w:id="488"/>
      <w:bookmarkEnd w:id="489"/>
    </w:p>
    <w:p w14:paraId="74BF43D1" w14:textId="77777777" w:rsidR="00132505" w:rsidRDefault="00F306CD">
      <w:pPr>
        <w:spacing w:line="360" w:lineRule="auto"/>
        <w:ind w:left="567"/>
        <w:jc w:val="left"/>
        <w:outlineLvl w:val="1"/>
        <w:rPr>
          <w:rFonts w:ascii="宋体" w:hAnsi="宋体"/>
          <w:szCs w:val="21"/>
        </w:rPr>
      </w:pPr>
      <w:bookmarkStart w:id="490" w:name="_GoBack"/>
      <w:bookmarkEnd w:id="490"/>
      <w:r>
        <w:rPr>
          <w:rFonts w:hint="eastAsia"/>
          <w:sz w:val="24"/>
          <w:szCs w:val="24"/>
        </w:rPr>
        <w:t>四、成交</w:t>
      </w:r>
      <w:bookmarkEnd w:id="487"/>
    </w:p>
    <w:p w14:paraId="689990C6" w14:textId="77777777" w:rsidR="00132505" w:rsidRDefault="00F306CD">
      <w:pPr>
        <w:pStyle w:val="3"/>
        <w:numPr>
          <w:ilvl w:val="1"/>
          <w:numId w:val="16"/>
        </w:numPr>
        <w:tabs>
          <w:tab w:val="clear" w:pos="851"/>
        </w:tabs>
        <w:ind w:left="0" w:firstLine="425"/>
        <w:rPr>
          <w:rFonts w:ascii="宋体"/>
          <w:b w:val="0"/>
          <w:sz w:val="24"/>
          <w:szCs w:val="24"/>
        </w:rPr>
      </w:pPr>
      <w:r>
        <w:rPr>
          <w:rFonts w:ascii="宋体" w:hAnsi="宋体" w:hint="eastAsia"/>
          <w:b w:val="0"/>
          <w:sz w:val="24"/>
          <w:szCs w:val="24"/>
        </w:rPr>
        <w:t>根据磋商小组的评审结果，采购人</w:t>
      </w:r>
      <w:proofErr w:type="gramStart"/>
      <w:r>
        <w:rPr>
          <w:rFonts w:ascii="宋体" w:hAnsi="宋体" w:hint="eastAsia"/>
          <w:b w:val="0"/>
          <w:sz w:val="24"/>
          <w:szCs w:val="24"/>
        </w:rPr>
        <w:t>授权磋商</w:t>
      </w:r>
      <w:proofErr w:type="gramEnd"/>
      <w:r>
        <w:rPr>
          <w:rFonts w:ascii="宋体" w:hAnsi="宋体" w:hint="eastAsia"/>
          <w:b w:val="0"/>
          <w:sz w:val="24"/>
          <w:szCs w:val="24"/>
        </w:rPr>
        <w:t>小组直接确定排名第一的成交供应商候选人为成交供应商。</w:t>
      </w:r>
    </w:p>
    <w:p w14:paraId="6653F2D7" w14:textId="77777777" w:rsidR="00132505" w:rsidRDefault="00F306CD">
      <w:pPr>
        <w:pStyle w:val="3"/>
        <w:numPr>
          <w:ilvl w:val="1"/>
          <w:numId w:val="16"/>
        </w:numPr>
        <w:tabs>
          <w:tab w:val="clear" w:pos="851"/>
        </w:tabs>
        <w:ind w:left="0" w:firstLine="425"/>
        <w:rPr>
          <w:rFonts w:ascii="宋体"/>
          <w:b w:val="0"/>
          <w:sz w:val="24"/>
          <w:szCs w:val="24"/>
        </w:rPr>
      </w:pPr>
      <w:r>
        <w:rPr>
          <w:rFonts w:ascii="宋体" w:hAnsi="宋体" w:hint="eastAsia"/>
          <w:b w:val="0"/>
          <w:sz w:val="24"/>
          <w:szCs w:val="24"/>
        </w:rPr>
        <w:t>成交结果确认后，采购人将成交结果在</w:t>
      </w:r>
      <w:r>
        <w:rPr>
          <w:rFonts w:ascii="宋体" w:hAnsi="宋体" w:hint="eastAsia"/>
          <w:sz w:val="24"/>
          <w:szCs w:val="24"/>
        </w:rPr>
        <w:t>广东技术师范大学招投标管理中心主页（</w:t>
      </w:r>
      <w:hyperlink r:id="rId19" w:history="1">
        <w:r>
          <w:rPr>
            <w:rStyle w:val="af6"/>
            <w:rFonts w:ascii="宋体" w:hAnsi="宋体" w:cs="宋体"/>
            <w:color w:val="auto"/>
            <w:sz w:val="24"/>
            <w:szCs w:val="24"/>
          </w:rPr>
          <w:t>http://ztb.gpnu.edu.cn/</w:t>
        </w:r>
      </w:hyperlink>
      <w:r>
        <w:rPr>
          <w:rFonts w:ascii="宋体" w:hAnsi="宋体" w:hint="eastAsia"/>
          <w:sz w:val="24"/>
          <w:szCs w:val="24"/>
        </w:rPr>
        <w:t>）</w:t>
      </w:r>
      <w:r>
        <w:rPr>
          <w:rFonts w:ascii="宋体" w:hAnsi="宋体" w:hint="eastAsia"/>
          <w:b w:val="0"/>
          <w:sz w:val="24"/>
          <w:szCs w:val="24"/>
        </w:rPr>
        <w:t>进行公告。</w:t>
      </w:r>
    </w:p>
    <w:p w14:paraId="3D98060F" w14:textId="77777777" w:rsidR="00132505" w:rsidRDefault="00F306CD">
      <w:pPr>
        <w:pStyle w:val="3"/>
        <w:numPr>
          <w:ilvl w:val="1"/>
          <w:numId w:val="16"/>
        </w:numPr>
        <w:tabs>
          <w:tab w:val="clear" w:pos="851"/>
        </w:tabs>
        <w:ind w:left="0" w:firstLine="425"/>
        <w:rPr>
          <w:rFonts w:ascii="宋体"/>
          <w:b w:val="0"/>
          <w:sz w:val="24"/>
          <w:szCs w:val="24"/>
        </w:rPr>
      </w:pPr>
      <w:r>
        <w:rPr>
          <w:rFonts w:ascii="宋体" w:hAnsi="宋体" w:hint="eastAsia"/>
          <w:b w:val="0"/>
          <w:sz w:val="24"/>
          <w:szCs w:val="24"/>
        </w:rPr>
        <w:t>成交结果公告1天后，采购人以书面形式向成交供应商发出《成交通知书》。</w:t>
      </w:r>
    </w:p>
    <w:p w14:paraId="0C2D5321" w14:textId="77777777" w:rsidR="00132505" w:rsidRDefault="00F306CD">
      <w:pPr>
        <w:pStyle w:val="3"/>
        <w:numPr>
          <w:ilvl w:val="1"/>
          <w:numId w:val="16"/>
        </w:numPr>
        <w:tabs>
          <w:tab w:val="clear" w:pos="851"/>
        </w:tabs>
        <w:ind w:left="0" w:firstLine="425"/>
        <w:rPr>
          <w:rFonts w:ascii="宋体"/>
          <w:b w:val="0"/>
          <w:sz w:val="24"/>
          <w:szCs w:val="24"/>
        </w:rPr>
      </w:pPr>
      <w:r>
        <w:rPr>
          <w:rFonts w:ascii="宋体" w:hAnsi="宋体" w:hint="eastAsia"/>
          <w:b w:val="0"/>
          <w:sz w:val="24"/>
          <w:szCs w:val="24"/>
        </w:rPr>
        <w:t>《成交通知书》是合同的一个组成部分，对采购人和成交供应商具有同等法律效力；《成交通知书》发出后，采购人改变成交结果，或者成交供应商放弃成交的，均应承担相应的法律责任。成交供应商放弃成交的，应当依法承担法律责任。</w:t>
      </w:r>
    </w:p>
    <w:p w14:paraId="41DADF1F" w14:textId="77777777" w:rsidR="00132505" w:rsidRDefault="00F306CD">
      <w:pPr>
        <w:autoSpaceDE w:val="0"/>
        <w:autoSpaceDN w:val="0"/>
        <w:adjustRightInd w:val="0"/>
        <w:spacing w:line="360" w:lineRule="auto"/>
        <w:ind w:firstLineChars="200" w:firstLine="480"/>
        <w:rPr>
          <w:rFonts w:ascii="宋体" w:hAnsi="宋体" w:cs="宋体-WinCharSetFFFF-H"/>
          <w:sz w:val="24"/>
          <w:szCs w:val="24"/>
        </w:rPr>
      </w:pPr>
      <w:r>
        <w:rPr>
          <w:rFonts w:ascii="宋体" w:hAnsi="宋体" w:cs="宋体-WinCharSetFFFF-H" w:hint="eastAsia"/>
          <w:sz w:val="24"/>
          <w:szCs w:val="24"/>
        </w:rPr>
        <w:t>（五）以下三种情形，成交供应商的成交资格将被依法确认无效：1）成交供应商放弃成交；2）成交供应商在成交通知书发出15天规定期限内，未按规定签订合同</w:t>
      </w:r>
      <w:r>
        <w:rPr>
          <w:rFonts w:ascii="宋体" w:hAnsi="宋体" w:hint="eastAsia"/>
          <w:sz w:val="24"/>
          <w:szCs w:val="24"/>
        </w:rPr>
        <w:t>：3）</w:t>
      </w:r>
      <w:r>
        <w:rPr>
          <w:rFonts w:ascii="宋体" w:hAnsi="宋体" w:cs="宋体-WinCharSetFFFF-H" w:hint="eastAsia"/>
          <w:sz w:val="24"/>
          <w:szCs w:val="24"/>
        </w:rPr>
        <w:t>成交供应</w:t>
      </w:r>
      <w:proofErr w:type="gramStart"/>
      <w:r>
        <w:rPr>
          <w:rFonts w:ascii="宋体" w:hAnsi="宋体" w:cs="宋体-WinCharSetFFFF-H" w:hint="eastAsia"/>
          <w:sz w:val="24"/>
          <w:szCs w:val="24"/>
        </w:rPr>
        <w:t>商存在</w:t>
      </w:r>
      <w:proofErr w:type="gramEnd"/>
      <w:r>
        <w:rPr>
          <w:rFonts w:ascii="宋体" w:hAnsi="宋体" w:cs="宋体-WinCharSetFFFF-H" w:hint="eastAsia"/>
          <w:sz w:val="24"/>
          <w:szCs w:val="24"/>
        </w:rPr>
        <w:t>其他情况，成交资格被依法确</w:t>
      </w:r>
      <w:r>
        <w:rPr>
          <w:rFonts w:ascii="宋体" w:hAnsi="宋体" w:cs="宋体-WinCharSetFFFF-H"/>
          <w:sz w:val="24"/>
          <w:szCs w:val="24"/>
        </w:rPr>
        <w:t>认无效的。成交供应</w:t>
      </w:r>
      <w:proofErr w:type="gramStart"/>
      <w:r>
        <w:rPr>
          <w:rFonts w:ascii="宋体" w:hAnsi="宋体" w:cs="宋体-WinCharSetFFFF-H"/>
          <w:sz w:val="24"/>
          <w:szCs w:val="24"/>
        </w:rPr>
        <w:t>商</w:t>
      </w:r>
      <w:r>
        <w:rPr>
          <w:rFonts w:ascii="宋体" w:hAnsi="宋体" w:cs="宋体-WinCharSetFFFF-H" w:hint="eastAsia"/>
          <w:sz w:val="24"/>
          <w:szCs w:val="24"/>
        </w:rPr>
        <w:t>成交</w:t>
      </w:r>
      <w:proofErr w:type="gramEnd"/>
      <w:r>
        <w:rPr>
          <w:rFonts w:ascii="宋体" w:hAnsi="宋体" w:cs="宋体-WinCharSetFFFF-H" w:hint="eastAsia"/>
          <w:sz w:val="24"/>
          <w:szCs w:val="24"/>
        </w:rPr>
        <w:t>资格被依法确认无效的</w:t>
      </w:r>
      <w:r>
        <w:rPr>
          <w:rFonts w:ascii="宋体" w:hAnsi="宋体" w:hint="eastAsia"/>
          <w:sz w:val="24"/>
          <w:szCs w:val="24"/>
        </w:rPr>
        <w:t>，</w:t>
      </w:r>
      <w:r>
        <w:rPr>
          <w:rFonts w:ascii="宋体" w:hAnsi="宋体" w:cs="宋体-WinCharSetFFFF-H" w:hint="eastAsia"/>
          <w:sz w:val="24"/>
          <w:szCs w:val="24"/>
        </w:rPr>
        <w:t>采购人可以在学校网站对综合得分排名第二的成交供应商候选人进行变更成交供应商公告</w:t>
      </w:r>
      <w:r>
        <w:rPr>
          <w:rFonts w:ascii="宋体" w:hAnsi="宋体" w:hint="eastAsia"/>
          <w:sz w:val="24"/>
          <w:szCs w:val="24"/>
        </w:rPr>
        <w:t>，</w:t>
      </w:r>
      <w:r>
        <w:rPr>
          <w:rFonts w:ascii="宋体" w:hAnsi="宋体" w:cs="宋体-WinCharSetFFFF-H" w:hint="eastAsia"/>
          <w:sz w:val="24"/>
          <w:szCs w:val="24"/>
        </w:rPr>
        <w:t>确定其为成交供应商</w:t>
      </w:r>
      <w:r>
        <w:rPr>
          <w:rFonts w:ascii="宋体" w:hAnsi="宋体" w:cs="Arial" w:hint="eastAsia"/>
          <w:sz w:val="24"/>
          <w:szCs w:val="24"/>
        </w:rPr>
        <w:t>；</w:t>
      </w:r>
      <w:r>
        <w:rPr>
          <w:rFonts w:ascii="宋体" w:hAnsi="宋体" w:cs="宋体-WinCharSetFFFF-H" w:hint="eastAsia"/>
          <w:sz w:val="24"/>
          <w:szCs w:val="24"/>
        </w:rPr>
        <w:t>也可以重新组织采购活动。</w:t>
      </w:r>
    </w:p>
    <w:p w14:paraId="04AE82B4" w14:textId="77777777" w:rsidR="00132505" w:rsidRDefault="00132505">
      <w:pPr>
        <w:pStyle w:val="a0"/>
      </w:pPr>
    </w:p>
    <w:p w14:paraId="35D8F015" w14:textId="77777777" w:rsidR="00132505" w:rsidRDefault="00F306CD">
      <w:pPr>
        <w:spacing w:line="360" w:lineRule="auto"/>
        <w:ind w:left="567"/>
        <w:jc w:val="left"/>
        <w:outlineLvl w:val="1"/>
        <w:rPr>
          <w:rFonts w:ascii="宋体" w:hAnsi="宋体"/>
          <w:sz w:val="24"/>
          <w:szCs w:val="24"/>
        </w:rPr>
      </w:pPr>
      <w:bookmarkStart w:id="491" w:name="_Toc510184001"/>
      <w:r>
        <w:rPr>
          <w:rFonts w:ascii="宋体" w:hAnsi="宋体" w:hint="eastAsia"/>
          <w:sz w:val="24"/>
          <w:szCs w:val="24"/>
        </w:rPr>
        <w:t>五、磋商失败的情形</w:t>
      </w:r>
      <w:bookmarkEnd w:id="491"/>
    </w:p>
    <w:p w14:paraId="5E7F3469" w14:textId="77777777" w:rsidR="00132505" w:rsidRDefault="00F306CD">
      <w:pPr>
        <w:spacing w:line="360" w:lineRule="auto"/>
        <w:ind w:firstLineChars="200" w:firstLine="480"/>
        <w:rPr>
          <w:rFonts w:ascii="宋体" w:hAnsi="宋体"/>
          <w:sz w:val="24"/>
          <w:szCs w:val="24"/>
        </w:rPr>
      </w:pPr>
      <w:r>
        <w:rPr>
          <w:rFonts w:ascii="宋体" w:hAnsi="宋体" w:hint="eastAsia"/>
          <w:sz w:val="24"/>
          <w:szCs w:val="24"/>
        </w:rPr>
        <w:t>出现下列情形之一的，采购人应当终止竞争性磋商采购活动，发布项目终止公告并说明原因，重新开展采购活动：</w:t>
      </w:r>
    </w:p>
    <w:p w14:paraId="510A97BB" w14:textId="77777777" w:rsidR="00132505" w:rsidRDefault="00F306CD">
      <w:pPr>
        <w:numPr>
          <w:ilvl w:val="0"/>
          <w:numId w:val="17"/>
        </w:numPr>
        <w:spacing w:line="360" w:lineRule="auto"/>
        <w:rPr>
          <w:rFonts w:ascii="宋体" w:hAnsi="宋体"/>
          <w:sz w:val="24"/>
          <w:szCs w:val="24"/>
        </w:rPr>
      </w:pPr>
      <w:r>
        <w:rPr>
          <w:rFonts w:ascii="宋体" w:hAnsi="宋体" w:hint="eastAsia"/>
          <w:sz w:val="24"/>
          <w:szCs w:val="24"/>
        </w:rPr>
        <w:t>出现影响采购公正的违法、违规行为的；</w:t>
      </w:r>
    </w:p>
    <w:p w14:paraId="1E6BB6E1" w14:textId="77777777" w:rsidR="00132505" w:rsidRDefault="00F306CD">
      <w:pPr>
        <w:widowControl/>
        <w:jc w:val="left"/>
        <w:rPr>
          <w:rFonts w:asciiTheme="minorEastAsia" w:hAnsiTheme="minorEastAsia" w:cs="Times New Roman"/>
          <w:bCs/>
          <w:kern w:val="44"/>
          <w:sz w:val="24"/>
          <w:szCs w:val="24"/>
        </w:rPr>
      </w:pPr>
      <w:bookmarkStart w:id="492" w:name="_Toc499220134"/>
      <w:bookmarkStart w:id="493" w:name="_Toc499576351"/>
      <w:bookmarkStart w:id="494" w:name="_Toc1288835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asciiTheme="minorEastAsia" w:hAnsiTheme="minorEastAsia" w:cs="Times New Roman"/>
          <w:bCs/>
          <w:kern w:val="44"/>
          <w:sz w:val="24"/>
          <w:szCs w:val="24"/>
        </w:rPr>
        <w:br w:type="page"/>
      </w:r>
    </w:p>
    <w:p w14:paraId="25539654" w14:textId="77777777" w:rsidR="00132505" w:rsidRDefault="00F306CD">
      <w:pPr>
        <w:keepNext/>
        <w:keepLines/>
        <w:widowControl/>
        <w:spacing w:line="360" w:lineRule="auto"/>
        <w:jc w:val="left"/>
        <w:outlineLvl w:val="0"/>
        <w:rPr>
          <w:rFonts w:asciiTheme="minorEastAsia" w:hAnsiTheme="minorEastAsia" w:cs="Times New Roman"/>
          <w:bCs/>
          <w:kern w:val="44"/>
          <w:sz w:val="24"/>
          <w:szCs w:val="24"/>
        </w:rPr>
      </w:pPr>
      <w:r>
        <w:rPr>
          <w:rFonts w:asciiTheme="minorEastAsia" w:hAnsiTheme="minorEastAsia" w:cs="Times New Roman" w:hint="eastAsia"/>
          <w:bCs/>
          <w:kern w:val="44"/>
          <w:sz w:val="24"/>
          <w:szCs w:val="24"/>
        </w:rPr>
        <w:lastRenderedPageBreak/>
        <w:t>附表</w:t>
      </w:r>
      <w:proofErr w:type="gramStart"/>
      <w:r>
        <w:rPr>
          <w:rFonts w:asciiTheme="minorEastAsia" w:hAnsiTheme="minorEastAsia" w:cs="Times New Roman" w:hint="eastAsia"/>
          <w:bCs/>
          <w:kern w:val="44"/>
          <w:sz w:val="24"/>
          <w:szCs w:val="24"/>
        </w:rPr>
        <w:t>一</w:t>
      </w:r>
      <w:proofErr w:type="gramEnd"/>
      <w:r>
        <w:rPr>
          <w:rFonts w:asciiTheme="minorEastAsia" w:hAnsiTheme="minorEastAsia" w:cs="Times New Roman" w:hint="eastAsia"/>
          <w:bCs/>
          <w:kern w:val="44"/>
          <w:sz w:val="24"/>
          <w:szCs w:val="24"/>
        </w:rPr>
        <w:t>：《资格性和符合性审查表》</w:t>
      </w:r>
      <w:bookmarkEnd w:id="492"/>
      <w:bookmarkEnd w:id="493"/>
      <w:bookmarkEnd w:id="494"/>
    </w:p>
    <w:p w14:paraId="12BADE06" w14:textId="77777777" w:rsidR="00132505" w:rsidRDefault="00F306CD">
      <w:pPr>
        <w:widowControl/>
        <w:spacing w:line="360" w:lineRule="auto"/>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资格性和符合性审查表</w:t>
      </w:r>
    </w:p>
    <w:tbl>
      <w:tblPr>
        <w:tblW w:w="879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59"/>
        <w:gridCol w:w="7938"/>
      </w:tblGrid>
      <w:tr w:rsidR="00132505" w14:paraId="280FAF2D" w14:textId="77777777">
        <w:trPr>
          <w:trHeight w:val="239"/>
        </w:trPr>
        <w:tc>
          <w:tcPr>
            <w:tcW w:w="859" w:type="dxa"/>
            <w:tcBorders>
              <w:top w:val="outset" w:sz="6" w:space="0" w:color="111111"/>
              <w:bottom w:val="outset" w:sz="6" w:space="0" w:color="111111"/>
              <w:right w:val="outset" w:sz="6" w:space="0" w:color="111111"/>
            </w:tcBorders>
          </w:tcPr>
          <w:p w14:paraId="25E446ED" w14:textId="77777777" w:rsidR="00132505" w:rsidRDefault="00F306CD">
            <w:pPr>
              <w:snapToGrid w:val="0"/>
              <w:jc w:val="center"/>
              <w:rPr>
                <w:rStyle w:val="af3"/>
                <w:rFonts w:hAnsi="宋体"/>
                <w:b w:val="0"/>
                <w:sz w:val="24"/>
                <w:szCs w:val="24"/>
              </w:rPr>
            </w:pPr>
            <w:r>
              <w:rPr>
                <w:rStyle w:val="af3"/>
                <w:rFonts w:hAnsi="宋体" w:hint="eastAsia"/>
                <w:b w:val="0"/>
                <w:sz w:val="24"/>
                <w:szCs w:val="24"/>
              </w:rPr>
              <w:t>审查项目</w:t>
            </w:r>
          </w:p>
        </w:tc>
        <w:tc>
          <w:tcPr>
            <w:tcW w:w="7938" w:type="dxa"/>
            <w:tcBorders>
              <w:top w:val="outset" w:sz="6" w:space="0" w:color="111111"/>
              <w:left w:val="outset" w:sz="6" w:space="0" w:color="111111"/>
              <w:bottom w:val="outset" w:sz="6" w:space="0" w:color="111111"/>
            </w:tcBorders>
            <w:vAlign w:val="center"/>
          </w:tcPr>
          <w:p w14:paraId="4181B529" w14:textId="77777777" w:rsidR="00132505" w:rsidRDefault="00F306CD">
            <w:pPr>
              <w:snapToGrid w:val="0"/>
              <w:jc w:val="center"/>
              <w:rPr>
                <w:rFonts w:ascii="宋体" w:cs="宋体"/>
                <w:sz w:val="24"/>
                <w:szCs w:val="24"/>
              </w:rPr>
            </w:pPr>
            <w:r>
              <w:rPr>
                <w:rStyle w:val="af3"/>
                <w:rFonts w:hAnsi="宋体" w:hint="eastAsia"/>
                <w:b w:val="0"/>
                <w:sz w:val="24"/>
                <w:szCs w:val="24"/>
              </w:rPr>
              <w:t>审查要求</w:t>
            </w:r>
          </w:p>
        </w:tc>
      </w:tr>
      <w:tr w:rsidR="00132505" w14:paraId="6B599D75" w14:textId="77777777">
        <w:trPr>
          <w:trHeight w:val="513"/>
        </w:trPr>
        <w:tc>
          <w:tcPr>
            <w:tcW w:w="859" w:type="dxa"/>
            <w:vMerge w:val="restart"/>
            <w:tcBorders>
              <w:top w:val="outset" w:sz="6" w:space="0" w:color="111111"/>
              <w:right w:val="outset" w:sz="6" w:space="0" w:color="111111"/>
            </w:tcBorders>
            <w:vAlign w:val="center"/>
          </w:tcPr>
          <w:p w14:paraId="7CC01D8C" w14:textId="77777777" w:rsidR="00132505" w:rsidRDefault="00F306CD">
            <w:pPr>
              <w:snapToGrid w:val="0"/>
              <w:spacing w:line="480" w:lineRule="auto"/>
              <w:jc w:val="left"/>
              <w:rPr>
                <w:sz w:val="24"/>
                <w:szCs w:val="24"/>
              </w:rPr>
            </w:pPr>
            <w:r>
              <w:rPr>
                <w:sz w:val="24"/>
                <w:szCs w:val="24"/>
              </w:rPr>
              <w:t>资</w:t>
            </w:r>
            <w:r>
              <w:rPr>
                <w:rFonts w:hint="eastAsia"/>
                <w:sz w:val="24"/>
                <w:szCs w:val="24"/>
              </w:rPr>
              <w:t xml:space="preserve">  </w:t>
            </w:r>
            <w:r>
              <w:rPr>
                <w:sz w:val="24"/>
                <w:szCs w:val="24"/>
              </w:rPr>
              <w:t>格</w:t>
            </w:r>
            <w:r>
              <w:rPr>
                <w:rFonts w:hint="eastAsia"/>
                <w:sz w:val="24"/>
                <w:szCs w:val="24"/>
              </w:rPr>
              <w:t xml:space="preserve">  </w:t>
            </w:r>
            <w:r>
              <w:rPr>
                <w:sz w:val="24"/>
                <w:szCs w:val="24"/>
              </w:rPr>
              <w:t>性</w:t>
            </w:r>
            <w:r>
              <w:rPr>
                <w:rFonts w:hint="eastAsia"/>
                <w:sz w:val="24"/>
                <w:szCs w:val="24"/>
              </w:rPr>
              <w:t xml:space="preserve">  </w:t>
            </w:r>
            <w:r>
              <w:rPr>
                <w:sz w:val="24"/>
                <w:szCs w:val="24"/>
              </w:rPr>
              <w:t>审</w:t>
            </w:r>
            <w:r>
              <w:rPr>
                <w:rFonts w:hint="eastAsia"/>
                <w:sz w:val="24"/>
                <w:szCs w:val="24"/>
              </w:rPr>
              <w:t xml:space="preserve">  </w:t>
            </w:r>
            <w:r>
              <w:rPr>
                <w:sz w:val="24"/>
                <w:szCs w:val="24"/>
              </w:rPr>
              <w:t>查</w:t>
            </w:r>
          </w:p>
        </w:tc>
        <w:tc>
          <w:tcPr>
            <w:tcW w:w="7938" w:type="dxa"/>
            <w:tcBorders>
              <w:top w:val="outset" w:sz="6" w:space="0" w:color="111111"/>
              <w:left w:val="outset" w:sz="6" w:space="0" w:color="111111"/>
            </w:tcBorders>
            <w:vAlign w:val="center"/>
          </w:tcPr>
          <w:p w14:paraId="713A79A5" w14:textId="77777777" w:rsidR="00132505" w:rsidRDefault="00F306CD">
            <w:pPr>
              <w:snapToGrid w:val="0"/>
              <w:jc w:val="left"/>
              <w:rPr>
                <w:rFonts w:ascii="宋体" w:cs="宋体"/>
                <w:sz w:val="24"/>
                <w:szCs w:val="24"/>
              </w:rPr>
            </w:pPr>
            <w:r>
              <w:rPr>
                <w:rFonts w:asciiTheme="minorEastAsia" w:hAnsiTheme="minorEastAsia" w:cs="Times New Roman"/>
                <w:color w:val="000000"/>
                <w:kern w:val="0"/>
                <w:sz w:val="24"/>
                <w:szCs w:val="24"/>
                <w:lang w:val="zh-CN"/>
              </w:rPr>
              <w:t>1．供应商应具备《政府采购法》第二十二条规定的条件</w:t>
            </w:r>
            <w:r>
              <w:rPr>
                <w:rFonts w:asciiTheme="minorEastAsia" w:hAnsiTheme="minorEastAsia" w:cs="Times New Roman" w:hint="eastAsia"/>
                <w:color w:val="000000"/>
                <w:kern w:val="0"/>
                <w:sz w:val="24"/>
                <w:szCs w:val="24"/>
                <w:lang w:val="zh-CN"/>
              </w:rPr>
              <w:t>；</w:t>
            </w:r>
          </w:p>
        </w:tc>
      </w:tr>
      <w:tr w:rsidR="00132505" w14:paraId="7B30E93A" w14:textId="77777777">
        <w:trPr>
          <w:trHeight w:val="669"/>
        </w:trPr>
        <w:tc>
          <w:tcPr>
            <w:tcW w:w="859" w:type="dxa"/>
            <w:vMerge/>
            <w:tcBorders>
              <w:right w:val="outset" w:sz="6" w:space="0" w:color="111111"/>
            </w:tcBorders>
            <w:vAlign w:val="center"/>
          </w:tcPr>
          <w:p w14:paraId="67FA8EB5" w14:textId="77777777" w:rsidR="00132505" w:rsidRDefault="00132505">
            <w:pPr>
              <w:snapToGrid w:val="0"/>
              <w:spacing w:line="480" w:lineRule="auto"/>
              <w:jc w:val="left"/>
              <w:rPr>
                <w:sz w:val="24"/>
                <w:szCs w:val="24"/>
              </w:rPr>
            </w:pPr>
          </w:p>
        </w:tc>
        <w:tc>
          <w:tcPr>
            <w:tcW w:w="7938" w:type="dxa"/>
            <w:tcBorders>
              <w:top w:val="outset" w:sz="6" w:space="0" w:color="111111"/>
              <w:left w:val="outset" w:sz="6" w:space="0" w:color="111111"/>
            </w:tcBorders>
            <w:vAlign w:val="center"/>
          </w:tcPr>
          <w:p w14:paraId="1241A3AD" w14:textId="77777777" w:rsidR="00132505" w:rsidRDefault="00F306CD">
            <w:pPr>
              <w:snapToGrid w:val="0"/>
              <w:jc w:val="left"/>
              <w:rPr>
                <w:rFonts w:ascii="宋体" w:cs="宋体"/>
                <w:sz w:val="24"/>
                <w:szCs w:val="24"/>
              </w:rPr>
            </w:pPr>
            <w:r>
              <w:rPr>
                <w:rFonts w:asciiTheme="minorEastAsia" w:hAnsiTheme="minorEastAsia" w:cs="Times New Roman"/>
                <w:color w:val="000000"/>
                <w:kern w:val="0"/>
                <w:sz w:val="24"/>
                <w:szCs w:val="24"/>
                <w:lang w:val="zh-CN"/>
              </w:rPr>
              <w:t>2．</w:t>
            </w:r>
            <w:r>
              <w:rPr>
                <w:rFonts w:asciiTheme="minorEastAsia" w:hAnsiTheme="minorEastAsia" w:cs="Times New Roman"/>
                <w:kern w:val="0"/>
                <w:sz w:val="24"/>
                <w:szCs w:val="24"/>
                <w:lang w:val="zh-CN"/>
              </w:rPr>
              <w:t>供应商必须是具有独立承担民事责任能力的在中华人民共和国境内注册的法人或其他组织；</w:t>
            </w:r>
          </w:p>
        </w:tc>
      </w:tr>
      <w:tr w:rsidR="00132505" w14:paraId="5805088D" w14:textId="77777777">
        <w:trPr>
          <w:trHeight w:val="411"/>
        </w:trPr>
        <w:tc>
          <w:tcPr>
            <w:tcW w:w="859" w:type="dxa"/>
            <w:vMerge/>
            <w:tcBorders>
              <w:right w:val="outset" w:sz="6" w:space="0" w:color="111111"/>
            </w:tcBorders>
            <w:vAlign w:val="center"/>
          </w:tcPr>
          <w:p w14:paraId="1E705DEB" w14:textId="77777777" w:rsidR="00132505" w:rsidRDefault="00132505">
            <w:pPr>
              <w:snapToGrid w:val="0"/>
              <w:spacing w:line="480" w:lineRule="auto"/>
              <w:jc w:val="center"/>
              <w:rPr>
                <w:sz w:val="24"/>
                <w:szCs w:val="24"/>
              </w:rPr>
            </w:pPr>
          </w:p>
        </w:tc>
        <w:tc>
          <w:tcPr>
            <w:tcW w:w="7938" w:type="dxa"/>
            <w:tcBorders>
              <w:top w:val="outset" w:sz="6" w:space="0" w:color="111111"/>
              <w:left w:val="outset" w:sz="6" w:space="0" w:color="111111"/>
            </w:tcBorders>
            <w:vAlign w:val="center"/>
          </w:tcPr>
          <w:p w14:paraId="57CFBFFC" w14:textId="77777777" w:rsidR="00132505" w:rsidRDefault="00F306CD">
            <w:pPr>
              <w:snapToGrid w:val="0"/>
              <w:jc w:val="left"/>
              <w:rPr>
                <w:rFonts w:ascii="宋体" w:cs="宋体"/>
                <w:sz w:val="24"/>
                <w:szCs w:val="24"/>
                <w:lang w:val="hr-HR"/>
              </w:rPr>
            </w:pPr>
            <w:r>
              <w:rPr>
                <w:rFonts w:asciiTheme="minorEastAsia" w:hAnsiTheme="minorEastAsia" w:cs="Times New Roman" w:hint="eastAsia"/>
                <w:color w:val="000000"/>
                <w:kern w:val="0"/>
                <w:sz w:val="24"/>
                <w:szCs w:val="24"/>
                <w:lang w:val="hr-HR"/>
              </w:rPr>
              <w:t>3</w:t>
            </w:r>
            <w:r>
              <w:rPr>
                <w:rFonts w:asciiTheme="minorEastAsia" w:hAnsiTheme="minorEastAsia" w:cs="Times New Roman"/>
                <w:color w:val="000000"/>
                <w:kern w:val="0"/>
                <w:sz w:val="24"/>
                <w:szCs w:val="24"/>
                <w:lang w:val="hr-HR"/>
              </w:rPr>
              <w:t>．已登记报名并获取本项目磋商文件</w:t>
            </w:r>
            <w:r>
              <w:rPr>
                <w:rFonts w:asciiTheme="minorEastAsia" w:hAnsiTheme="minorEastAsia" w:cs="Times New Roman" w:hint="eastAsia"/>
                <w:color w:val="000000"/>
                <w:kern w:val="0"/>
                <w:sz w:val="24"/>
                <w:szCs w:val="24"/>
                <w:lang w:val="hr-HR"/>
              </w:rPr>
              <w:t>；</w:t>
            </w:r>
          </w:p>
        </w:tc>
      </w:tr>
      <w:tr w:rsidR="00132505" w14:paraId="53AABBA2" w14:textId="77777777">
        <w:trPr>
          <w:trHeight w:val="380"/>
        </w:trPr>
        <w:tc>
          <w:tcPr>
            <w:tcW w:w="859" w:type="dxa"/>
            <w:vMerge/>
            <w:tcBorders>
              <w:right w:val="outset" w:sz="6" w:space="0" w:color="111111"/>
            </w:tcBorders>
            <w:vAlign w:val="center"/>
          </w:tcPr>
          <w:p w14:paraId="5425F98A" w14:textId="77777777" w:rsidR="00132505" w:rsidRDefault="00132505">
            <w:pPr>
              <w:snapToGrid w:val="0"/>
              <w:spacing w:line="480" w:lineRule="auto"/>
              <w:jc w:val="center"/>
              <w:rPr>
                <w:sz w:val="24"/>
                <w:szCs w:val="24"/>
              </w:rPr>
            </w:pPr>
          </w:p>
        </w:tc>
        <w:tc>
          <w:tcPr>
            <w:tcW w:w="7938" w:type="dxa"/>
            <w:tcBorders>
              <w:top w:val="outset" w:sz="6" w:space="0" w:color="111111"/>
              <w:left w:val="outset" w:sz="6" w:space="0" w:color="111111"/>
            </w:tcBorders>
            <w:vAlign w:val="center"/>
          </w:tcPr>
          <w:p w14:paraId="4FE307B0" w14:textId="77777777" w:rsidR="00132505" w:rsidRDefault="00F306CD">
            <w:pPr>
              <w:snapToGrid w:val="0"/>
              <w:rPr>
                <w:rFonts w:ascii="宋体" w:cs="宋体"/>
                <w:sz w:val="24"/>
                <w:szCs w:val="24"/>
                <w:lang w:val="hr-HR"/>
              </w:rPr>
            </w:pPr>
            <w:r>
              <w:rPr>
                <w:rFonts w:ascii="宋体" w:hAnsi="宋体" w:hint="eastAsia"/>
                <w:color w:val="000000"/>
                <w:sz w:val="24"/>
                <w:szCs w:val="24"/>
                <w:lang w:val="hr-HR"/>
              </w:rPr>
              <w:t>4.本项目不接受联合体</w:t>
            </w:r>
            <w:r>
              <w:rPr>
                <w:rFonts w:ascii="宋体" w:hAnsi="宋体" w:hint="eastAsia"/>
                <w:color w:val="000000"/>
                <w:sz w:val="24"/>
                <w:szCs w:val="24"/>
              </w:rPr>
              <w:t>磋商</w:t>
            </w:r>
            <w:r>
              <w:rPr>
                <w:rFonts w:ascii="宋体" w:hAnsi="宋体" w:hint="eastAsia"/>
                <w:color w:val="000000"/>
                <w:sz w:val="24"/>
                <w:szCs w:val="24"/>
                <w:lang w:val="hr-HR"/>
              </w:rPr>
              <w:t>。</w:t>
            </w:r>
          </w:p>
        </w:tc>
      </w:tr>
      <w:tr w:rsidR="00132505" w14:paraId="401A8176" w14:textId="77777777">
        <w:trPr>
          <w:trHeight w:val="253"/>
        </w:trPr>
        <w:tc>
          <w:tcPr>
            <w:tcW w:w="8797" w:type="dxa"/>
            <w:gridSpan w:val="2"/>
            <w:tcBorders>
              <w:top w:val="outset" w:sz="6" w:space="0" w:color="111111"/>
              <w:bottom w:val="outset" w:sz="6" w:space="0" w:color="111111"/>
            </w:tcBorders>
          </w:tcPr>
          <w:p w14:paraId="57ED27BE" w14:textId="77777777" w:rsidR="00132505" w:rsidRDefault="00F306CD">
            <w:pPr>
              <w:snapToGrid w:val="0"/>
              <w:jc w:val="center"/>
              <w:rPr>
                <w:rFonts w:ascii="宋体"/>
                <w:sz w:val="24"/>
                <w:szCs w:val="24"/>
              </w:rPr>
            </w:pPr>
            <w:r>
              <w:rPr>
                <w:rFonts w:ascii="宋体" w:hAnsi="宋体" w:hint="eastAsia"/>
                <w:sz w:val="24"/>
                <w:szCs w:val="24"/>
              </w:rPr>
              <w:t>未通过资格审查的供应商，不进入符合性审查和技术商务评审</w:t>
            </w:r>
          </w:p>
        </w:tc>
      </w:tr>
      <w:tr w:rsidR="00132505" w14:paraId="6E219F9D" w14:textId="77777777">
        <w:trPr>
          <w:trHeight w:val="253"/>
        </w:trPr>
        <w:tc>
          <w:tcPr>
            <w:tcW w:w="859" w:type="dxa"/>
            <w:vMerge w:val="restart"/>
            <w:tcBorders>
              <w:right w:val="outset" w:sz="6" w:space="0" w:color="111111"/>
            </w:tcBorders>
            <w:vAlign w:val="center"/>
          </w:tcPr>
          <w:p w14:paraId="53E552C0" w14:textId="77777777" w:rsidR="00132505" w:rsidRDefault="00132505">
            <w:pPr>
              <w:snapToGrid w:val="0"/>
              <w:jc w:val="center"/>
              <w:rPr>
                <w:rFonts w:ascii="宋体"/>
                <w:sz w:val="24"/>
                <w:szCs w:val="24"/>
              </w:rPr>
            </w:pPr>
          </w:p>
          <w:p w14:paraId="1FA46326" w14:textId="77777777" w:rsidR="00132505" w:rsidRDefault="00F306CD">
            <w:pPr>
              <w:snapToGrid w:val="0"/>
              <w:jc w:val="center"/>
              <w:rPr>
                <w:rFonts w:ascii="宋体"/>
                <w:sz w:val="24"/>
                <w:szCs w:val="24"/>
              </w:rPr>
            </w:pPr>
            <w:r>
              <w:rPr>
                <w:rFonts w:ascii="宋体"/>
                <w:sz w:val="24"/>
                <w:szCs w:val="24"/>
              </w:rPr>
              <w:t>符</w:t>
            </w:r>
          </w:p>
          <w:p w14:paraId="007C62A7" w14:textId="77777777" w:rsidR="00132505" w:rsidRDefault="00132505">
            <w:pPr>
              <w:snapToGrid w:val="0"/>
              <w:jc w:val="center"/>
              <w:rPr>
                <w:rFonts w:ascii="宋体"/>
                <w:sz w:val="24"/>
                <w:szCs w:val="24"/>
              </w:rPr>
            </w:pPr>
          </w:p>
          <w:p w14:paraId="3EE15CD6" w14:textId="77777777" w:rsidR="00132505" w:rsidRDefault="00F306CD">
            <w:pPr>
              <w:snapToGrid w:val="0"/>
              <w:jc w:val="center"/>
              <w:rPr>
                <w:rFonts w:ascii="宋体"/>
                <w:sz w:val="24"/>
                <w:szCs w:val="24"/>
              </w:rPr>
            </w:pPr>
            <w:r>
              <w:rPr>
                <w:rFonts w:ascii="宋体"/>
                <w:sz w:val="24"/>
                <w:szCs w:val="24"/>
              </w:rPr>
              <w:t>合</w:t>
            </w:r>
          </w:p>
          <w:p w14:paraId="66B3521C" w14:textId="77777777" w:rsidR="00132505" w:rsidRDefault="00132505">
            <w:pPr>
              <w:snapToGrid w:val="0"/>
              <w:jc w:val="center"/>
              <w:rPr>
                <w:rFonts w:ascii="宋体"/>
                <w:sz w:val="24"/>
                <w:szCs w:val="24"/>
              </w:rPr>
            </w:pPr>
          </w:p>
          <w:p w14:paraId="0861F5B6" w14:textId="77777777" w:rsidR="00132505" w:rsidRDefault="00F306CD">
            <w:pPr>
              <w:snapToGrid w:val="0"/>
              <w:jc w:val="center"/>
              <w:rPr>
                <w:rFonts w:ascii="宋体"/>
                <w:sz w:val="24"/>
                <w:szCs w:val="24"/>
              </w:rPr>
            </w:pPr>
            <w:r>
              <w:rPr>
                <w:rFonts w:ascii="宋体"/>
                <w:sz w:val="24"/>
                <w:szCs w:val="24"/>
              </w:rPr>
              <w:t>性</w:t>
            </w:r>
          </w:p>
          <w:p w14:paraId="311BEC0F" w14:textId="77777777" w:rsidR="00132505" w:rsidRDefault="00132505">
            <w:pPr>
              <w:snapToGrid w:val="0"/>
              <w:jc w:val="center"/>
              <w:rPr>
                <w:rFonts w:ascii="宋体"/>
                <w:sz w:val="24"/>
                <w:szCs w:val="24"/>
              </w:rPr>
            </w:pPr>
          </w:p>
          <w:p w14:paraId="173BC3FC" w14:textId="77777777" w:rsidR="00132505" w:rsidRDefault="00F306CD">
            <w:pPr>
              <w:snapToGrid w:val="0"/>
              <w:jc w:val="center"/>
              <w:rPr>
                <w:rFonts w:ascii="宋体"/>
                <w:sz w:val="24"/>
                <w:szCs w:val="24"/>
              </w:rPr>
            </w:pPr>
            <w:r>
              <w:rPr>
                <w:rFonts w:ascii="宋体" w:hint="eastAsia"/>
                <w:sz w:val="24"/>
                <w:szCs w:val="24"/>
              </w:rPr>
              <w:t>审</w:t>
            </w:r>
          </w:p>
          <w:p w14:paraId="6ADA476D" w14:textId="77777777" w:rsidR="00132505" w:rsidRDefault="00132505">
            <w:pPr>
              <w:snapToGrid w:val="0"/>
              <w:jc w:val="center"/>
              <w:rPr>
                <w:rFonts w:ascii="宋体"/>
                <w:sz w:val="24"/>
                <w:szCs w:val="24"/>
              </w:rPr>
            </w:pPr>
          </w:p>
          <w:p w14:paraId="52F3193B" w14:textId="77777777" w:rsidR="00132505" w:rsidRDefault="00F306CD">
            <w:pPr>
              <w:snapToGrid w:val="0"/>
              <w:jc w:val="center"/>
              <w:rPr>
                <w:rFonts w:ascii="宋体"/>
                <w:sz w:val="24"/>
                <w:szCs w:val="24"/>
              </w:rPr>
            </w:pPr>
            <w:r>
              <w:rPr>
                <w:rFonts w:ascii="宋体" w:hint="eastAsia"/>
                <w:sz w:val="24"/>
                <w:szCs w:val="24"/>
              </w:rPr>
              <w:t>查</w:t>
            </w:r>
          </w:p>
        </w:tc>
        <w:tc>
          <w:tcPr>
            <w:tcW w:w="7938" w:type="dxa"/>
            <w:tcBorders>
              <w:top w:val="outset" w:sz="6" w:space="0" w:color="111111"/>
              <w:left w:val="outset" w:sz="6" w:space="0" w:color="111111"/>
              <w:bottom w:val="outset" w:sz="6" w:space="0" w:color="111111"/>
            </w:tcBorders>
            <w:vAlign w:val="center"/>
          </w:tcPr>
          <w:p w14:paraId="531BD75B" w14:textId="77777777" w:rsidR="00132505" w:rsidRDefault="00F306CD">
            <w:pPr>
              <w:snapToGrid w:val="0"/>
              <w:rPr>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响应文件完整，无重大错漏，并按要求签署、盖章；</w:t>
            </w:r>
          </w:p>
        </w:tc>
      </w:tr>
      <w:tr w:rsidR="00132505" w14:paraId="09CA07DA" w14:textId="77777777">
        <w:trPr>
          <w:trHeight w:val="492"/>
        </w:trPr>
        <w:tc>
          <w:tcPr>
            <w:tcW w:w="859" w:type="dxa"/>
            <w:vMerge/>
            <w:tcBorders>
              <w:right w:val="outset" w:sz="6" w:space="0" w:color="111111"/>
            </w:tcBorders>
          </w:tcPr>
          <w:p w14:paraId="1AF536E9"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4C483946" w14:textId="77777777" w:rsidR="00132505" w:rsidRDefault="00F306CD">
            <w:pPr>
              <w:snapToGrid w:val="0"/>
              <w:rPr>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r>
      <w:tr w:rsidR="00132505" w14:paraId="76FDE4FB" w14:textId="77777777">
        <w:trPr>
          <w:trHeight w:val="253"/>
        </w:trPr>
        <w:tc>
          <w:tcPr>
            <w:tcW w:w="859" w:type="dxa"/>
            <w:vMerge/>
            <w:tcBorders>
              <w:right w:val="outset" w:sz="6" w:space="0" w:color="111111"/>
            </w:tcBorders>
          </w:tcPr>
          <w:p w14:paraId="269BEC5F"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46C7B880" w14:textId="77777777" w:rsidR="00132505" w:rsidRDefault="00F306CD">
            <w:pPr>
              <w:snapToGrid w:val="0"/>
              <w:rPr>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磋商有效期满足竞争性磋商文件要求；</w:t>
            </w:r>
          </w:p>
        </w:tc>
      </w:tr>
      <w:tr w:rsidR="00132505" w14:paraId="489701DF" w14:textId="77777777">
        <w:trPr>
          <w:trHeight w:val="253"/>
        </w:trPr>
        <w:tc>
          <w:tcPr>
            <w:tcW w:w="859" w:type="dxa"/>
            <w:vMerge/>
            <w:tcBorders>
              <w:right w:val="outset" w:sz="6" w:space="0" w:color="111111"/>
            </w:tcBorders>
          </w:tcPr>
          <w:p w14:paraId="05467343"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7AC09166" w14:textId="77777777" w:rsidR="00132505" w:rsidRDefault="00F306CD">
            <w:pPr>
              <w:snapToGrid w:val="0"/>
              <w:rPr>
                <w:rFonts w:ascii="宋体" w:hAnsi="宋体"/>
                <w:sz w:val="24"/>
                <w:szCs w:val="24"/>
              </w:rPr>
            </w:pPr>
            <w:r>
              <w:rPr>
                <w:rFonts w:ascii="宋体" w:hAnsi="宋体" w:hint="eastAsia"/>
                <w:sz w:val="24"/>
                <w:szCs w:val="24"/>
              </w:rPr>
              <w:t>4. 响应文件</w:t>
            </w:r>
            <w:proofErr w:type="gramStart"/>
            <w:r>
              <w:rPr>
                <w:rFonts w:ascii="宋体" w:hAnsi="宋体" w:hint="eastAsia"/>
                <w:sz w:val="24"/>
                <w:szCs w:val="24"/>
              </w:rPr>
              <w:t>符合磋商</w:t>
            </w:r>
            <w:proofErr w:type="gramEnd"/>
            <w:r>
              <w:rPr>
                <w:rFonts w:ascii="宋体" w:hAnsi="宋体" w:hint="eastAsia"/>
                <w:sz w:val="24"/>
                <w:szCs w:val="24"/>
              </w:rPr>
              <w:t>文件带“★”要求的内容；</w:t>
            </w:r>
          </w:p>
        </w:tc>
      </w:tr>
      <w:tr w:rsidR="00132505" w14:paraId="1DAAFE1A" w14:textId="77777777">
        <w:trPr>
          <w:trHeight w:val="253"/>
        </w:trPr>
        <w:tc>
          <w:tcPr>
            <w:tcW w:w="859" w:type="dxa"/>
            <w:vMerge/>
            <w:tcBorders>
              <w:right w:val="outset" w:sz="6" w:space="0" w:color="111111"/>
            </w:tcBorders>
          </w:tcPr>
          <w:p w14:paraId="642F9FC0"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12107D7E" w14:textId="77777777" w:rsidR="00132505" w:rsidRDefault="00F306CD">
            <w:pPr>
              <w:snapToGrid w:val="0"/>
              <w:rPr>
                <w:sz w:val="24"/>
                <w:szCs w:val="24"/>
              </w:rPr>
            </w:pP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响应报价总价未超过本项目采购预算；</w:t>
            </w:r>
          </w:p>
        </w:tc>
      </w:tr>
      <w:tr w:rsidR="00132505" w14:paraId="094D9273" w14:textId="77777777">
        <w:trPr>
          <w:trHeight w:val="253"/>
        </w:trPr>
        <w:tc>
          <w:tcPr>
            <w:tcW w:w="859" w:type="dxa"/>
            <w:vMerge/>
            <w:tcBorders>
              <w:right w:val="outset" w:sz="6" w:space="0" w:color="111111"/>
            </w:tcBorders>
          </w:tcPr>
          <w:p w14:paraId="43E2EF2E"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73FE9957" w14:textId="77777777" w:rsidR="00132505" w:rsidRDefault="00F306CD">
            <w:pPr>
              <w:snapToGrid w:val="0"/>
              <w:rPr>
                <w:sz w:val="24"/>
                <w:szCs w:val="24"/>
              </w:rPr>
            </w:pPr>
            <w:r>
              <w:rPr>
                <w:rFonts w:ascii="宋体" w:hAnsi="宋体" w:hint="eastAsia"/>
                <w:sz w:val="24"/>
                <w:szCs w:val="24"/>
              </w:rPr>
              <w:t>6</w:t>
            </w:r>
            <w:r>
              <w:rPr>
                <w:rFonts w:ascii="宋体" w:hAnsi="宋体"/>
                <w:sz w:val="24"/>
                <w:szCs w:val="24"/>
              </w:rPr>
              <w:t xml:space="preserve">. </w:t>
            </w:r>
            <w:r>
              <w:rPr>
                <w:rFonts w:ascii="宋体" w:hAnsi="宋体" w:hint="eastAsia"/>
                <w:sz w:val="24"/>
                <w:szCs w:val="24"/>
              </w:rPr>
              <w:t>响应方案或响应报价唯一；</w:t>
            </w:r>
          </w:p>
        </w:tc>
      </w:tr>
      <w:tr w:rsidR="00132505" w14:paraId="7DBD301D" w14:textId="77777777">
        <w:trPr>
          <w:trHeight w:val="239"/>
        </w:trPr>
        <w:tc>
          <w:tcPr>
            <w:tcW w:w="859" w:type="dxa"/>
            <w:vMerge/>
            <w:tcBorders>
              <w:right w:val="outset" w:sz="6" w:space="0" w:color="111111"/>
            </w:tcBorders>
          </w:tcPr>
          <w:p w14:paraId="7FF7F25B"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6619902E" w14:textId="77777777" w:rsidR="00132505" w:rsidRDefault="00F306CD">
            <w:pPr>
              <w:snapToGrid w:val="0"/>
              <w:rPr>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响应文件没有采购人不能接受的附加条件；</w:t>
            </w:r>
          </w:p>
        </w:tc>
      </w:tr>
      <w:tr w:rsidR="00132505" w14:paraId="5E05C6EF" w14:textId="77777777">
        <w:trPr>
          <w:trHeight w:val="253"/>
        </w:trPr>
        <w:tc>
          <w:tcPr>
            <w:tcW w:w="859" w:type="dxa"/>
            <w:vMerge/>
            <w:tcBorders>
              <w:bottom w:val="outset" w:sz="6" w:space="0" w:color="111111"/>
              <w:right w:val="outset" w:sz="6" w:space="0" w:color="111111"/>
            </w:tcBorders>
          </w:tcPr>
          <w:p w14:paraId="5DEBCEF4" w14:textId="77777777" w:rsidR="00132505" w:rsidRDefault="00132505">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14:paraId="3A6F61C0" w14:textId="77777777" w:rsidR="00132505" w:rsidRDefault="00F306CD">
            <w:pPr>
              <w:snapToGrid w:val="0"/>
              <w:rPr>
                <w:rFonts w:ascii="宋体" w:cs="宋体"/>
                <w:sz w:val="24"/>
                <w:szCs w:val="24"/>
              </w:rPr>
            </w:pPr>
            <w:r>
              <w:rPr>
                <w:rFonts w:ascii="宋体" w:hAnsi="宋体" w:hint="eastAsia"/>
                <w:sz w:val="24"/>
                <w:szCs w:val="24"/>
              </w:rPr>
              <w:t>8</w:t>
            </w:r>
            <w:r>
              <w:rPr>
                <w:rFonts w:ascii="宋体" w:hAnsi="宋体"/>
                <w:sz w:val="24"/>
                <w:szCs w:val="24"/>
              </w:rPr>
              <w:t xml:space="preserve">. </w:t>
            </w:r>
            <w:r>
              <w:rPr>
                <w:rFonts w:ascii="宋体" w:hAnsi="宋体" w:hint="eastAsia"/>
                <w:sz w:val="24"/>
                <w:szCs w:val="24"/>
              </w:rPr>
              <w:t>不属于法律、法规、规章及竞争性磋商文件规定无效响应的其他情形。</w:t>
            </w:r>
          </w:p>
        </w:tc>
      </w:tr>
    </w:tbl>
    <w:p w14:paraId="1EADA3E8" w14:textId="77777777" w:rsidR="00132505" w:rsidRDefault="00F306CD" w:rsidP="0039457F">
      <w:pPr>
        <w:widowControl/>
        <w:spacing w:line="360" w:lineRule="auto"/>
        <w:ind w:left="809" w:hangingChars="337" w:hanging="809"/>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w:t>
      </w:r>
      <w:r>
        <w:rPr>
          <w:rFonts w:asciiTheme="minorEastAsia" w:hAnsiTheme="minorEastAsia" w:cs="Times New Roman"/>
          <w:kern w:val="0"/>
          <w:sz w:val="24"/>
          <w:szCs w:val="24"/>
        </w:rPr>
        <w:t xml:space="preserve">1. </w:t>
      </w:r>
      <w:r>
        <w:rPr>
          <w:rFonts w:asciiTheme="minorEastAsia" w:hAnsiTheme="minorEastAsia" w:cs="Times New Roman" w:hint="eastAsia"/>
          <w:kern w:val="0"/>
          <w:sz w:val="24"/>
          <w:szCs w:val="24"/>
        </w:rPr>
        <w:t>每一项符合的打“Ｏ”，不符合的打“×”。</w:t>
      </w:r>
    </w:p>
    <w:p w14:paraId="0675B009" w14:textId="77777777" w:rsidR="00132505" w:rsidRDefault="00F306CD">
      <w:pPr>
        <w:widowControl/>
        <w:spacing w:line="360" w:lineRule="auto"/>
        <w:ind w:firstLineChars="200" w:firstLine="480"/>
        <w:jc w:val="left"/>
        <w:rPr>
          <w:rFonts w:asciiTheme="minorEastAsia" w:hAnsiTheme="minorEastAsia" w:cs="Times New Roman"/>
          <w:bCs/>
          <w:kern w:val="44"/>
          <w:sz w:val="24"/>
          <w:szCs w:val="24"/>
        </w:rPr>
      </w:pPr>
      <w:r>
        <w:rPr>
          <w:rFonts w:asciiTheme="minorEastAsia" w:hAnsiTheme="minorEastAsia" w:cs="Times New Roman"/>
          <w:kern w:val="0"/>
          <w:sz w:val="24"/>
          <w:szCs w:val="24"/>
        </w:rPr>
        <w:t xml:space="preserve">2. </w:t>
      </w:r>
      <w:r>
        <w:rPr>
          <w:rFonts w:asciiTheme="minorEastAsia" w:hAnsiTheme="minorEastAsia" w:cs="Times New Roman" w:hint="eastAsia"/>
          <w:kern w:val="0"/>
          <w:sz w:val="24"/>
          <w:szCs w:val="24"/>
        </w:rPr>
        <w:t>“结论”一栏填写“通过”或“不通过”；任何一项出现“×”的，结论为不通过；不通过的为无效响应。</w:t>
      </w:r>
      <w:bookmarkStart w:id="495" w:name="_Toc499576352"/>
      <w:bookmarkStart w:id="496" w:name="_Toc499220135"/>
      <w:bookmarkStart w:id="497" w:name="_Toc475462293"/>
      <w:bookmarkStart w:id="498" w:name="_Toc475463131"/>
      <w:bookmarkStart w:id="499" w:name="_Toc478741257"/>
      <w:bookmarkStart w:id="500" w:name="_Toc475456430"/>
      <w:bookmarkStart w:id="501" w:name="_Toc495397901"/>
      <w:r>
        <w:rPr>
          <w:rFonts w:asciiTheme="minorEastAsia" w:hAnsiTheme="minorEastAsia" w:cs="Times New Roman"/>
          <w:kern w:val="0"/>
          <w:sz w:val="24"/>
          <w:szCs w:val="24"/>
        </w:rPr>
        <w:br w:type="page"/>
      </w:r>
    </w:p>
    <w:p w14:paraId="6BEEF7F3" w14:textId="77777777" w:rsidR="00132505" w:rsidRDefault="00F306CD">
      <w:pPr>
        <w:widowControl/>
        <w:adjustRightInd w:val="0"/>
        <w:snapToGri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附表二：《技术评审表》</w:t>
      </w:r>
    </w:p>
    <w:p w14:paraId="49AB0556" w14:textId="77777777" w:rsidR="00132505" w:rsidRDefault="00132505">
      <w:pPr>
        <w:adjustRightInd w:val="0"/>
        <w:snapToGrid w:val="0"/>
        <w:ind w:firstLineChars="200" w:firstLine="480"/>
        <w:rPr>
          <w:rFonts w:asciiTheme="minorEastAsia" w:hAnsiTheme="minorEastAsia"/>
          <w:bCs/>
          <w:kern w:val="0"/>
          <w:sz w:val="24"/>
          <w:szCs w:val="24"/>
        </w:rPr>
      </w:pPr>
      <w:bookmarkStart w:id="502" w:name="_Toc11271455"/>
      <w:bookmarkStart w:id="503" w:name="_Toc11577240"/>
      <w:bookmarkStart w:id="504" w:name="_Toc11271330"/>
    </w:p>
    <w:p w14:paraId="40F888FD" w14:textId="77777777" w:rsidR="00132505" w:rsidRDefault="00F306CD">
      <w:pPr>
        <w:adjustRightInd w:val="0"/>
        <w:snapToGrid w:val="0"/>
        <w:ind w:firstLineChars="200" w:firstLine="480"/>
        <w:jc w:val="center"/>
        <w:rPr>
          <w:rFonts w:asciiTheme="minorEastAsia" w:hAnsiTheme="minorEastAsia"/>
          <w:bCs/>
          <w:kern w:val="0"/>
          <w:sz w:val="24"/>
          <w:szCs w:val="24"/>
        </w:rPr>
      </w:pPr>
      <w:r>
        <w:rPr>
          <w:rFonts w:asciiTheme="minorEastAsia" w:hAnsiTheme="minorEastAsia" w:hint="eastAsia"/>
          <w:bCs/>
          <w:kern w:val="0"/>
          <w:sz w:val="24"/>
          <w:szCs w:val="24"/>
        </w:rPr>
        <w:t>技术评审表</w:t>
      </w:r>
    </w:p>
    <w:tbl>
      <w:tblPr>
        <w:tblW w:w="538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9"/>
        <w:gridCol w:w="1348"/>
        <w:gridCol w:w="723"/>
        <w:gridCol w:w="6180"/>
      </w:tblGrid>
      <w:tr w:rsidR="00132505" w14:paraId="37EB24CF" w14:textId="77777777" w:rsidTr="00122CDE">
        <w:trPr>
          <w:cantSplit/>
          <w:trHeight w:val="591"/>
          <w:tblHeader/>
        </w:trPr>
        <w:tc>
          <w:tcPr>
            <w:tcW w:w="506" w:type="pct"/>
            <w:tcBorders>
              <w:top w:val="single" w:sz="2" w:space="0" w:color="auto"/>
              <w:left w:val="single" w:sz="2" w:space="0" w:color="auto"/>
              <w:bottom w:val="single" w:sz="2" w:space="0" w:color="auto"/>
              <w:right w:val="single" w:sz="4" w:space="0" w:color="auto"/>
            </w:tcBorders>
            <w:shd w:val="clear" w:color="auto" w:fill="D9D9D9"/>
            <w:vAlign w:val="center"/>
          </w:tcPr>
          <w:p w14:paraId="19AC1619" w14:textId="77777777" w:rsidR="00132505" w:rsidRDefault="00F306CD">
            <w:pPr>
              <w:spacing w:line="360" w:lineRule="auto"/>
              <w:jc w:val="center"/>
              <w:rPr>
                <w:rFonts w:ascii="宋体" w:hAnsi="宋体"/>
                <w:b/>
                <w:szCs w:val="21"/>
              </w:rPr>
            </w:pPr>
            <w:r>
              <w:rPr>
                <w:rFonts w:ascii="宋体" w:hAnsi="宋体" w:hint="eastAsia"/>
                <w:b/>
                <w:szCs w:val="21"/>
              </w:rPr>
              <w:t>序号</w:t>
            </w:r>
          </w:p>
        </w:tc>
        <w:tc>
          <w:tcPr>
            <w:tcW w:w="734" w:type="pct"/>
            <w:tcBorders>
              <w:top w:val="single" w:sz="2" w:space="0" w:color="auto"/>
              <w:left w:val="single" w:sz="4" w:space="0" w:color="auto"/>
              <w:bottom w:val="single" w:sz="2" w:space="0" w:color="auto"/>
              <w:right w:val="single" w:sz="2" w:space="0" w:color="auto"/>
            </w:tcBorders>
            <w:shd w:val="clear" w:color="auto" w:fill="D9D9D9"/>
            <w:vAlign w:val="center"/>
          </w:tcPr>
          <w:p w14:paraId="79D87BCB" w14:textId="77777777" w:rsidR="00132505" w:rsidRDefault="00F306CD">
            <w:pPr>
              <w:spacing w:line="360" w:lineRule="auto"/>
              <w:jc w:val="center"/>
              <w:rPr>
                <w:rFonts w:ascii="宋体" w:hAnsi="宋体"/>
                <w:b/>
                <w:szCs w:val="21"/>
              </w:rPr>
            </w:pPr>
            <w:r>
              <w:rPr>
                <w:rFonts w:ascii="宋体" w:hAnsi="宋体" w:hint="eastAsia"/>
                <w:b/>
                <w:szCs w:val="21"/>
              </w:rPr>
              <w:t>评审内容</w:t>
            </w:r>
          </w:p>
        </w:tc>
        <w:tc>
          <w:tcPr>
            <w:tcW w:w="394" w:type="pct"/>
            <w:tcBorders>
              <w:top w:val="single" w:sz="4" w:space="0" w:color="auto"/>
              <w:left w:val="single" w:sz="4" w:space="0" w:color="auto"/>
              <w:bottom w:val="single" w:sz="2" w:space="0" w:color="auto"/>
              <w:right w:val="single" w:sz="2" w:space="0" w:color="auto"/>
            </w:tcBorders>
            <w:shd w:val="clear" w:color="auto" w:fill="D9D9D9"/>
            <w:vAlign w:val="center"/>
          </w:tcPr>
          <w:p w14:paraId="01121C3A" w14:textId="77777777" w:rsidR="00132505" w:rsidRDefault="00F306CD">
            <w:pPr>
              <w:spacing w:line="360" w:lineRule="auto"/>
              <w:jc w:val="center"/>
              <w:rPr>
                <w:rFonts w:ascii="宋体" w:hAnsi="宋体"/>
                <w:b/>
                <w:szCs w:val="21"/>
              </w:rPr>
            </w:pPr>
            <w:r>
              <w:rPr>
                <w:rFonts w:ascii="宋体" w:hAnsi="宋体" w:hint="eastAsia"/>
                <w:b/>
                <w:szCs w:val="21"/>
              </w:rPr>
              <w:t>分值</w:t>
            </w:r>
          </w:p>
        </w:tc>
        <w:tc>
          <w:tcPr>
            <w:tcW w:w="3366" w:type="pct"/>
            <w:tcBorders>
              <w:top w:val="single" w:sz="4" w:space="0" w:color="auto"/>
              <w:left w:val="single" w:sz="4" w:space="0" w:color="auto"/>
              <w:bottom w:val="single" w:sz="2" w:space="0" w:color="auto"/>
              <w:right w:val="single" w:sz="2" w:space="0" w:color="auto"/>
            </w:tcBorders>
            <w:shd w:val="clear" w:color="auto" w:fill="D9D9D9"/>
            <w:vAlign w:val="center"/>
          </w:tcPr>
          <w:p w14:paraId="2ED18BC1" w14:textId="77777777" w:rsidR="00132505" w:rsidRDefault="00F306CD">
            <w:pPr>
              <w:spacing w:line="360" w:lineRule="auto"/>
              <w:jc w:val="center"/>
              <w:rPr>
                <w:rFonts w:ascii="宋体" w:hAnsi="宋体"/>
                <w:b/>
                <w:szCs w:val="21"/>
              </w:rPr>
            </w:pPr>
            <w:r>
              <w:rPr>
                <w:rFonts w:ascii="宋体" w:hAnsi="宋体" w:hint="eastAsia"/>
                <w:b/>
                <w:szCs w:val="21"/>
              </w:rPr>
              <w:t>评审标准</w:t>
            </w:r>
          </w:p>
        </w:tc>
      </w:tr>
      <w:tr w:rsidR="006F3010" w14:paraId="44BB4ADA" w14:textId="77777777" w:rsidTr="00122CDE">
        <w:trPr>
          <w:cantSplit/>
        </w:trPr>
        <w:tc>
          <w:tcPr>
            <w:tcW w:w="506" w:type="pct"/>
            <w:tcBorders>
              <w:top w:val="single" w:sz="2" w:space="0" w:color="auto"/>
              <w:left w:val="single" w:sz="2" w:space="0" w:color="auto"/>
              <w:bottom w:val="single" w:sz="2" w:space="0" w:color="auto"/>
              <w:right w:val="single" w:sz="4" w:space="0" w:color="auto"/>
            </w:tcBorders>
            <w:vAlign w:val="center"/>
          </w:tcPr>
          <w:p w14:paraId="16E39528" w14:textId="014918FB" w:rsidR="006F3010" w:rsidRDefault="00432B17">
            <w:pPr>
              <w:spacing w:line="360" w:lineRule="auto"/>
              <w:jc w:val="center"/>
              <w:rPr>
                <w:rFonts w:ascii="宋体" w:hAnsi="宋体"/>
                <w:szCs w:val="21"/>
              </w:rPr>
            </w:pPr>
            <w:r>
              <w:rPr>
                <w:rFonts w:ascii="宋体" w:hAnsi="宋体" w:hint="eastAsia"/>
                <w:szCs w:val="21"/>
              </w:rPr>
              <w:t>1</w:t>
            </w:r>
          </w:p>
        </w:tc>
        <w:tc>
          <w:tcPr>
            <w:tcW w:w="734" w:type="pct"/>
            <w:tcBorders>
              <w:top w:val="single" w:sz="2" w:space="0" w:color="auto"/>
              <w:left w:val="single" w:sz="4" w:space="0" w:color="auto"/>
              <w:bottom w:val="single" w:sz="2" w:space="0" w:color="auto"/>
              <w:right w:val="single" w:sz="2" w:space="0" w:color="auto"/>
            </w:tcBorders>
            <w:vAlign w:val="center"/>
          </w:tcPr>
          <w:p w14:paraId="33DDE631" w14:textId="530BCA7D" w:rsidR="006F3010" w:rsidRPr="00432B17" w:rsidRDefault="006F3010">
            <w:pPr>
              <w:spacing w:line="360" w:lineRule="auto"/>
              <w:jc w:val="center"/>
              <w:rPr>
                <w:rFonts w:ascii="宋体" w:hAnsi="宋体"/>
                <w:szCs w:val="21"/>
              </w:rPr>
            </w:pPr>
            <w:r w:rsidRPr="00432B17">
              <w:rPr>
                <w:rFonts w:ascii="宋体" w:hAnsi="宋体" w:hint="eastAsia"/>
                <w:szCs w:val="21"/>
              </w:rPr>
              <w:t>样</w:t>
            </w:r>
            <w:r w:rsidR="000C64C8">
              <w:rPr>
                <w:rFonts w:ascii="宋体" w:hAnsi="宋体" w:hint="eastAsia"/>
                <w:szCs w:val="21"/>
              </w:rPr>
              <w:t>板</w:t>
            </w:r>
            <w:r w:rsidRPr="00432B17">
              <w:rPr>
                <w:rFonts w:ascii="宋体" w:hAnsi="宋体" w:hint="eastAsia"/>
                <w:szCs w:val="21"/>
              </w:rPr>
              <w:t>评价</w:t>
            </w:r>
          </w:p>
        </w:tc>
        <w:tc>
          <w:tcPr>
            <w:tcW w:w="394" w:type="pct"/>
            <w:tcBorders>
              <w:top w:val="single" w:sz="4" w:space="0" w:color="auto"/>
              <w:left w:val="single" w:sz="4" w:space="0" w:color="auto"/>
              <w:bottom w:val="single" w:sz="2" w:space="0" w:color="auto"/>
              <w:right w:val="single" w:sz="2" w:space="0" w:color="auto"/>
            </w:tcBorders>
            <w:vAlign w:val="center"/>
          </w:tcPr>
          <w:p w14:paraId="62D4A44A" w14:textId="77777777" w:rsidR="006F3010" w:rsidRPr="00432B17" w:rsidRDefault="006F3010">
            <w:pPr>
              <w:spacing w:line="360" w:lineRule="auto"/>
              <w:jc w:val="center"/>
              <w:rPr>
                <w:rFonts w:ascii="宋体" w:hAnsi="宋体"/>
                <w:szCs w:val="21"/>
              </w:rPr>
            </w:pPr>
            <w:r w:rsidRPr="00432B17">
              <w:rPr>
                <w:rFonts w:ascii="宋体" w:hAnsi="宋体" w:hint="eastAsia"/>
                <w:szCs w:val="21"/>
              </w:rPr>
              <w:t>30</w:t>
            </w:r>
          </w:p>
        </w:tc>
        <w:tc>
          <w:tcPr>
            <w:tcW w:w="3366" w:type="pct"/>
            <w:tcBorders>
              <w:top w:val="single" w:sz="4" w:space="0" w:color="auto"/>
              <w:left w:val="single" w:sz="4" w:space="0" w:color="auto"/>
              <w:bottom w:val="single" w:sz="2" w:space="0" w:color="auto"/>
              <w:right w:val="single" w:sz="2" w:space="0" w:color="auto"/>
            </w:tcBorders>
            <w:vAlign w:val="center"/>
          </w:tcPr>
          <w:p w14:paraId="12AF9775" w14:textId="0663F468" w:rsidR="006F3010" w:rsidRPr="00432B17" w:rsidRDefault="006F3010" w:rsidP="006F3010">
            <w:pPr>
              <w:spacing w:line="360" w:lineRule="auto"/>
              <w:jc w:val="left"/>
              <w:rPr>
                <w:rFonts w:ascii="宋体" w:hAnsi="宋体"/>
                <w:szCs w:val="21"/>
              </w:rPr>
            </w:pPr>
            <w:r w:rsidRPr="00432B17">
              <w:rPr>
                <w:rFonts w:ascii="宋体" w:hAnsi="宋体" w:hint="eastAsia"/>
                <w:szCs w:val="21"/>
              </w:rPr>
              <w:t>根据供应商提供的实物样</w:t>
            </w:r>
            <w:r w:rsidR="000C64C8">
              <w:rPr>
                <w:rFonts w:ascii="宋体" w:hAnsi="宋体" w:hint="eastAsia"/>
                <w:szCs w:val="21"/>
              </w:rPr>
              <w:t>板</w:t>
            </w:r>
            <w:r w:rsidRPr="00432B17">
              <w:rPr>
                <w:rFonts w:ascii="宋体" w:hAnsi="宋体" w:hint="eastAsia"/>
                <w:szCs w:val="21"/>
              </w:rPr>
              <w:t>，对</w:t>
            </w:r>
            <w:r w:rsidR="00EF6B8C" w:rsidRPr="00432B17">
              <w:rPr>
                <w:rFonts w:ascii="宋体" w:hAnsi="宋体" w:hint="eastAsia"/>
                <w:szCs w:val="21"/>
              </w:rPr>
              <w:t>整体外观、</w:t>
            </w:r>
            <w:r w:rsidRPr="00432B17">
              <w:rPr>
                <w:rFonts w:ascii="宋体" w:hAnsi="宋体" w:hint="eastAsia"/>
                <w:szCs w:val="21"/>
              </w:rPr>
              <w:t>结构、人性化设计理念、性能、款式颜色、</w:t>
            </w:r>
            <w:r w:rsidR="00EF6B8C" w:rsidRPr="00432B17">
              <w:rPr>
                <w:rFonts w:ascii="宋体" w:hAnsi="宋体" w:hint="eastAsia"/>
                <w:szCs w:val="21"/>
              </w:rPr>
              <w:t>木料</w:t>
            </w:r>
            <w:r w:rsidRPr="00432B17">
              <w:rPr>
                <w:rFonts w:ascii="宋体" w:hAnsi="宋体" w:hint="eastAsia"/>
                <w:szCs w:val="21"/>
              </w:rPr>
              <w:t>材质、加工工艺等进行评审：</w:t>
            </w:r>
          </w:p>
          <w:p w14:paraId="75521E8B" w14:textId="211C2FC5" w:rsidR="006F3010" w:rsidRPr="00432B17" w:rsidRDefault="006F3010" w:rsidP="006F3010">
            <w:pPr>
              <w:spacing w:line="360" w:lineRule="auto"/>
              <w:jc w:val="left"/>
              <w:rPr>
                <w:rFonts w:ascii="宋体" w:hAnsi="宋体"/>
                <w:szCs w:val="21"/>
              </w:rPr>
            </w:pPr>
            <w:r w:rsidRPr="00432B17">
              <w:rPr>
                <w:rFonts w:ascii="宋体" w:hAnsi="宋体" w:hint="eastAsia"/>
                <w:szCs w:val="21"/>
              </w:rPr>
              <w:t>（1）结构稳定可靠，人性化设计理念好，抛光工艺好，转角过渡自然，表面打磨细腻，纹理自然，美观大方，无刺鼻异味，无安全隐患，整体效果最佳，优于项目需求，得30分；</w:t>
            </w:r>
          </w:p>
          <w:p w14:paraId="6A6ABFCB" w14:textId="51615D33" w:rsidR="006F3010" w:rsidRPr="00432B17" w:rsidRDefault="006F3010" w:rsidP="006F3010">
            <w:pPr>
              <w:spacing w:line="360" w:lineRule="auto"/>
              <w:jc w:val="left"/>
              <w:rPr>
                <w:rFonts w:ascii="宋体" w:hAnsi="宋体"/>
                <w:szCs w:val="21"/>
              </w:rPr>
            </w:pPr>
            <w:r w:rsidRPr="00432B17">
              <w:rPr>
                <w:rFonts w:ascii="宋体" w:hAnsi="宋体" w:hint="eastAsia"/>
                <w:szCs w:val="21"/>
              </w:rPr>
              <w:t>（2）结构稳定性、可靠性较强，人性化设计理念较好，抛光工艺较好，转角</w:t>
            </w:r>
            <w:proofErr w:type="gramStart"/>
            <w:r w:rsidRPr="00432B17">
              <w:rPr>
                <w:rFonts w:ascii="宋体" w:hAnsi="宋体" w:hint="eastAsia"/>
                <w:szCs w:val="21"/>
              </w:rPr>
              <w:t>过渡较</w:t>
            </w:r>
            <w:proofErr w:type="gramEnd"/>
            <w:r w:rsidRPr="00432B17">
              <w:rPr>
                <w:rFonts w:ascii="宋体" w:hAnsi="宋体" w:hint="eastAsia"/>
                <w:szCs w:val="21"/>
              </w:rPr>
              <w:t>自然，表面打磨细腻，纹理自然，较美观大方，无刺鼻异味，无安全隐患，整体效果较佳，完全满足项目需求，得20分；</w:t>
            </w:r>
          </w:p>
          <w:p w14:paraId="1C4CADFC" w14:textId="783F1CA7" w:rsidR="006F3010" w:rsidRPr="00432B17" w:rsidRDefault="006F3010" w:rsidP="00FE5320">
            <w:pPr>
              <w:spacing w:line="360" w:lineRule="auto"/>
              <w:jc w:val="left"/>
              <w:rPr>
                <w:rFonts w:ascii="宋体" w:hAnsi="宋体"/>
                <w:szCs w:val="21"/>
              </w:rPr>
            </w:pPr>
            <w:r w:rsidRPr="00432B17">
              <w:rPr>
                <w:rFonts w:ascii="宋体" w:hAnsi="宋体" w:hint="eastAsia"/>
                <w:szCs w:val="21"/>
              </w:rPr>
              <w:t>（3）结构稳定性、可靠性一般，人性化设计理念一般，抛光工艺一般，转角过渡一般，表面打磨较细腻，无刺鼻异味，无安全隐患，整体效果较佳，基本满足项目需求，得10分；</w:t>
            </w:r>
            <w:r w:rsidR="000F1E4E">
              <w:rPr>
                <w:rFonts w:ascii="宋体" w:hAnsi="宋体" w:hint="eastAsia"/>
                <w:szCs w:val="21"/>
              </w:rPr>
              <w:t xml:space="preserve">              </w:t>
            </w:r>
            <w:r w:rsidR="00EF6B8C" w:rsidRPr="00432B17">
              <w:rPr>
                <w:rFonts w:ascii="宋体" w:hAnsi="宋体" w:hint="eastAsia"/>
                <w:szCs w:val="21"/>
              </w:rPr>
              <w:t>(4)未提供样</w:t>
            </w:r>
            <w:r w:rsidR="000F1E4E">
              <w:rPr>
                <w:rFonts w:ascii="宋体" w:hAnsi="宋体" w:hint="eastAsia"/>
                <w:szCs w:val="21"/>
              </w:rPr>
              <w:t>板</w:t>
            </w:r>
            <w:r w:rsidR="00EF6B8C" w:rsidRPr="00432B17">
              <w:rPr>
                <w:rFonts w:ascii="宋体" w:hAnsi="宋体" w:hint="eastAsia"/>
                <w:szCs w:val="21"/>
              </w:rPr>
              <w:t>不得分。</w:t>
            </w:r>
          </w:p>
        </w:tc>
      </w:tr>
      <w:tr w:rsidR="00132505" w14:paraId="1A8315B9" w14:textId="77777777" w:rsidTr="00122CDE">
        <w:trPr>
          <w:cantSplit/>
        </w:trPr>
        <w:tc>
          <w:tcPr>
            <w:tcW w:w="506" w:type="pct"/>
            <w:tcBorders>
              <w:top w:val="single" w:sz="2" w:space="0" w:color="auto"/>
              <w:left w:val="single" w:sz="2" w:space="0" w:color="auto"/>
              <w:bottom w:val="single" w:sz="2" w:space="0" w:color="auto"/>
              <w:right w:val="single" w:sz="4" w:space="0" w:color="auto"/>
            </w:tcBorders>
            <w:vAlign w:val="center"/>
          </w:tcPr>
          <w:p w14:paraId="20F14B54" w14:textId="1C1F3731" w:rsidR="00132505" w:rsidRDefault="00432B17">
            <w:pPr>
              <w:spacing w:line="360" w:lineRule="auto"/>
              <w:jc w:val="center"/>
              <w:rPr>
                <w:rFonts w:ascii="宋体" w:hAnsi="宋体"/>
                <w:szCs w:val="21"/>
              </w:rPr>
            </w:pPr>
            <w:r>
              <w:rPr>
                <w:rFonts w:ascii="宋体" w:hAnsi="宋体" w:hint="eastAsia"/>
                <w:szCs w:val="21"/>
              </w:rPr>
              <w:t>2</w:t>
            </w:r>
          </w:p>
        </w:tc>
        <w:tc>
          <w:tcPr>
            <w:tcW w:w="734" w:type="pct"/>
            <w:tcBorders>
              <w:top w:val="single" w:sz="2" w:space="0" w:color="auto"/>
              <w:left w:val="single" w:sz="4" w:space="0" w:color="auto"/>
              <w:bottom w:val="single" w:sz="2" w:space="0" w:color="auto"/>
              <w:right w:val="single" w:sz="2" w:space="0" w:color="auto"/>
            </w:tcBorders>
            <w:vAlign w:val="center"/>
          </w:tcPr>
          <w:p w14:paraId="63E39DE5" w14:textId="77777777" w:rsidR="00132505" w:rsidRDefault="007D1AE1">
            <w:pPr>
              <w:spacing w:line="360" w:lineRule="auto"/>
              <w:jc w:val="center"/>
              <w:rPr>
                <w:rFonts w:ascii="宋体" w:hAnsi="宋体"/>
                <w:szCs w:val="21"/>
              </w:rPr>
            </w:pPr>
            <w:r w:rsidRPr="007D1AE1">
              <w:rPr>
                <w:rFonts w:ascii="宋体" w:hAnsi="宋体" w:hint="eastAsia"/>
                <w:szCs w:val="21"/>
              </w:rPr>
              <w:t>质量保证措施及售后服务方案</w:t>
            </w:r>
          </w:p>
        </w:tc>
        <w:tc>
          <w:tcPr>
            <w:tcW w:w="394" w:type="pct"/>
            <w:tcBorders>
              <w:top w:val="single" w:sz="4" w:space="0" w:color="auto"/>
              <w:left w:val="single" w:sz="4" w:space="0" w:color="auto"/>
              <w:bottom w:val="single" w:sz="2" w:space="0" w:color="auto"/>
              <w:right w:val="single" w:sz="2" w:space="0" w:color="auto"/>
            </w:tcBorders>
            <w:vAlign w:val="center"/>
          </w:tcPr>
          <w:p w14:paraId="2E2D45DD" w14:textId="77777777" w:rsidR="00132505" w:rsidRDefault="007D1AE1">
            <w:pPr>
              <w:spacing w:line="360" w:lineRule="auto"/>
              <w:jc w:val="center"/>
              <w:rPr>
                <w:rFonts w:ascii="宋体" w:hAnsi="宋体"/>
                <w:szCs w:val="21"/>
              </w:rPr>
            </w:pPr>
            <w:r>
              <w:rPr>
                <w:rFonts w:ascii="宋体" w:hAnsi="宋体" w:hint="eastAsia"/>
                <w:szCs w:val="21"/>
              </w:rPr>
              <w:t>5</w:t>
            </w:r>
            <w:r w:rsidR="002C787E">
              <w:rPr>
                <w:rFonts w:ascii="宋体" w:hAnsi="宋体" w:hint="eastAsia"/>
                <w:szCs w:val="21"/>
              </w:rPr>
              <w:t>分</w:t>
            </w:r>
          </w:p>
        </w:tc>
        <w:tc>
          <w:tcPr>
            <w:tcW w:w="3366" w:type="pct"/>
            <w:tcBorders>
              <w:top w:val="single" w:sz="4" w:space="0" w:color="auto"/>
              <w:left w:val="single" w:sz="4" w:space="0" w:color="auto"/>
              <w:bottom w:val="single" w:sz="2" w:space="0" w:color="auto"/>
              <w:right w:val="single" w:sz="2" w:space="0" w:color="auto"/>
            </w:tcBorders>
            <w:vAlign w:val="center"/>
          </w:tcPr>
          <w:p w14:paraId="19DE09CD"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根据各供应商提供的质量保证措施及售后服务进行评价：</w:t>
            </w:r>
          </w:p>
          <w:p w14:paraId="762AC121"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优：质量保证措施及售后服务具体详细，优于项目需求，得5分；</w:t>
            </w:r>
          </w:p>
          <w:p w14:paraId="61401003"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良：质量保证措施及售后服务基本完整，基本满足项目需求，得3分；</w:t>
            </w:r>
          </w:p>
          <w:p w14:paraId="71B33B32"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差：质量保证措施及售后服务不完整，无法满足项目需求，得1分。</w:t>
            </w:r>
          </w:p>
          <w:p w14:paraId="03F2F3E4" w14:textId="77777777" w:rsidR="00132505" w:rsidRDefault="007D1AE1" w:rsidP="007D1AE1">
            <w:pPr>
              <w:spacing w:line="360" w:lineRule="auto"/>
              <w:jc w:val="left"/>
              <w:rPr>
                <w:rFonts w:ascii="宋体" w:hAnsi="宋体"/>
                <w:szCs w:val="21"/>
              </w:rPr>
            </w:pPr>
            <w:r w:rsidRPr="007D1AE1">
              <w:rPr>
                <w:rFonts w:ascii="宋体" w:hAnsi="宋体" w:hint="eastAsia"/>
                <w:szCs w:val="21"/>
              </w:rPr>
              <w:t>未提供售后服务方案，得0分。</w:t>
            </w:r>
          </w:p>
        </w:tc>
      </w:tr>
      <w:tr w:rsidR="00132505" w14:paraId="60A25487" w14:textId="77777777" w:rsidTr="00122CDE">
        <w:trPr>
          <w:cantSplit/>
          <w:trHeight w:val="1796"/>
        </w:trPr>
        <w:tc>
          <w:tcPr>
            <w:tcW w:w="506" w:type="pct"/>
            <w:tcBorders>
              <w:top w:val="single" w:sz="2" w:space="0" w:color="auto"/>
              <w:left w:val="single" w:sz="2" w:space="0" w:color="auto"/>
              <w:bottom w:val="single" w:sz="2" w:space="0" w:color="auto"/>
              <w:right w:val="single" w:sz="4" w:space="0" w:color="auto"/>
            </w:tcBorders>
            <w:vAlign w:val="center"/>
          </w:tcPr>
          <w:p w14:paraId="31E50DE9" w14:textId="74950C7E" w:rsidR="00132505" w:rsidRDefault="00432B17">
            <w:pPr>
              <w:spacing w:line="360" w:lineRule="auto"/>
              <w:jc w:val="center"/>
              <w:rPr>
                <w:rFonts w:ascii="宋体" w:hAnsi="宋体"/>
                <w:szCs w:val="21"/>
              </w:rPr>
            </w:pPr>
            <w:r>
              <w:rPr>
                <w:rFonts w:ascii="宋体" w:hAnsi="宋体" w:hint="eastAsia"/>
                <w:szCs w:val="21"/>
              </w:rPr>
              <w:t>3</w:t>
            </w:r>
          </w:p>
        </w:tc>
        <w:tc>
          <w:tcPr>
            <w:tcW w:w="734" w:type="pct"/>
            <w:tcBorders>
              <w:top w:val="single" w:sz="2" w:space="0" w:color="auto"/>
              <w:left w:val="single" w:sz="2" w:space="0" w:color="auto"/>
              <w:bottom w:val="single" w:sz="2" w:space="0" w:color="auto"/>
              <w:right w:val="single" w:sz="4" w:space="0" w:color="auto"/>
            </w:tcBorders>
            <w:vAlign w:val="center"/>
          </w:tcPr>
          <w:p w14:paraId="3B5363DC" w14:textId="77777777" w:rsidR="00132505" w:rsidRDefault="007D1AE1">
            <w:pPr>
              <w:spacing w:line="360" w:lineRule="auto"/>
              <w:jc w:val="center"/>
              <w:rPr>
                <w:rFonts w:ascii="宋体" w:hAnsi="宋体"/>
                <w:szCs w:val="21"/>
              </w:rPr>
            </w:pPr>
            <w:r w:rsidRPr="007D1AE1">
              <w:rPr>
                <w:rFonts w:ascii="宋体" w:hAnsi="宋体" w:hint="eastAsia"/>
                <w:szCs w:val="21"/>
              </w:rPr>
              <w:t>增值服务</w:t>
            </w:r>
          </w:p>
        </w:tc>
        <w:tc>
          <w:tcPr>
            <w:tcW w:w="394" w:type="pct"/>
            <w:tcBorders>
              <w:top w:val="single" w:sz="2" w:space="0" w:color="auto"/>
              <w:left w:val="single" w:sz="4" w:space="0" w:color="auto"/>
              <w:bottom w:val="single" w:sz="2" w:space="0" w:color="auto"/>
              <w:right w:val="single" w:sz="2" w:space="0" w:color="auto"/>
            </w:tcBorders>
            <w:vAlign w:val="center"/>
          </w:tcPr>
          <w:p w14:paraId="092ABBF4" w14:textId="77777777" w:rsidR="00132505" w:rsidRDefault="007D1AE1">
            <w:pPr>
              <w:spacing w:line="360" w:lineRule="auto"/>
              <w:jc w:val="center"/>
              <w:rPr>
                <w:rFonts w:ascii="宋体" w:hAnsi="宋体"/>
                <w:szCs w:val="21"/>
              </w:rPr>
            </w:pPr>
            <w:r>
              <w:rPr>
                <w:rFonts w:ascii="宋体" w:hAnsi="宋体" w:hint="eastAsia"/>
                <w:szCs w:val="21"/>
              </w:rPr>
              <w:t>5</w:t>
            </w:r>
            <w:r w:rsidR="002C787E">
              <w:rPr>
                <w:rFonts w:ascii="宋体" w:hAnsi="宋体" w:hint="eastAsia"/>
                <w:szCs w:val="21"/>
              </w:rPr>
              <w:t>分</w:t>
            </w:r>
          </w:p>
        </w:tc>
        <w:tc>
          <w:tcPr>
            <w:tcW w:w="3366" w:type="pct"/>
            <w:tcBorders>
              <w:top w:val="single" w:sz="2" w:space="0" w:color="auto"/>
              <w:left w:val="single" w:sz="4" w:space="0" w:color="auto"/>
              <w:bottom w:val="single" w:sz="2" w:space="0" w:color="auto"/>
              <w:right w:val="single" w:sz="2" w:space="0" w:color="auto"/>
            </w:tcBorders>
            <w:vAlign w:val="center"/>
          </w:tcPr>
          <w:p w14:paraId="477928A0"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对供应商针对本项目提供的增值服务进行评价：</w:t>
            </w:r>
          </w:p>
          <w:p w14:paraId="0E1869AE"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优：增值服务方案详细，价值大，操作性强的得5分</w:t>
            </w:r>
            <w:r w:rsidR="00D92B52">
              <w:rPr>
                <w:rFonts w:ascii="宋体" w:hAnsi="宋体" w:hint="eastAsia"/>
                <w:szCs w:val="21"/>
              </w:rPr>
              <w:t>；</w:t>
            </w:r>
          </w:p>
          <w:p w14:paraId="599AECBC" w14:textId="77777777" w:rsidR="007D1AE1" w:rsidRPr="007D1AE1" w:rsidRDefault="007D1AE1" w:rsidP="007D1AE1">
            <w:pPr>
              <w:spacing w:line="360" w:lineRule="auto"/>
              <w:jc w:val="left"/>
              <w:rPr>
                <w:rFonts w:ascii="宋体" w:hAnsi="宋体"/>
                <w:szCs w:val="21"/>
              </w:rPr>
            </w:pPr>
            <w:r w:rsidRPr="007D1AE1">
              <w:rPr>
                <w:rFonts w:ascii="宋体" w:hAnsi="宋体" w:hint="eastAsia"/>
                <w:szCs w:val="21"/>
              </w:rPr>
              <w:t>良：增值服务方案一般，有一定价值，操作性一般的得2分</w:t>
            </w:r>
            <w:r w:rsidR="00D92B52">
              <w:rPr>
                <w:rFonts w:ascii="宋体" w:hAnsi="宋体" w:hint="eastAsia"/>
                <w:szCs w:val="21"/>
              </w:rPr>
              <w:t>；</w:t>
            </w:r>
          </w:p>
          <w:p w14:paraId="2778CECD" w14:textId="77777777" w:rsidR="00132505" w:rsidRDefault="007D1AE1" w:rsidP="007D1AE1">
            <w:pPr>
              <w:spacing w:line="360" w:lineRule="auto"/>
              <w:jc w:val="left"/>
              <w:rPr>
                <w:rFonts w:ascii="宋体" w:hAnsi="宋体"/>
                <w:szCs w:val="21"/>
              </w:rPr>
            </w:pPr>
            <w:r w:rsidRPr="007D1AE1">
              <w:rPr>
                <w:rFonts w:ascii="宋体" w:hAnsi="宋体" w:hint="eastAsia"/>
                <w:szCs w:val="21"/>
              </w:rPr>
              <w:t>差：</w:t>
            </w:r>
            <w:proofErr w:type="gramStart"/>
            <w:r w:rsidRPr="007D1AE1">
              <w:rPr>
                <w:rFonts w:ascii="宋体" w:hAnsi="宋体" w:hint="eastAsia"/>
                <w:szCs w:val="21"/>
              </w:rPr>
              <w:t>无提供</w:t>
            </w:r>
            <w:proofErr w:type="gramEnd"/>
            <w:r w:rsidRPr="007D1AE1">
              <w:rPr>
                <w:rFonts w:ascii="宋体" w:hAnsi="宋体" w:hint="eastAsia"/>
                <w:szCs w:val="21"/>
              </w:rPr>
              <w:t>增值服务的得0分。</w:t>
            </w:r>
          </w:p>
        </w:tc>
      </w:tr>
      <w:tr w:rsidR="00132505" w14:paraId="39058E99" w14:textId="77777777" w:rsidTr="00122CDE">
        <w:trPr>
          <w:cantSplit/>
          <w:trHeight w:val="564"/>
        </w:trPr>
        <w:tc>
          <w:tcPr>
            <w:tcW w:w="1240" w:type="pct"/>
            <w:gridSpan w:val="2"/>
            <w:tcBorders>
              <w:top w:val="single" w:sz="2" w:space="0" w:color="auto"/>
              <w:left w:val="single" w:sz="2" w:space="0" w:color="auto"/>
              <w:bottom w:val="single" w:sz="4" w:space="0" w:color="auto"/>
              <w:right w:val="single" w:sz="4" w:space="0" w:color="auto"/>
            </w:tcBorders>
            <w:vAlign w:val="center"/>
          </w:tcPr>
          <w:p w14:paraId="4E91B8E0" w14:textId="77777777" w:rsidR="00132505" w:rsidRDefault="00F306CD">
            <w:pPr>
              <w:spacing w:line="360" w:lineRule="auto"/>
              <w:jc w:val="center"/>
              <w:rPr>
                <w:rFonts w:ascii="宋体" w:hAnsi="宋体"/>
                <w:szCs w:val="21"/>
              </w:rPr>
            </w:pPr>
            <w:r>
              <w:rPr>
                <w:rFonts w:ascii="宋体" w:hAnsi="宋体" w:hint="eastAsia"/>
                <w:szCs w:val="21"/>
              </w:rPr>
              <w:t>合计</w:t>
            </w:r>
          </w:p>
        </w:tc>
        <w:tc>
          <w:tcPr>
            <w:tcW w:w="394" w:type="pct"/>
            <w:tcBorders>
              <w:top w:val="single" w:sz="2" w:space="0" w:color="auto"/>
              <w:left w:val="single" w:sz="4" w:space="0" w:color="auto"/>
              <w:bottom w:val="single" w:sz="2" w:space="0" w:color="auto"/>
              <w:right w:val="single" w:sz="2" w:space="0" w:color="auto"/>
            </w:tcBorders>
            <w:vAlign w:val="center"/>
          </w:tcPr>
          <w:p w14:paraId="476E508D" w14:textId="442A6555" w:rsidR="00132505" w:rsidRDefault="00F306CD">
            <w:pPr>
              <w:spacing w:line="360" w:lineRule="auto"/>
              <w:jc w:val="center"/>
              <w:rPr>
                <w:rFonts w:ascii="宋体" w:hAnsi="宋体"/>
                <w:szCs w:val="21"/>
              </w:rPr>
            </w:pPr>
            <w:r>
              <w:rPr>
                <w:rFonts w:ascii="宋体" w:hAnsi="宋体" w:hint="eastAsia"/>
                <w:szCs w:val="21"/>
              </w:rPr>
              <w:t>4</w:t>
            </w:r>
            <w:r w:rsidR="002A3BF0">
              <w:rPr>
                <w:rFonts w:ascii="宋体" w:hAnsi="宋体" w:hint="eastAsia"/>
                <w:szCs w:val="21"/>
              </w:rPr>
              <w:t>0</w:t>
            </w:r>
            <w:r>
              <w:rPr>
                <w:rFonts w:ascii="宋体" w:hAnsi="宋体" w:hint="eastAsia"/>
                <w:szCs w:val="21"/>
              </w:rPr>
              <w:t>分</w:t>
            </w:r>
          </w:p>
        </w:tc>
        <w:tc>
          <w:tcPr>
            <w:tcW w:w="3366" w:type="pct"/>
            <w:tcBorders>
              <w:top w:val="single" w:sz="2" w:space="0" w:color="auto"/>
              <w:left w:val="single" w:sz="4" w:space="0" w:color="auto"/>
              <w:bottom w:val="single" w:sz="2" w:space="0" w:color="auto"/>
              <w:right w:val="single" w:sz="2" w:space="0" w:color="auto"/>
            </w:tcBorders>
            <w:vAlign w:val="center"/>
          </w:tcPr>
          <w:p w14:paraId="6E150FA1" w14:textId="77777777" w:rsidR="00132505" w:rsidRDefault="00132505">
            <w:pPr>
              <w:spacing w:line="360" w:lineRule="auto"/>
              <w:jc w:val="left"/>
              <w:rPr>
                <w:rFonts w:ascii="宋体" w:hAnsi="宋体"/>
                <w:szCs w:val="21"/>
              </w:rPr>
            </w:pPr>
          </w:p>
        </w:tc>
      </w:tr>
    </w:tbl>
    <w:p w14:paraId="253C47D8" w14:textId="77777777" w:rsidR="00132505" w:rsidRDefault="00F306CD">
      <w:pPr>
        <w:widowControl/>
        <w:adjustRightInd w:val="0"/>
        <w:snapToGrid w:val="0"/>
        <w:spacing w:line="360" w:lineRule="auto"/>
        <w:ind w:firstLineChars="200" w:firstLine="482"/>
        <w:jc w:val="left"/>
        <w:rPr>
          <w:rFonts w:asciiTheme="minorEastAsia" w:hAnsiTheme="minorEastAsia" w:cs="Times New Roman"/>
          <w:b/>
          <w:bCs/>
          <w:kern w:val="0"/>
          <w:sz w:val="24"/>
          <w:szCs w:val="24"/>
        </w:rPr>
      </w:pPr>
      <w:r>
        <w:rPr>
          <w:rFonts w:asciiTheme="minorEastAsia" w:hAnsiTheme="minorEastAsia" w:cs="Times New Roman"/>
          <w:b/>
          <w:bCs/>
          <w:kern w:val="0"/>
          <w:sz w:val="24"/>
          <w:szCs w:val="24"/>
        </w:rPr>
        <w:br w:type="page"/>
      </w:r>
      <w:r>
        <w:rPr>
          <w:rFonts w:asciiTheme="minorEastAsia" w:hAnsiTheme="minorEastAsia" w:cs="Times New Roman" w:hint="eastAsia"/>
          <w:b/>
          <w:bCs/>
          <w:kern w:val="0"/>
          <w:sz w:val="24"/>
          <w:szCs w:val="24"/>
        </w:rPr>
        <w:lastRenderedPageBreak/>
        <w:t>附表三：商务评审表</w:t>
      </w:r>
    </w:p>
    <w:p w14:paraId="149CEF28" w14:textId="77777777" w:rsidR="00132505" w:rsidRDefault="00F306CD">
      <w:pPr>
        <w:widowControl/>
        <w:adjustRightInd w:val="0"/>
        <w:snapToGrid w:val="0"/>
        <w:spacing w:line="360" w:lineRule="auto"/>
        <w:ind w:firstLineChars="200" w:firstLine="482"/>
        <w:jc w:val="center"/>
        <w:rPr>
          <w:rFonts w:asciiTheme="minorEastAsia" w:hAnsiTheme="minorEastAsia" w:cs="Times New Roman"/>
          <w:b/>
          <w:bCs/>
          <w:kern w:val="0"/>
          <w:sz w:val="24"/>
          <w:szCs w:val="24"/>
        </w:rPr>
      </w:pPr>
      <w:r>
        <w:rPr>
          <w:rFonts w:asciiTheme="minorEastAsia" w:hAnsiTheme="minorEastAsia" w:cs="Times New Roman"/>
          <w:b/>
          <w:bCs/>
          <w:kern w:val="0"/>
          <w:sz w:val="24"/>
          <w:szCs w:val="24"/>
        </w:rPr>
        <w:t>商务</w:t>
      </w:r>
      <w:r>
        <w:rPr>
          <w:rFonts w:asciiTheme="minorEastAsia" w:hAnsiTheme="minorEastAsia" w:cs="Times New Roman" w:hint="eastAsia"/>
          <w:b/>
          <w:bCs/>
          <w:kern w:val="0"/>
          <w:sz w:val="24"/>
          <w:szCs w:val="24"/>
        </w:rPr>
        <w:t>评审</w:t>
      </w:r>
      <w:r>
        <w:rPr>
          <w:rFonts w:asciiTheme="minorEastAsia" w:hAnsiTheme="minorEastAsia" w:cs="Times New Roman"/>
          <w:b/>
          <w:bCs/>
          <w:kern w:val="0"/>
          <w:sz w:val="24"/>
          <w:szCs w:val="24"/>
        </w:rPr>
        <w:t>表</w:t>
      </w:r>
    </w:p>
    <w:tbl>
      <w:tblPr>
        <w:tblW w:w="5528" w:type="pct"/>
        <w:jc w:val="center"/>
        <w:tblBorders>
          <w:top w:val="outset" w:sz="6" w:space="0" w:color="111111"/>
          <w:left w:val="outset" w:sz="6" w:space="0" w:color="111111"/>
          <w:bottom w:val="outset" w:sz="6" w:space="0" w:color="111111"/>
          <w:right w:val="outset" w:sz="6" w:space="0" w:color="111111"/>
        </w:tblBorders>
        <w:tblCellMar>
          <w:top w:w="11" w:type="dxa"/>
          <w:left w:w="147" w:type="dxa"/>
          <w:bottom w:w="11" w:type="dxa"/>
          <w:right w:w="147" w:type="dxa"/>
        </w:tblCellMar>
        <w:tblLook w:val="04A0" w:firstRow="1" w:lastRow="0" w:firstColumn="1" w:lastColumn="0" w:noHBand="0" w:noVBand="1"/>
      </w:tblPr>
      <w:tblGrid>
        <w:gridCol w:w="644"/>
        <w:gridCol w:w="1419"/>
        <w:gridCol w:w="1105"/>
        <w:gridCol w:w="6340"/>
      </w:tblGrid>
      <w:tr w:rsidR="00132505" w14:paraId="7C63BB4E" w14:textId="77777777">
        <w:trPr>
          <w:trHeight w:val="20"/>
          <w:jc w:val="center"/>
        </w:trPr>
        <w:tc>
          <w:tcPr>
            <w:tcW w:w="339" w:type="pct"/>
            <w:tcBorders>
              <w:top w:val="outset" w:sz="6" w:space="0" w:color="111111"/>
              <w:bottom w:val="outset" w:sz="6" w:space="0" w:color="111111"/>
              <w:right w:val="outset" w:sz="6" w:space="0" w:color="111111"/>
            </w:tcBorders>
            <w:vAlign w:val="center"/>
          </w:tcPr>
          <w:p w14:paraId="638F8228" w14:textId="77777777" w:rsidR="00132505" w:rsidRDefault="00F306CD">
            <w:pPr>
              <w:spacing w:line="360" w:lineRule="auto"/>
              <w:jc w:val="center"/>
              <w:rPr>
                <w:rFonts w:ascii="宋体" w:hAnsi="宋体"/>
                <w:b/>
                <w:szCs w:val="21"/>
              </w:rPr>
            </w:pPr>
            <w:r>
              <w:rPr>
                <w:rFonts w:ascii="宋体" w:hAnsi="宋体" w:hint="eastAsia"/>
                <w:b/>
                <w:szCs w:val="21"/>
              </w:rPr>
              <w:t>序号</w:t>
            </w:r>
          </w:p>
        </w:tc>
        <w:tc>
          <w:tcPr>
            <w:tcW w:w="746" w:type="pct"/>
            <w:tcBorders>
              <w:top w:val="outset" w:sz="6" w:space="0" w:color="111111"/>
              <w:left w:val="outset" w:sz="6" w:space="0" w:color="111111"/>
              <w:bottom w:val="outset" w:sz="6" w:space="0" w:color="111111"/>
              <w:right w:val="outset" w:sz="6" w:space="0" w:color="111111"/>
            </w:tcBorders>
            <w:vAlign w:val="center"/>
          </w:tcPr>
          <w:p w14:paraId="13813451" w14:textId="77777777" w:rsidR="00132505" w:rsidRDefault="00F306CD">
            <w:pPr>
              <w:spacing w:line="360" w:lineRule="auto"/>
              <w:jc w:val="center"/>
              <w:rPr>
                <w:rFonts w:ascii="宋体" w:hAnsi="宋体"/>
                <w:b/>
                <w:szCs w:val="21"/>
              </w:rPr>
            </w:pPr>
            <w:r>
              <w:rPr>
                <w:rFonts w:ascii="宋体" w:hAnsi="宋体" w:hint="eastAsia"/>
                <w:b/>
                <w:szCs w:val="21"/>
              </w:rPr>
              <w:t>评审内容</w:t>
            </w:r>
          </w:p>
        </w:tc>
        <w:tc>
          <w:tcPr>
            <w:tcW w:w="581" w:type="pct"/>
            <w:tcBorders>
              <w:top w:val="outset" w:sz="6" w:space="0" w:color="111111"/>
              <w:left w:val="outset" w:sz="6" w:space="0" w:color="111111"/>
              <w:bottom w:val="outset" w:sz="6" w:space="0" w:color="111111"/>
              <w:right w:val="outset" w:sz="6" w:space="0" w:color="111111"/>
            </w:tcBorders>
            <w:vAlign w:val="center"/>
          </w:tcPr>
          <w:p w14:paraId="5EC0BD99" w14:textId="77777777" w:rsidR="00132505" w:rsidRDefault="00F306CD">
            <w:pPr>
              <w:spacing w:line="360" w:lineRule="auto"/>
              <w:jc w:val="center"/>
              <w:rPr>
                <w:rFonts w:ascii="宋体" w:hAnsi="宋体"/>
                <w:b/>
                <w:szCs w:val="21"/>
              </w:rPr>
            </w:pPr>
            <w:r>
              <w:rPr>
                <w:rFonts w:ascii="宋体" w:hAnsi="宋体" w:hint="eastAsia"/>
                <w:b/>
                <w:szCs w:val="21"/>
              </w:rPr>
              <w:t>分值</w:t>
            </w:r>
          </w:p>
        </w:tc>
        <w:tc>
          <w:tcPr>
            <w:tcW w:w="3334" w:type="pct"/>
            <w:tcBorders>
              <w:top w:val="outset" w:sz="6" w:space="0" w:color="111111"/>
              <w:left w:val="outset" w:sz="6" w:space="0" w:color="111111"/>
              <w:bottom w:val="outset" w:sz="6" w:space="0" w:color="111111"/>
            </w:tcBorders>
            <w:vAlign w:val="center"/>
          </w:tcPr>
          <w:p w14:paraId="23367CF0" w14:textId="77777777" w:rsidR="00132505" w:rsidRDefault="00F306CD">
            <w:pPr>
              <w:spacing w:line="360" w:lineRule="auto"/>
              <w:jc w:val="center"/>
              <w:rPr>
                <w:rFonts w:ascii="宋体" w:hAnsi="宋体"/>
                <w:b/>
                <w:szCs w:val="21"/>
              </w:rPr>
            </w:pPr>
            <w:r>
              <w:rPr>
                <w:rFonts w:ascii="宋体" w:hAnsi="宋体" w:hint="eastAsia"/>
                <w:b/>
                <w:szCs w:val="21"/>
              </w:rPr>
              <w:t>评审标准</w:t>
            </w:r>
          </w:p>
        </w:tc>
      </w:tr>
      <w:tr w:rsidR="00132505" w14:paraId="5AC0F7EE" w14:textId="77777777">
        <w:trPr>
          <w:trHeight w:val="770"/>
          <w:jc w:val="center"/>
        </w:trPr>
        <w:tc>
          <w:tcPr>
            <w:tcW w:w="339" w:type="pct"/>
            <w:tcBorders>
              <w:top w:val="single" w:sz="4" w:space="0" w:color="auto"/>
              <w:right w:val="outset" w:sz="6" w:space="0" w:color="111111"/>
            </w:tcBorders>
            <w:vAlign w:val="center"/>
          </w:tcPr>
          <w:p w14:paraId="1915A16A" w14:textId="77777777" w:rsidR="00132505" w:rsidRDefault="00F306CD">
            <w:pPr>
              <w:snapToGrid w:val="0"/>
              <w:spacing w:line="240" w:lineRule="exact"/>
              <w:ind w:firstLineChars="1" w:firstLine="2"/>
              <w:jc w:val="center"/>
              <w:rPr>
                <w:rFonts w:ascii="宋体" w:hAnsi="宋体"/>
                <w:szCs w:val="21"/>
              </w:rPr>
            </w:pPr>
            <w:r>
              <w:rPr>
                <w:rFonts w:ascii="宋体" w:hAnsi="宋体" w:hint="eastAsia"/>
                <w:szCs w:val="21"/>
              </w:rPr>
              <w:t>1</w:t>
            </w:r>
          </w:p>
        </w:tc>
        <w:tc>
          <w:tcPr>
            <w:tcW w:w="746" w:type="pct"/>
            <w:tcBorders>
              <w:top w:val="single" w:sz="4" w:space="0" w:color="auto"/>
              <w:left w:val="outset" w:sz="6" w:space="0" w:color="111111"/>
              <w:right w:val="outset" w:sz="6" w:space="0" w:color="111111"/>
            </w:tcBorders>
            <w:vAlign w:val="center"/>
          </w:tcPr>
          <w:p w14:paraId="6DDE1F92" w14:textId="77777777" w:rsidR="00132505" w:rsidRDefault="00F306CD">
            <w:pPr>
              <w:spacing w:before="100" w:beforeAutospacing="1" w:after="100" w:afterAutospacing="1" w:line="20" w:lineRule="atLeast"/>
              <w:rPr>
                <w:rFonts w:ascii="宋体" w:hAnsi="宋体"/>
                <w:szCs w:val="21"/>
              </w:rPr>
            </w:pPr>
            <w:r>
              <w:rPr>
                <w:rFonts w:ascii="宋体" w:hAnsi="宋体" w:hint="eastAsia"/>
                <w:szCs w:val="21"/>
              </w:rPr>
              <w:t>供应</w:t>
            </w:r>
            <w:proofErr w:type="gramStart"/>
            <w:r>
              <w:rPr>
                <w:rFonts w:ascii="宋体" w:hAnsi="宋体" w:hint="eastAsia"/>
                <w:szCs w:val="21"/>
              </w:rPr>
              <w:t>商</w:t>
            </w:r>
            <w:r>
              <w:rPr>
                <w:rFonts w:ascii="宋体" w:hAnsi="宋体"/>
                <w:szCs w:val="21"/>
              </w:rPr>
              <w:t>综合</w:t>
            </w:r>
            <w:proofErr w:type="gramEnd"/>
            <w:r>
              <w:rPr>
                <w:rFonts w:ascii="宋体" w:hAnsi="宋体"/>
                <w:szCs w:val="21"/>
              </w:rPr>
              <w:t>实力</w:t>
            </w:r>
          </w:p>
        </w:tc>
        <w:tc>
          <w:tcPr>
            <w:tcW w:w="581" w:type="pct"/>
            <w:tcBorders>
              <w:top w:val="single" w:sz="4" w:space="0" w:color="auto"/>
              <w:left w:val="outset" w:sz="6" w:space="0" w:color="111111"/>
              <w:right w:val="outset" w:sz="6" w:space="0" w:color="111111"/>
            </w:tcBorders>
            <w:vAlign w:val="center"/>
          </w:tcPr>
          <w:p w14:paraId="7D6E097D" w14:textId="77777777" w:rsidR="00132505" w:rsidRDefault="002E394D" w:rsidP="0039457F">
            <w:pPr>
              <w:spacing w:before="100" w:beforeAutospacing="1" w:after="100" w:afterAutospacing="1" w:line="20" w:lineRule="atLeast"/>
              <w:ind w:firstLineChars="6" w:firstLine="13"/>
              <w:jc w:val="center"/>
              <w:rPr>
                <w:rFonts w:ascii="宋体" w:hAnsi="宋体"/>
              </w:rPr>
            </w:pPr>
            <w:r>
              <w:rPr>
                <w:rFonts w:ascii="宋体" w:hAnsi="宋体" w:hint="eastAsia"/>
              </w:rPr>
              <w:t>3</w:t>
            </w:r>
            <w:r w:rsidR="006577CF">
              <w:rPr>
                <w:rFonts w:ascii="宋体" w:hAnsi="宋体"/>
              </w:rPr>
              <w:t>分</w:t>
            </w:r>
          </w:p>
        </w:tc>
        <w:tc>
          <w:tcPr>
            <w:tcW w:w="3334" w:type="pct"/>
            <w:tcBorders>
              <w:top w:val="single" w:sz="4" w:space="0" w:color="auto"/>
              <w:left w:val="outset" w:sz="6" w:space="0" w:color="111111"/>
            </w:tcBorders>
            <w:vAlign w:val="center"/>
          </w:tcPr>
          <w:p w14:paraId="016EFE85" w14:textId="77777777" w:rsidR="002E394D" w:rsidRPr="002E394D" w:rsidRDefault="00D92B52" w:rsidP="00D92B52">
            <w:pPr>
              <w:pStyle w:val="15"/>
              <w:spacing w:line="360" w:lineRule="auto"/>
              <w:ind w:firstLineChars="0" w:firstLine="0"/>
              <w:jc w:val="left"/>
              <w:rPr>
                <w:rFonts w:ascii="宋体" w:hAnsi="宋体" w:cs="宋体"/>
                <w:szCs w:val="21"/>
              </w:rPr>
            </w:pPr>
            <w:r>
              <w:rPr>
                <w:rFonts w:ascii="宋体" w:hAnsi="宋体" w:cs="宋体" w:hint="eastAsia"/>
                <w:szCs w:val="21"/>
              </w:rPr>
              <w:t>1）</w:t>
            </w:r>
            <w:r w:rsidR="002E394D" w:rsidRPr="002E394D">
              <w:rPr>
                <w:rFonts w:ascii="宋体" w:hAnsi="宋体" w:cs="宋体" w:hint="eastAsia"/>
                <w:szCs w:val="21"/>
              </w:rPr>
              <w:t>具有有效期内的质量管理体系认证证书</w:t>
            </w:r>
          </w:p>
          <w:p w14:paraId="1A26DC68" w14:textId="77777777" w:rsidR="002E394D" w:rsidRPr="002E394D" w:rsidRDefault="00D92B52" w:rsidP="00D92B52">
            <w:pPr>
              <w:pStyle w:val="15"/>
              <w:spacing w:line="360" w:lineRule="auto"/>
              <w:ind w:firstLineChars="0" w:firstLine="0"/>
              <w:jc w:val="left"/>
              <w:rPr>
                <w:rFonts w:ascii="宋体" w:hAnsi="宋体" w:cs="宋体"/>
                <w:szCs w:val="21"/>
              </w:rPr>
            </w:pPr>
            <w:r>
              <w:rPr>
                <w:rFonts w:ascii="宋体" w:hAnsi="宋体" w:cs="宋体" w:hint="eastAsia"/>
                <w:szCs w:val="21"/>
              </w:rPr>
              <w:t>2）</w:t>
            </w:r>
            <w:r w:rsidR="002E394D" w:rsidRPr="002E394D">
              <w:rPr>
                <w:rFonts w:ascii="宋体" w:hAnsi="宋体" w:cs="宋体" w:hint="eastAsia"/>
                <w:szCs w:val="21"/>
              </w:rPr>
              <w:t>具有有效期内的环境管理体系认证证书</w:t>
            </w:r>
          </w:p>
          <w:p w14:paraId="5FE23C13" w14:textId="77777777" w:rsidR="002E394D" w:rsidRPr="002E394D" w:rsidRDefault="00D92B52" w:rsidP="00D92B52">
            <w:pPr>
              <w:pStyle w:val="15"/>
              <w:spacing w:line="360" w:lineRule="auto"/>
              <w:ind w:firstLineChars="0" w:firstLine="0"/>
              <w:jc w:val="left"/>
              <w:rPr>
                <w:rFonts w:ascii="宋体" w:hAnsi="宋体" w:cs="宋体"/>
                <w:szCs w:val="21"/>
              </w:rPr>
            </w:pPr>
            <w:r>
              <w:rPr>
                <w:rFonts w:ascii="宋体" w:hAnsi="宋体" w:cs="宋体" w:hint="eastAsia"/>
                <w:szCs w:val="21"/>
              </w:rPr>
              <w:t>3）</w:t>
            </w:r>
            <w:r w:rsidR="002E394D" w:rsidRPr="002E394D">
              <w:rPr>
                <w:rFonts w:ascii="宋体" w:hAnsi="宋体" w:cs="宋体" w:hint="eastAsia"/>
                <w:szCs w:val="21"/>
              </w:rPr>
              <w:t>具有有效期内的职业健康安全管理体系认证证书</w:t>
            </w:r>
          </w:p>
          <w:p w14:paraId="05279663" w14:textId="3F6CD125" w:rsidR="00132505" w:rsidRDefault="002E394D" w:rsidP="002E394D">
            <w:pPr>
              <w:pStyle w:val="15"/>
              <w:spacing w:line="360" w:lineRule="auto"/>
              <w:ind w:firstLineChars="0" w:firstLine="0"/>
              <w:jc w:val="left"/>
              <w:rPr>
                <w:rFonts w:ascii="宋体" w:hAnsi="宋体"/>
                <w:szCs w:val="21"/>
              </w:rPr>
            </w:pPr>
            <w:r w:rsidRPr="002E394D">
              <w:rPr>
                <w:rFonts w:ascii="宋体" w:hAnsi="宋体" w:cs="宋体" w:hint="eastAsia"/>
                <w:szCs w:val="21"/>
              </w:rPr>
              <w:t>每提供一项证书得1分，共3分，</w:t>
            </w:r>
            <w:r w:rsidR="00B56500" w:rsidRPr="00B56500">
              <w:rPr>
                <w:rFonts w:ascii="宋体" w:hAnsi="宋体" w:cs="宋体" w:hint="eastAsia"/>
                <w:szCs w:val="21"/>
              </w:rPr>
              <w:t>（须提供认证证书及在http://cx.cnca.cn证书状态查询结果打印页）。</w:t>
            </w:r>
          </w:p>
        </w:tc>
      </w:tr>
      <w:tr w:rsidR="00132505" w14:paraId="4F72A2FD" w14:textId="77777777">
        <w:trPr>
          <w:trHeight w:val="770"/>
          <w:jc w:val="center"/>
        </w:trPr>
        <w:tc>
          <w:tcPr>
            <w:tcW w:w="339" w:type="pct"/>
            <w:tcBorders>
              <w:top w:val="single" w:sz="4" w:space="0" w:color="auto"/>
              <w:right w:val="outset" w:sz="6" w:space="0" w:color="111111"/>
            </w:tcBorders>
            <w:vAlign w:val="center"/>
          </w:tcPr>
          <w:p w14:paraId="37F4467E" w14:textId="77777777" w:rsidR="00132505" w:rsidRDefault="00F306CD">
            <w:pPr>
              <w:snapToGrid w:val="0"/>
              <w:spacing w:line="240" w:lineRule="exact"/>
              <w:ind w:firstLineChars="1" w:firstLine="2"/>
              <w:jc w:val="center"/>
              <w:rPr>
                <w:rFonts w:ascii="宋体" w:hAnsi="宋体"/>
                <w:szCs w:val="21"/>
              </w:rPr>
            </w:pPr>
            <w:r>
              <w:rPr>
                <w:rFonts w:ascii="宋体" w:hAnsi="宋体" w:hint="eastAsia"/>
                <w:szCs w:val="21"/>
              </w:rPr>
              <w:t>2</w:t>
            </w:r>
          </w:p>
        </w:tc>
        <w:tc>
          <w:tcPr>
            <w:tcW w:w="746" w:type="pct"/>
            <w:tcBorders>
              <w:top w:val="single" w:sz="4" w:space="0" w:color="auto"/>
              <w:left w:val="outset" w:sz="6" w:space="0" w:color="111111"/>
              <w:right w:val="outset" w:sz="6" w:space="0" w:color="111111"/>
            </w:tcBorders>
            <w:vAlign w:val="center"/>
          </w:tcPr>
          <w:p w14:paraId="3141323B" w14:textId="297E4A58" w:rsidR="00132505" w:rsidRDefault="002A3BF0" w:rsidP="002A3BF0">
            <w:pPr>
              <w:spacing w:before="100" w:beforeAutospacing="1" w:after="100" w:afterAutospacing="1" w:line="20" w:lineRule="atLeast"/>
              <w:rPr>
                <w:rFonts w:ascii="宋体" w:hAnsi="宋体"/>
                <w:szCs w:val="21"/>
              </w:rPr>
            </w:pPr>
            <w:r>
              <w:rPr>
                <w:rFonts w:ascii="宋体" w:hAnsi="宋体" w:hint="eastAsia"/>
                <w:szCs w:val="21"/>
              </w:rPr>
              <w:t>纳税</w:t>
            </w:r>
            <w:r w:rsidR="00F306CD">
              <w:rPr>
                <w:rFonts w:ascii="宋体" w:hAnsi="宋体" w:hint="eastAsia"/>
                <w:szCs w:val="21"/>
              </w:rPr>
              <w:t>信用</w:t>
            </w:r>
          </w:p>
        </w:tc>
        <w:tc>
          <w:tcPr>
            <w:tcW w:w="581" w:type="pct"/>
            <w:tcBorders>
              <w:top w:val="single" w:sz="4" w:space="0" w:color="auto"/>
              <w:left w:val="outset" w:sz="6" w:space="0" w:color="111111"/>
              <w:right w:val="outset" w:sz="6" w:space="0" w:color="111111"/>
            </w:tcBorders>
            <w:vAlign w:val="center"/>
          </w:tcPr>
          <w:p w14:paraId="2D30CED6" w14:textId="77777777" w:rsidR="00132505" w:rsidRDefault="00F306CD" w:rsidP="0039457F">
            <w:pPr>
              <w:spacing w:before="100" w:beforeAutospacing="1" w:after="100" w:afterAutospacing="1" w:line="20" w:lineRule="atLeast"/>
              <w:ind w:firstLineChars="6" w:firstLine="13"/>
              <w:jc w:val="center"/>
              <w:rPr>
                <w:rFonts w:ascii="宋体" w:hAnsi="宋体"/>
              </w:rPr>
            </w:pPr>
            <w:r>
              <w:rPr>
                <w:rFonts w:ascii="宋体" w:hAnsi="宋体" w:hint="eastAsia"/>
              </w:rPr>
              <w:t>5</w:t>
            </w:r>
            <w:r w:rsidR="006577CF">
              <w:rPr>
                <w:rFonts w:ascii="宋体" w:hAnsi="宋体" w:hint="eastAsia"/>
              </w:rPr>
              <w:t>分</w:t>
            </w:r>
          </w:p>
        </w:tc>
        <w:tc>
          <w:tcPr>
            <w:tcW w:w="3334" w:type="pct"/>
            <w:tcBorders>
              <w:top w:val="single" w:sz="4" w:space="0" w:color="auto"/>
              <w:left w:val="outset" w:sz="6" w:space="0" w:color="111111"/>
            </w:tcBorders>
            <w:vAlign w:val="center"/>
          </w:tcPr>
          <w:p w14:paraId="42A6324F" w14:textId="43B3805E" w:rsidR="002A3BF0" w:rsidRDefault="002A3BF0">
            <w:pPr>
              <w:pStyle w:val="15"/>
              <w:spacing w:line="360" w:lineRule="auto"/>
              <w:ind w:firstLineChars="0" w:firstLine="0"/>
              <w:jc w:val="left"/>
              <w:rPr>
                <w:rFonts w:ascii="宋体" w:hAnsi="宋体" w:cs="宋体"/>
                <w:szCs w:val="21"/>
              </w:rPr>
            </w:pPr>
          </w:p>
          <w:p w14:paraId="7CE4D597" w14:textId="28B00BCF" w:rsidR="002A3BF0" w:rsidRPr="002A3BF0" w:rsidRDefault="002A3BF0" w:rsidP="002A3BF0">
            <w:pPr>
              <w:pStyle w:val="15"/>
              <w:spacing w:line="360" w:lineRule="auto"/>
              <w:jc w:val="left"/>
              <w:rPr>
                <w:rFonts w:ascii="宋体" w:hAnsi="宋体" w:cs="宋体"/>
                <w:szCs w:val="21"/>
              </w:rPr>
            </w:pPr>
            <w:r w:rsidRPr="002A3BF0">
              <w:rPr>
                <w:rFonts w:ascii="宋体" w:hAnsi="宋体" w:cs="宋体" w:hint="eastAsia"/>
                <w:szCs w:val="21"/>
              </w:rPr>
              <w:t xml:space="preserve">投标人 2019 年度纳税信用等级评定为 A </w:t>
            </w:r>
            <w:proofErr w:type="gramStart"/>
            <w:r w:rsidRPr="002A3BF0">
              <w:rPr>
                <w:rFonts w:ascii="宋体" w:hAnsi="宋体" w:cs="宋体" w:hint="eastAsia"/>
                <w:szCs w:val="21"/>
              </w:rPr>
              <w:t>级得</w:t>
            </w:r>
            <w:proofErr w:type="gramEnd"/>
            <w:r w:rsidRPr="002A3BF0">
              <w:rPr>
                <w:rFonts w:ascii="宋体" w:hAnsi="宋体" w:cs="宋体" w:hint="eastAsia"/>
                <w:szCs w:val="21"/>
              </w:rPr>
              <w:t xml:space="preserve"> </w:t>
            </w:r>
            <w:r w:rsidR="00E350EE">
              <w:rPr>
                <w:rFonts w:ascii="宋体" w:hAnsi="宋体" w:cs="宋体"/>
                <w:szCs w:val="21"/>
              </w:rPr>
              <w:t>5</w:t>
            </w:r>
            <w:r w:rsidRPr="002A3BF0">
              <w:rPr>
                <w:rFonts w:ascii="宋体" w:hAnsi="宋体" w:cs="宋体" w:hint="eastAsia"/>
                <w:szCs w:val="21"/>
              </w:rPr>
              <w:t xml:space="preserve">分，B 级的 </w:t>
            </w:r>
            <w:r w:rsidR="00E350EE">
              <w:rPr>
                <w:rFonts w:ascii="宋体" w:hAnsi="宋体" w:cs="宋体"/>
                <w:szCs w:val="21"/>
              </w:rPr>
              <w:t>3</w:t>
            </w:r>
            <w:r w:rsidR="00E350EE" w:rsidRPr="002A3BF0">
              <w:rPr>
                <w:rFonts w:ascii="宋体" w:hAnsi="宋体" w:cs="宋体" w:hint="eastAsia"/>
                <w:szCs w:val="21"/>
              </w:rPr>
              <w:t xml:space="preserve"> </w:t>
            </w:r>
            <w:r w:rsidRPr="002A3BF0">
              <w:rPr>
                <w:rFonts w:ascii="宋体" w:hAnsi="宋体" w:cs="宋体" w:hint="eastAsia"/>
                <w:szCs w:val="21"/>
              </w:rPr>
              <w:t xml:space="preserve">分，C 级的 1 分，D级或未提供资料的不得分。新设立企业取得 M 级的、经营年限未达 3 </w:t>
            </w:r>
            <w:proofErr w:type="gramStart"/>
            <w:r w:rsidRPr="002A3BF0">
              <w:rPr>
                <w:rFonts w:ascii="宋体" w:hAnsi="宋体" w:cs="宋体" w:hint="eastAsia"/>
                <w:szCs w:val="21"/>
              </w:rPr>
              <w:t>年导致</w:t>
            </w:r>
            <w:proofErr w:type="gramEnd"/>
            <w:r w:rsidRPr="002A3BF0">
              <w:rPr>
                <w:rFonts w:ascii="宋体" w:hAnsi="宋体" w:cs="宋体" w:hint="eastAsia"/>
                <w:szCs w:val="21"/>
              </w:rPr>
              <w:t xml:space="preserve">未能评定为 A 级、及根据相关规定不需要进行纳税信用等级评定的非企业组织，得 </w:t>
            </w:r>
            <w:r w:rsidR="00E350EE">
              <w:rPr>
                <w:rFonts w:ascii="宋体" w:hAnsi="宋体" w:cs="宋体"/>
                <w:szCs w:val="21"/>
              </w:rPr>
              <w:t>5</w:t>
            </w:r>
            <w:r w:rsidR="00E350EE" w:rsidRPr="002A3BF0">
              <w:rPr>
                <w:rFonts w:ascii="宋体" w:hAnsi="宋体" w:cs="宋体" w:hint="eastAsia"/>
                <w:szCs w:val="21"/>
              </w:rPr>
              <w:t xml:space="preserve"> </w:t>
            </w:r>
            <w:r w:rsidRPr="002A3BF0">
              <w:rPr>
                <w:rFonts w:ascii="宋体" w:hAnsi="宋体" w:cs="宋体" w:hint="eastAsia"/>
                <w:szCs w:val="21"/>
              </w:rPr>
              <w:t xml:space="preserve">分；非新设立企业取得 M 级的得 </w:t>
            </w:r>
            <w:r w:rsidR="00E350EE">
              <w:rPr>
                <w:rFonts w:ascii="宋体" w:hAnsi="宋体" w:cs="宋体"/>
                <w:szCs w:val="21"/>
              </w:rPr>
              <w:t>3</w:t>
            </w:r>
            <w:r w:rsidRPr="002A3BF0">
              <w:rPr>
                <w:rFonts w:ascii="宋体" w:hAnsi="宋体" w:cs="宋体" w:hint="eastAsia"/>
                <w:szCs w:val="21"/>
              </w:rPr>
              <w:t>分。需提供证书复印件或税务系统查询截图作为证明资料。</w:t>
            </w:r>
          </w:p>
          <w:p w14:paraId="71E2FA56" w14:textId="77777777" w:rsidR="002A3BF0" w:rsidRPr="002A3BF0" w:rsidRDefault="002A3BF0" w:rsidP="002A3BF0">
            <w:pPr>
              <w:pStyle w:val="15"/>
              <w:spacing w:line="360" w:lineRule="auto"/>
              <w:jc w:val="left"/>
              <w:rPr>
                <w:rFonts w:ascii="宋体" w:hAnsi="宋体" w:cs="宋体"/>
                <w:szCs w:val="21"/>
              </w:rPr>
            </w:pPr>
            <w:r w:rsidRPr="002A3BF0">
              <w:rPr>
                <w:rFonts w:ascii="宋体" w:hAnsi="宋体" w:cs="宋体" w:hint="eastAsia"/>
                <w:szCs w:val="21"/>
              </w:rPr>
              <w:t>注 1：“新设立企业”指从首次在税务机关办理涉税事宜之日起时间不满一个评价年度的企业。评价年度是指公历年度，即 1 月 1 日至 12 月 31 日。</w:t>
            </w:r>
          </w:p>
          <w:p w14:paraId="2BAAB871" w14:textId="58506559" w:rsidR="00132505" w:rsidRDefault="002A3BF0" w:rsidP="002A3BF0">
            <w:pPr>
              <w:pStyle w:val="15"/>
              <w:spacing w:line="360" w:lineRule="auto"/>
              <w:ind w:firstLineChars="0" w:firstLine="0"/>
              <w:jc w:val="left"/>
              <w:rPr>
                <w:rFonts w:ascii="宋体" w:hAnsi="宋体" w:cs="宋体"/>
                <w:szCs w:val="21"/>
              </w:rPr>
            </w:pPr>
            <w:r w:rsidRPr="002A3BF0">
              <w:rPr>
                <w:rFonts w:ascii="宋体" w:hAnsi="宋体" w:cs="宋体" w:hint="eastAsia"/>
                <w:szCs w:val="21"/>
              </w:rPr>
              <w:t>注 2：属于不需要进行纳税信用等级评定的非企业组织，须提供相关政策规定及证明文件。</w:t>
            </w:r>
          </w:p>
        </w:tc>
      </w:tr>
      <w:tr w:rsidR="00132505" w14:paraId="3110135B" w14:textId="77777777">
        <w:trPr>
          <w:trHeight w:val="20"/>
          <w:jc w:val="center"/>
        </w:trPr>
        <w:tc>
          <w:tcPr>
            <w:tcW w:w="339" w:type="pct"/>
            <w:tcBorders>
              <w:top w:val="outset" w:sz="6" w:space="0" w:color="111111"/>
              <w:bottom w:val="outset" w:sz="6" w:space="0" w:color="111111"/>
              <w:right w:val="outset" w:sz="6" w:space="0" w:color="111111"/>
            </w:tcBorders>
            <w:vAlign w:val="center"/>
          </w:tcPr>
          <w:p w14:paraId="7BE398E0" w14:textId="77777777" w:rsidR="00132505" w:rsidRDefault="00F306CD">
            <w:pPr>
              <w:snapToGrid w:val="0"/>
              <w:spacing w:line="240" w:lineRule="exact"/>
              <w:ind w:firstLineChars="1" w:firstLine="2"/>
              <w:jc w:val="center"/>
              <w:rPr>
                <w:rFonts w:ascii="宋体" w:hAnsi="宋体"/>
                <w:szCs w:val="21"/>
              </w:rPr>
            </w:pPr>
            <w:r>
              <w:rPr>
                <w:rFonts w:ascii="宋体" w:hAnsi="宋体"/>
                <w:szCs w:val="21"/>
              </w:rPr>
              <w:t>3</w:t>
            </w:r>
          </w:p>
        </w:tc>
        <w:tc>
          <w:tcPr>
            <w:tcW w:w="746" w:type="pct"/>
            <w:tcBorders>
              <w:top w:val="outset" w:sz="6" w:space="0" w:color="111111"/>
              <w:left w:val="outset" w:sz="6" w:space="0" w:color="111111"/>
              <w:bottom w:val="outset" w:sz="6" w:space="0" w:color="111111"/>
              <w:right w:val="outset" w:sz="6" w:space="0" w:color="111111"/>
            </w:tcBorders>
            <w:vAlign w:val="center"/>
          </w:tcPr>
          <w:p w14:paraId="656CC8D3" w14:textId="77777777" w:rsidR="00132505" w:rsidRDefault="00F306CD">
            <w:pPr>
              <w:tabs>
                <w:tab w:val="left" w:pos="425"/>
              </w:tabs>
              <w:spacing w:before="100" w:beforeAutospacing="1" w:after="100" w:afterAutospacing="1" w:line="20" w:lineRule="atLeast"/>
              <w:rPr>
                <w:rFonts w:ascii="宋体" w:hAnsi="宋体"/>
                <w:szCs w:val="21"/>
              </w:rPr>
            </w:pPr>
            <w:r>
              <w:rPr>
                <w:rFonts w:ascii="宋体" w:hAnsi="宋体" w:hint="eastAsia"/>
                <w:szCs w:val="21"/>
              </w:rPr>
              <w:t>供应商同类项目案例</w:t>
            </w:r>
          </w:p>
        </w:tc>
        <w:tc>
          <w:tcPr>
            <w:tcW w:w="581" w:type="pct"/>
            <w:tcBorders>
              <w:top w:val="outset" w:sz="6" w:space="0" w:color="111111"/>
              <w:left w:val="outset" w:sz="6" w:space="0" w:color="111111"/>
              <w:bottom w:val="outset" w:sz="6" w:space="0" w:color="111111"/>
              <w:right w:val="outset" w:sz="6" w:space="0" w:color="111111"/>
            </w:tcBorders>
            <w:vAlign w:val="center"/>
          </w:tcPr>
          <w:p w14:paraId="196145CF" w14:textId="77777777" w:rsidR="00132505" w:rsidRDefault="002E394D" w:rsidP="0039457F">
            <w:pPr>
              <w:spacing w:before="100" w:beforeAutospacing="1" w:after="100" w:afterAutospacing="1" w:line="20" w:lineRule="atLeast"/>
              <w:ind w:firstLineChars="6" w:firstLine="13"/>
              <w:jc w:val="center"/>
              <w:rPr>
                <w:rFonts w:ascii="宋体" w:hAnsi="宋体"/>
              </w:rPr>
            </w:pPr>
            <w:r>
              <w:rPr>
                <w:rFonts w:ascii="宋体" w:hAnsi="宋体" w:hint="eastAsia"/>
                <w:szCs w:val="21"/>
              </w:rPr>
              <w:t>1</w:t>
            </w:r>
            <w:r w:rsidR="005E4E99">
              <w:rPr>
                <w:rFonts w:ascii="宋体" w:hAnsi="宋体" w:hint="eastAsia"/>
                <w:szCs w:val="21"/>
              </w:rPr>
              <w:t>0</w:t>
            </w:r>
            <w:r w:rsidR="006577CF">
              <w:rPr>
                <w:rFonts w:ascii="宋体" w:hAnsi="宋体"/>
                <w:szCs w:val="21"/>
              </w:rPr>
              <w:t>分</w:t>
            </w:r>
          </w:p>
        </w:tc>
        <w:tc>
          <w:tcPr>
            <w:tcW w:w="3334" w:type="pct"/>
            <w:tcBorders>
              <w:top w:val="outset" w:sz="6" w:space="0" w:color="111111"/>
              <w:left w:val="outset" w:sz="6" w:space="0" w:color="111111"/>
              <w:bottom w:val="outset" w:sz="6" w:space="0" w:color="111111"/>
            </w:tcBorders>
            <w:vAlign w:val="center"/>
          </w:tcPr>
          <w:p w14:paraId="43BFD30B" w14:textId="77777777" w:rsidR="00132505" w:rsidRPr="003C42DA" w:rsidRDefault="00F306CD" w:rsidP="002E394D">
            <w:pPr>
              <w:pStyle w:val="15"/>
              <w:spacing w:line="360" w:lineRule="auto"/>
              <w:ind w:firstLineChars="0" w:firstLine="0"/>
              <w:jc w:val="left"/>
              <w:rPr>
                <w:rFonts w:ascii="宋体" w:hAnsi="宋体"/>
                <w:szCs w:val="21"/>
              </w:rPr>
            </w:pPr>
            <w:r>
              <w:rPr>
                <w:rFonts w:ascii="宋体" w:hAnsi="宋体" w:cs="宋体" w:hint="eastAsia"/>
                <w:szCs w:val="21"/>
              </w:rPr>
              <w:t>提供供应商</w:t>
            </w:r>
            <w:r>
              <w:rPr>
                <w:rFonts w:ascii="宋体" w:hAnsi="宋体" w:cs="宋体"/>
                <w:szCs w:val="21"/>
              </w:rPr>
              <w:t>201</w:t>
            </w:r>
            <w:r>
              <w:rPr>
                <w:rFonts w:ascii="宋体" w:hAnsi="宋体" w:cs="宋体" w:hint="eastAsia"/>
                <w:szCs w:val="21"/>
              </w:rPr>
              <w:t>7年至今（以合同签订</w:t>
            </w:r>
            <w:r>
              <w:rPr>
                <w:rFonts w:ascii="宋体" w:hAnsi="宋体" w:cs="宋体"/>
                <w:szCs w:val="21"/>
              </w:rPr>
              <w:t>时间</w:t>
            </w:r>
            <w:r>
              <w:rPr>
                <w:rFonts w:ascii="宋体" w:hAnsi="宋体" w:cs="宋体" w:hint="eastAsia"/>
                <w:szCs w:val="21"/>
              </w:rPr>
              <w:t>为准</w:t>
            </w:r>
            <w:r w:rsidRPr="003C42DA">
              <w:rPr>
                <w:rFonts w:ascii="宋体" w:hAnsi="宋体" w:cs="宋体" w:hint="eastAsia"/>
                <w:szCs w:val="21"/>
              </w:rPr>
              <w:t>）</w:t>
            </w:r>
            <w:r w:rsidR="002E394D">
              <w:rPr>
                <w:rFonts w:ascii="宋体" w:hAnsi="宋体" w:cs="宋体" w:hint="eastAsia"/>
                <w:szCs w:val="21"/>
              </w:rPr>
              <w:t>同</w:t>
            </w:r>
            <w:r w:rsidRPr="00FB6D6E">
              <w:rPr>
                <w:rFonts w:ascii="宋体" w:hAnsi="宋体" w:cs="宋体" w:hint="eastAsia"/>
                <w:szCs w:val="21"/>
              </w:rPr>
              <w:t>类项目经验，每个得2分，最高得</w:t>
            </w:r>
            <w:r w:rsidR="002E394D">
              <w:rPr>
                <w:rFonts w:ascii="宋体" w:hAnsi="宋体" w:cs="宋体" w:hint="eastAsia"/>
                <w:szCs w:val="21"/>
              </w:rPr>
              <w:t>1</w:t>
            </w:r>
            <w:r w:rsidR="005E4E99">
              <w:rPr>
                <w:rFonts w:ascii="宋体" w:hAnsi="宋体" w:cs="宋体" w:hint="eastAsia"/>
                <w:szCs w:val="21"/>
              </w:rPr>
              <w:t>0</w:t>
            </w:r>
            <w:r w:rsidRPr="00FB6D6E">
              <w:rPr>
                <w:rFonts w:ascii="宋体" w:hAnsi="宋体" w:cs="宋体" w:hint="eastAsia"/>
                <w:szCs w:val="21"/>
              </w:rPr>
              <w:t>分，投标时需提供合同复印件。</w:t>
            </w:r>
          </w:p>
        </w:tc>
      </w:tr>
      <w:tr w:rsidR="00EC4B02" w14:paraId="596D1D72" w14:textId="77777777">
        <w:trPr>
          <w:trHeight w:val="20"/>
          <w:jc w:val="center"/>
        </w:trPr>
        <w:tc>
          <w:tcPr>
            <w:tcW w:w="339" w:type="pct"/>
            <w:tcBorders>
              <w:top w:val="outset" w:sz="6" w:space="0" w:color="111111"/>
              <w:bottom w:val="outset" w:sz="6" w:space="0" w:color="111111"/>
              <w:right w:val="outset" w:sz="6" w:space="0" w:color="111111"/>
            </w:tcBorders>
            <w:vAlign w:val="center"/>
          </w:tcPr>
          <w:p w14:paraId="50C3530A" w14:textId="7135951C" w:rsidR="00EC4B02" w:rsidRPr="00842EFE" w:rsidRDefault="00842EFE">
            <w:pPr>
              <w:snapToGrid w:val="0"/>
              <w:spacing w:line="240" w:lineRule="exact"/>
              <w:ind w:firstLineChars="1" w:firstLine="2"/>
              <w:jc w:val="center"/>
              <w:rPr>
                <w:rFonts w:ascii="宋体" w:hAnsi="宋体"/>
                <w:szCs w:val="21"/>
              </w:rPr>
            </w:pPr>
            <w:r w:rsidRPr="00842EFE">
              <w:rPr>
                <w:rFonts w:ascii="宋体" w:hAnsi="宋体" w:hint="eastAsia"/>
                <w:szCs w:val="21"/>
              </w:rPr>
              <w:t>4</w:t>
            </w:r>
          </w:p>
        </w:tc>
        <w:tc>
          <w:tcPr>
            <w:tcW w:w="746" w:type="pct"/>
            <w:tcBorders>
              <w:top w:val="outset" w:sz="6" w:space="0" w:color="111111"/>
              <w:left w:val="outset" w:sz="6" w:space="0" w:color="111111"/>
              <w:bottom w:val="outset" w:sz="6" w:space="0" w:color="111111"/>
              <w:right w:val="outset" w:sz="6" w:space="0" w:color="111111"/>
            </w:tcBorders>
            <w:vAlign w:val="center"/>
          </w:tcPr>
          <w:p w14:paraId="70557D52" w14:textId="77777777" w:rsidR="00EC4B02" w:rsidRPr="00842EFE" w:rsidRDefault="00EC4B02">
            <w:pPr>
              <w:tabs>
                <w:tab w:val="left" w:pos="425"/>
              </w:tabs>
              <w:spacing w:before="100" w:beforeAutospacing="1" w:after="100" w:afterAutospacing="1" w:line="20" w:lineRule="atLeast"/>
              <w:rPr>
                <w:rFonts w:ascii="宋体" w:hAnsi="宋体"/>
                <w:szCs w:val="21"/>
              </w:rPr>
            </w:pPr>
            <w:r w:rsidRPr="00842EFE">
              <w:rPr>
                <w:rFonts w:ascii="宋体" w:hAnsi="宋体" w:hint="eastAsia"/>
                <w:szCs w:val="21"/>
              </w:rPr>
              <w:t>检测报告</w:t>
            </w:r>
          </w:p>
        </w:tc>
        <w:tc>
          <w:tcPr>
            <w:tcW w:w="581" w:type="pct"/>
            <w:tcBorders>
              <w:top w:val="outset" w:sz="6" w:space="0" w:color="111111"/>
              <w:left w:val="outset" w:sz="6" w:space="0" w:color="111111"/>
              <w:bottom w:val="outset" w:sz="6" w:space="0" w:color="111111"/>
              <w:right w:val="outset" w:sz="6" w:space="0" w:color="111111"/>
            </w:tcBorders>
            <w:vAlign w:val="center"/>
          </w:tcPr>
          <w:p w14:paraId="1AB5B910" w14:textId="0448A218" w:rsidR="00EC4B02" w:rsidRPr="00842EFE" w:rsidRDefault="00EC4B02" w:rsidP="0039457F">
            <w:pPr>
              <w:spacing w:before="100" w:beforeAutospacing="1" w:after="100" w:afterAutospacing="1" w:line="20" w:lineRule="atLeast"/>
              <w:ind w:firstLineChars="6" w:firstLine="13"/>
              <w:jc w:val="center"/>
              <w:rPr>
                <w:rFonts w:ascii="宋体" w:hAnsi="宋体"/>
                <w:szCs w:val="21"/>
              </w:rPr>
            </w:pPr>
            <w:r w:rsidRPr="00842EFE">
              <w:rPr>
                <w:rFonts w:ascii="宋体" w:hAnsi="宋体" w:hint="eastAsia"/>
                <w:szCs w:val="21"/>
              </w:rPr>
              <w:t>5</w:t>
            </w:r>
            <w:r w:rsidR="00842EFE">
              <w:rPr>
                <w:rFonts w:ascii="宋体" w:hAnsi="宋体" w:hint="eastAsia"/>
                <w:szCs w:val="21"/>
              </w:rPr>
              <w:t>分</w:t>
            </w:r>
          </w:p>
        </w:tc>
        <w:tc>
          <w:tcPr>
            <w:tcW w:w="3334" w:type="pct"/>
            <w:tcBorders>
              <w:top w:val="outset" w:sz="6" w:space="0" w:color="111111"/>
              <w:left w:val="outset" w:sz="6" w:space="0" w:color="111111"/>
              <w:bottom w:val="outset" w:sz="6" w:space="0" w:color="111111"/>
            </w:tcBorders>
            <w:vAlign w:val="center"/>
          </w:tcPr>
          <w:p w14:paraId="48896178" w14:textId="0203A789" w:rsidR="00EC4B02" w:rsidRPr="00842EFE" w:rsidRDefault="00EC4B02" w:rsidP="00842EFE">
            <w:pPr>
              <w:pStyle w:val="15"/>
              <w:spacing w:line="360" w:lineRule="auto"/>
              <w:ind w:firstLineChars="0" w:firstLine="0"/>
              <w:jc w:val="left"/>
              <w:rPr>
                <w:rFonts w:ascii="宋体" w:hAnsi="宋体" w:cs="宋体"/>
                <w:szCs w:val="21"/>
              </w:rPr>
            </w:pPr>
            <w:r w:rsidRPr="00842EFE">
              <w:rPr>
                <w:rFonts w:ascii="宋体" w:hAnsi="宋体" w:cs="宋体" w:hint="eastAsia"/>
                <w:szCs w:val="21"/>
              </w:rPr>
              <w:t>供应商需提供经第三方出具的</w:t>
            </w:r>
            <w:r w:rsidR="00033F47" w:rsidRPr="00842EFE">
              <w:rPr>
                <w:rFonts w:ascii="宋体" w:hAnsi="宋体" w:cs="宋体" w:hint="eastAsia"/>
                <w:szCs w:val="21"/>
              </w:rPr>
              <w:t>针对投标</w:t>
            </w:r>
            <w:r w:rsidRPr="00842EFE">
              <w:rPr>
                <w:rFonts w:ascii="宋体" w:hAnsi="宋体" w:cs="宋体" w:hint="eastAsia"/>
                <w:szCs w:val="21"/>
              </w:rPr>
              <w:t>产品</w:t>
            </w:r>
            <w:r w:rsidR="00033F47" w:rsidRPr="00842EFE">
              <w:rPr>
                <w:rFonts w:ascii="宋体" w:hAnsi="宋体" w:cs="宋体" w:hint="eastAsia"/>
                <w:szCs w:val="21"/>
              </w:rPr>
              <w:t>的</w:t>
            </w:r>
            <w:r w:rsidRPr="00842EFE">
              <w:rPr>
                <w:rFonts w:ascii="宋体" w:hAnsi="宋体" w:cs="宋体" w:hint="eastAsia"/>
                <w:szCs w:val="21"/>
              </w:rPr>
              <w:t>检测合格报告。</w:t>
            </w:r>
            <w:r w:rsidR="00842EFE">
              <w:rPr>
                <w:rFonts w:ascii="宋体" w:hAnsi="宋体" w:cs="宋体" w:hint="eastAsia"/>
                <w:szCs w:val="21"/>
              </w:rPr>
              <w:t>每提供一个所投产品的检测报告得1分，最高5分，</w:t>
            </w:r>
            <w:r w:rsidRPr="00842EFE">
              <w:rPr>
                <w:rFonts w:ascii="宋体" w:hAnsi="宋体" w:cs="宋体" w:hint="eastAsia"/>
                <w:szCs w:val="21"/>
              </w:rPr>
              <w:t>不提供不得分。</w:t>
            </w:r>
          </w:p>
        </w:tc>
      </w:tr>
      <w:tr w:rsidR="00132505" w14:paraId="17CE56E4" w14:textId="77777777">
        <w:trPr>
          <w:trHeight w:val="20"/>
          <w:jc w:val="center"/>
        </w:trPr>
        <w:tc>
          <w:tcPr>
            <w:tcW w:w="339" w:type="pct"/>
            <w:tcBorders>
              <w:top w:val="outset" w:sz="6" w:space="0" w:color="111111"/>
              <w:bottom w:val="outset" w:sz="6" w:space="0" w:color="111111"/>
              <w:right w:val="outset" w:sz="6" w:space="0" w:color="111111"/>
            </w:tcBorders>
            <w:vAlign w:val="center"/>
          </w:tcPr>
          <w:p w14:paraId="341D574A" w14:textId="77777777" w:rsidR="00132505" w:rsidRDefault="005E4E99">
            <w:pPr>
              <w:snapToGrid w:val="0"/>
              <w:spacing w:line="240" w:lineRule="exact"/>
              <w:ind w:firstLineChars="1" w:firstLine="2"/>
              <w:jc w:val="center"/>
              <w:rPr>
                <w:rFonts w:ascii="宋体" w:hAnsi="宋体"/>
                <w:szCs w:val="21"/>
              </w:rPr>
            </w:pPr>
            <w:r>
              <w:rPr>
                <w:rFonts w:ascii="宋体" w:hAnsi="宋体" w:hint="eastAsia"/>
                <w:szCs w:val="21"/>
              </w:rPr>
              <w:t>5</w:t>
            </w:r>
          </w:p>
        </w:tc>
        <w:tc>
          <w:tcPr>
            <w:tcW w:w="746" w:type="pct"/>
            <w:tcBorders>
              <w:top w:val="outset" w:sz="6" w:space="0" w:color="111111"/>
              <w:left w:val="outset" w:sz="6" w:space="0" w:color="111111"/>
              <w:bottom w:val="outset" w:sz="6" w:space="0" w:color="111111"/>
              <w:right w:val="outset" w:sz="6" w:space="0" w:color="111111"/>
            </w:tcBorders>
            <w:vAlign w:val="center"/>
          </w:tcPr>
          <w:p w14:paraId="64AA917D" w14:textId="77777777" w:rsidR="00132505" w:rsidRDefault="00F306CD">
            <w:pPr>
              <w:tabs>
                <w:tab w:val="left" w:pos="425"/>
              </w:tabs>
              <w:spacing w:before="100" w:beforeAutospacing="1" w:after="100" w:afterAutospacing="1" w:line="20" w:lineRule="atLeast"/>
              <w:rPr>
                <w:rFonts w:ascii="宋体" w:hAnsi="宋体"/>
                <w:szCs w:val="21"/>
              </w:rPr>
            </w:pPr>
            <w:r>
              <w:rPr>
                <w:rFonts w:ascii="宋体" w:eastAsia="宋体" w:hAnsi="宋体" w:cs="Times New Roman" w:hint="eastAsia"/>
                <w:szCs w:val="21"/>
              </w:rPr>
              <w:t>免费服务期限</w:t>
            </w:r>
          </w:p>
        </w:tc>
        <w:tc>
          <w:tcPr>
            <w:tcW w:w="581" w:type="pct"/>
            <w:tcBorders>
              <w:top w:val="outset" w:sz="6" w:space="0" w:color="111111"/>
              <w:left w:val="outset" w:sz="6" w:space="0" w:color="111111"/>
              <w:bottom w:val="outset" w:sz="6" w:space="0" w:color="111111"/>
              <w:right w:val="outset" w:sz="6" w:space="0" w:color="111111"/>
            </w:tcBorders>
            <w:vAlign w:val="center"/>
          </w:tcPr>
          <w:p w14:paraId="7E9C5FEB" w14:textId="77777777" w:rsidR="00132505" w:rsidRDefault="009F17A0" w:rsidP="0039457F">
            <w:pPr>
              <w:spacing w:before="100" w:beforeAutospacing="1" w:after="100" w:afterAutospacing="1" w:line="20" w:lineRule="atLeast"/>
              <w:ind w:firstLineChars="6" w:firstLine="13"/>
              <w:jc w:val="center"/>
              <w:rPr>
                <w:rFonts w:ascii="宋体" w:hAnsi="宋体"/>
                <w:szCs w:val="21"/>
              </w:rPr>
            </w:pPr>
            <w:r>
              <w:rPr>
                <w:rFonts w:ascii="Times New Roman" w:eastAsia="宋体" w:hAnsi="Times New Roman" w:cs="Times New Roman" w:hint="eastAsia"/>
                <w:szCs w:val="21"/>
              </w:rPr>
              <w:t>2</w:t>
            </w:r>
            <w:r w:rsidR="00F306CD">
              <w:rPr>
                <w:rFonts w:ascii="Times New Roman" w:eastAsia="宋体" w:hAnsi="Times New Roman" w:cs="Times New Roman" w:hint="eastAsia"/>
                <w:szCs w:val="21"/>
              </w:rPr>
              <w:t>分</w:t>
            </w:r>
          </w:p>
        </w:tc>
        <w:tc>
          <w:tcPr>
            <w:tcW w:w="3334" w:type="pct"/>
            <w:tcBorders>
              <w:top w:val="outset" w:sz="6" w:space="0" w:color="111111"/>
              <w:left w:val="outset" w:sz="6" w:space="0" w:color="111111"/>
              <w:bottom w:val="outset" w:sz="6" w:space="0" w:color="111111"/>
            </w:tcBorders>
            <w:vAlign w:val="center"/>
          </w:tcPr>
          <w:p w14:paraId="5018AFB5" w14:textId="77777777" w:rsidR="00132505" w:rsidRDefault="00F306CD">
            <w:pPr>
              <w:spacing w:line="360" w:lineRule="auto"/>
              <w:jc w:val="left"/>
              <w:rPr>
                <w:rFonts w:ascii="宋体" w:eastAsia="宋体" w:hAnsi="宋体" w:cs="Times New Roman"/>
                <w:szCs w:val="21"/>
              </w:rPr>
            </w:pPr>
            <w:r>
              <w:rPr>
                <w:rFonts w:ascii="宋体" w:eastAsia="宋体" w:hAnsi="宋体" w:cs="Times New Roman" w:hint="eastAsia"/>
                <w:szCs w:val="21"/>
              </w:rPr>
              <w:t>供应商在需求规定的</w:t>
            </w:r>
            <w:r>
              <w:rPr>
                <w:rFonts w:ascii="Calibri" w:eastAsia="宋体" w:hAnsi="Calibri" w:cs="Times New Roman" w:hint="eastAsia"/>
                <w:szCs w:val="21"/>
              </w:rPr>
              <w:t>免费售后服务期限</w:t>
            </w:r>
            <w:r>
              <w:rPr>
                <w:rFonts w:ascii="宋体" w:eastAsia="宋体" w:hAnsi="宋体" w:cs="Times New Roman" w:hint="eastAsia"/>
                <w:szCs w:val="21"/>
              </w:rPr>
              <w:t>基础上，每增加一年得</w:t>
            </w:r>
            <w:r>
              <w:rPr>
                <w:rFonts w:ascii="宋体" w:eastAsia="宋体" w:hAnsi="宋体" w:cs="Times New Roman"/>
                <w:szCs w:val="21"/>
              </w:rPr>
              <w:t xml:space="preserve"> 1</w:t>
            </w:r>
            <w:r>
              <w:rPr>
                <w:rFonts w:ascii="宋体" w:eastAsia="宋体" w:hAnsi="宋体" w:cs="Times New Roman" w:hint="eastAsia"/>
                <w:szCs w:val="21"/>
              </w:rPr>
              <w:t>分，本项最多得</w:t>
            </w:r>
            <w:r w:rsidR="005E4E99">
              <w:rPr>
                <w:rFonts w:ascii="宋体" w:eastAsia="宋体" w:hAnsi="宋体" w:cs="Times New Roman" w:hint="eastAsia"/>
                <w:szCs w:val="21"/>
              </w:rPr>
              <w:t>2</w:t>
            </w:r>
            <w:r>
              <w:rPr>
                <w:rFonts w:ascii="宋体" w:eastAsia="宋体" w:hAnsi="宋体" w:cs="Times New Roman" w:hint="eastAsia"/>
                <w:szCs w:val="21"/>
              </w:rPr>
              <w:t>分。</w:t>
            </w:r>
          </w:p>
          <w:p w14:paraId="5E199DFA" w14:textId="77777777" w:rsidR="00132505" w:rsidRDefault="00F306CD">
            <w:pPr>
              <w:pStyle w:val="15"/>
              <w:spacing w:line="360" w:lineRule="auto"/>
              <w:ind w:firstLineChars="0" w:firstLine="0"/>
              <w:jc w:val="left"/>
              <w:rPr>
                <w:rFonts w:ascii="宋体" w:hAnsi="宋体" w:cs="宋体"/>
                <w:szCs w:val="21"/>
              </w:rPr>
            </w:pPr>
            <w:r>
              <w:rPr>
                <w:rFonts w:ascii="宋体" w:hAnsi="宋体" w:hint="eastAsia"/>
                <w:szCs w:val="21"/>
              </w:rPr>
              <w:t>供应商须提供针对此项的承诺函，不提供不得分。</w:t>
            </w:r>
          </w:p>
        </w:tc>
      </w:tr>
      <w:tr w:rsidR="00132505" w14:paraId="023F6006" w14:textId="77777777">
        <w:trPr>
          <w:trHeight w:val="172"/>
          <w:jc w:val="center"/>
        </w:trPr>
        <w:tc>
          <w:tcPr>
            <w:tcW w:w="1085" w:type="pct"/>
            <w:gridSpan w:val="2"/>
            <w:tcBorders>
              <w:top w:val="outset" w:sz="6" w:space="0" w:color="111111"/>
              <w:bottom w:val="outset" w:sz="6" w:space="0" w:color="111111"/>
              <w:right w:val="outset" w:sz="6" w:space="0" w:color="111111"/>
            </w:tcBorders>
            <w:vAlign w:val="center"/>
          </w:tcPr>
          <w:p w14:paraId="61E81EDA" w14:textId="77777777" w:rsidR="00132505" w:rsidRDefault="00F306CD">
            <w:pPr>
              <w:snapToGrid w:val="0"/>
              <w:spacing w:line="240" w:lineRule="exact"/>
              <w:jc w:val="center"/>
              <w:rPr>
                <w:rFonts w:ascii="宋体" w:hAnsi="宋体"/>
                <w:szCs w:val="21"/>
              </w:rPr>
            </w:pPr>
            <w:r>
              <w:rPr>
                <w:rFonts w:ascii="宋体" w:hAnsi="宋体" w:hint="eastAsia"/>
                <w:szCs w:val="21"/>
              </w:rPr>
              <w:t>合计</w:t>
            </w:r>
          </w:p>
        </w:tc>
        <w:tc>
          <w:tcPr>
            <w:tcW w:w="581" w:type="pct"/>
            <w:tcBorders>
              <w:top w:val="outset" w:sz="6" w:space="0" w:color="111111"/>
              <w:left w:val="outset" w:sz="6" w:space="0" w:color="111111"/>
              <w:bottom w:val="outset" w:sz="6" w:space="0" w:color="111111"/>
              <w:right w:val="outset" w:sz="6" w:space="0" w:color="111111"/>
            </w:tcBorders>
            <w:vAlign w:val="center"/>
          </w:tcPr>
          <w:p w14:paraId="20F4699D" w14:textId="77777777" w:rsidR="00132505" w:rsidRDefault="00F306CD" w:rsidP="0039457F">
            <w:pPr>
              <w:spacing w:before="100" w:beforeAutospacing="1" w:after="100" w:afterAutospacing="1" w:line="20" w:lineRule="atLeast"/>
              <w:ind w:firstLineChars="6" w:firstLine="13"/>
              <w:jc w:val="center"/>
              <w:rPr>
                <w:rFonts w:ascii="宋体" w:hAnsi="宋体"/>
              </w:rPr>
            </w:pPr>
            <w:r>
              <w:rPr>
                <w:rFonts w:ascii="宋体" w:hAnsi="宋体" w:hint="eastAsia"/>
                <w:szCs w:val="21"/>
              </w:rPr>
              <w:t>25分</w:t>
            </w:r>
          </w:p>
        </w:tc>
        <w:tc>
          <w:tcPr>
            <w:tcW w:w="3334" w:type="pct"/>
            <w:tcBorders>
              <w:top w:val="outset" w:sz="6" w:space="0" w:color="111111"/>
              <w:left w:val="outset" w:sz="6" w:space="0" w:color="111111"/>
              <w:bottom w:val="outset" w:sz="6" w:space="0" w:color="111111"/>
            </w:tcBorders>
            <w:vAlign w:val="center"/>
          </w:tcPr>
          <w:p w14:paraId="5B846C66" w14:textId="77777777" w:rsidR="00132505" w:rsidRDefault="00132505">
            <w:pPr>
              <w:rPr>
                <w:rFonts w:ascii="宋体" w:hAnsi="宋体"/>
                <w:szCs w:val="21"/>
              </w:rPr>
            </w:pPr>
          </w:p>
        </w:tc>
      </w:tr>
      <w:bookmarkEnd w:id="495"/>
      <w:bookmarkEnd w:id="496"/>
      <w:bookmarkEnd w:id="502"/>
      <w:bookmarkEnd w:id="503"/>
      <w:bookmarkEnd w:id="504"/>
    </w:tbl>
    <w:p w14:paraId="07C4C81F" w14:textId="77777777" w:rsidR="00132505" w:rsidRDefault="00F306CD" w:rsidP="001D0D18">
      <w:pPr>
        <w:spacing w:line="360" w:lineRule="auto"/>
        <w:jc w:val="center"/>
        <w:rPr>
          <w:rFonts w:asciiTheme="minorEastAsia" w:hAnsiTheme="minorEastAsia" w:cs="Times New Roman"/>
          <w:b/>
          <w:bCs/>
          <w:kern w:val="44"/>
          <w:sz w:val="24"/>
          <w:szCs w:val="24"/>
        </w:rPr>
      </w:pPr>
      <w:r>
        <w:rPr>
          <w:rFonts w:asciiTheme="minorEastAsia" w:hAnsiTheme="minorEastAsia" w:cs="Times New Roman"/>
          <w:bCs/>
          <w:kern w:val="44"/>
          <w:sz w:val="24"/>
          <w:szCs w:val="24"/>
        </w:rPr>
        <w:br w:type="page"/>
      </w:r>
      <w:bookmarkStart w:id="505" w:name="_Toc499220137"/>
      <w:bookmarkStart w:id="506" w:name="_Toc12888355"/>
      <w:bookmarkStart w:id="507" w:name="_Toc499576354"/>
      <w:bookmarkStart w:id="508" w:name="_Toc510184005"/>
      <w:r>
        <w:rPr>
          <w:rFonts w:asciiTheme="minorEastAsia" w:hAnsiTheme="minorEastAsia" w:cs="Times New Roman" w:hint="eastAsia"/>
          <w:b/>
          <w:bCs/>
          <w:kern w:val="44"/>
          <w:sz w:val="24"/>
          <w:szCs w:val="24"/>
        </w:rPr>
        <w:lastRenderedPageBreak/>
        <w:t>第五部分</w:t>
      </w:r>
      <w:r>
        <w:rPr>
          <w:rFonts w:ascii="宋体" w:eastAsia="宋体" w:hAnsi="宋体" w:cs="Times New Roman" w:hint="eastAsia"/>
          <w:b/>
          <w:bCs/>
          <w:kern w:val="44"/>
          <w:sz w:val="24"/>
          <w:szCs w:val="24"/>
        </w:rPr>
        <w:t>合同格式（仅供参考）</w:t>
      </w:r>
    </w:p>
    <w:p w14:paraId="233E017D" w14:textId="77777777" w:rsidR="00132505" w:rsidRDefault="00F306CD">
      <w:pPr>
        <w:tabs>
          <w:tab w:val="left" w:pos="720"/>
        </w:tabs>
        <w:spacing w:line="360" w:lineRule="auto"/>
        <w:rPr>
          <w:rFonts w:ascii="宋体" w:eastAsia="宋体" w:hAnsi="宋体" w:cs="Times New Roman"/>
          <w:b/>
          <w:sz w:val="24"/>
          <w:szCs w:val="24"/>
        </w:rPr>
      </w:pPr>
      <w:r>
        <w:rPr>
          <w:rFonts w:ascii="宋体" w:eastAsia="宋体" w:hAnsi="宋体" w:cs="Times New Roman" w:hint="eastAsia"/>
          <w:b/>
          <w:sz w:val="24"/>
          <w:szCs w:val="24"/>
        </w:rPr>
        <w:t>甲    方：</w:t>
      </w:r>
      <w:r>
        <w:rPr>
          <w:rFonts w:ascii="宋体" w:eastAsia="宋体" w:hAnsi="宋体" w:cs="Times New Roman" w:hint="eastAsia"/>
          <w:b/>
          <w:sz w:val="24"/>
          <w:szCs w:val="24"/>
          <w:u w:val="single"/>
        </w:rPr>
        <w:t xml:space="preserve">广东技术师范大学 </w:t>
      </w:r>
    </w:p>
    <w:p w14:paraId="1CCBE30B"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电    话：           　   传  真：           地  址：</w:t>
      </w:r>
    </w:p>
    <w:p w14:paraId="54D1CD2D"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b/>
          <w:sz w:val="24"/>
          <w:szCs w:val="24"/>
        </w:rPr>
        <w:t>乙    方：</w:t>
      </w:r>
      <w:r>
        <w:rPr>
          <w:rFonts w:ascii="宋体" w:eastAsia="宋体" w:hAnsi="宋体" w:cs="Times New Roman" w:hint="eastAsia"/>
          <w:b/>
          <w:sz w:val="24"/>
          <w:szCs w:val="24"/>
          <w:u w:val="single"/>
        </w:rPr>
        <w:t xml:space="preserve"> </w:t>
      </w:r>
      <w:r>
        <w:rPr>
          <w:rFonts w:ascii="宋体" w:eastAsia="宋体" w:hAnsi="宋体" w:cs="Times New Roman"/>
          <w:b/>
          <w:sz w:val="24"/>
          <w:szCs w:val="24"/>
          <w:u w:val="single"/>
        </w:rPr>
        <w:t xml:space="preserve">      </w:t>
      </w:r>
      <w:r>
        <w:rPr>
          <w:rFonts w:ascii="宋体" w:eastAsia="宋体" w:hAnsi="宋体" w:cs="Times New Roman" w:hint="eastAsia"/>
          <w:b/>
          <w:sz w:val="24"/>
          <w:szCs w:val="24"/>
          <w:u w:val="single"/>
        </w:rPr>
        <w:t xml:space="preserve">            </w:t>
      </w:r>
      <w:r>
        <w:rPr>
          <w:rFonts w:ascii="宋体" w:eastAsia="宋体" w:hAnsi="宋体" w:cs="Times New Roman" w:hint="eastAsia"/>
          <w:b/>
          <w:sz w:val="24"/>
          <w:szCs w:val="24"/>
        </w:rPr>
        <w:br/>
      </w:r>
      <w:r>
        <w:rPr>
          <w:rFonts w:ascii="宋体" w:eastAsia="宋体" w:hAnsi="宋体" w:cs="Times New Roman" w:hint="eastAsia"/>
          <w:sz w:val="24"/>
          <w:szCs w:val="24"/>
        </w:rPr>
        <w:t>电    话：</w:t>
      </w:r>
      <w:r>
        <w:rPr>
          <w:rFonts w:ascii="宋体" w:eastAsia="宋体" w:hAnsi="宋体" w:cs="Times New Roman"/>
          <w:sz w:val="24"/>
          <w:szCs w:val="24"/>
        </w:rPr>
        <w:t xml:space="preserve">              </w:t>
      </w:r>
      <w:r>
        <w:rPr>
          <w:rFonts w:ascii="宋体" w:eastAsia="宋体" w:hAnsi="宋体" w:cs="Times New Roman" w:hint="eastAsia"/>
          <w:sz w:val="24"/>
          <w:szCs w:val="24"/>
        </w:rPr>
        <w:t xml:space="preserve"> 传  真：</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地  址：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14:paraId="0FB90953" w14:textId="77777777" w:rsidR="00132505" w:rsidRDefault="00132505">
      <w:pPr>
        <w:spacing w:line="360" w:lineRule="auto"/>
        <w:rPr>
          <w:rFonts w:ascii="宋体" w:eastAsia="宋体" w:hAnsi="宋体" w:cs="Times New Roman"/>
          <w:sz w:val="24"/>
          <w:szCs w:val="24"/>
        </w:rPr>
      </w:pPr>
    </w:p>
    <w:p w14:paraId="48A75DB0"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根据 </w:t>
      </w:r>
      <w:r>
        <w:rPr>
          <w:rFonts w:ascii="宋体" w:eastAsia="宋体" w:hAnsi="宋体" w:cs="Times New Roman" w:hint="eastAsia"/>
          <w:sz w:val="24"/>
          <w:szCs w:val="24"/>
          <w:u w:val="single"/>
        </w:rPr>
        <w:t xml:space="preserve"> 广东技术师范大学xxx项目   </w:t>
      </w:r>
      <w:r>
        <w:rPr>
          <w:rFonts w:ascii="宋体" w:eastAsia="宋体" w:hAnsi="宋体" w:cs="Times New Roman" w:hint="eastAsia"/>
          <w:sz w:val="24"/>
          <w:szCs w:val="24"/>
        </w:rPr>
        <w:t>的采购结果，按照《中华人民共和国政府采购法》、《中华人民共和国政府采购法实施条例》、《合同法》的规定，</w:t>
      </w:r>
      <w:r>
        <w:rPr>
          <w:rFonts w:ascii="宋体" w:eastAsia="宋体" w:hAnsi="宋体" w:cs="Times New Roman" w:hint="eastAsia"/>
          <w:kern w:val="28"/>
          <w:sz w:val="24"/>
          <w:szCs w:val="24"/>
        </w:rPr>
        <w:t>经双方协商，</w:t>
      </w:r>
      <w:r>
        <w:rPr>
          <w:rFonts w:ascii="宋体" w:eastAsia="宋体" w:hAnsi="宋体" w:cs="Times New Roman" w:hint="eastAsia"/>
          <w:sz w:val="24"/>
          <w:szCs w:val="24"/>
        </w:rPr>
        <w:t>本着平等互利和诚实信用的原则，</w:t>
      </w:r>
      <w:r>
        <w:rPr>
          <w:rFonts w:ascii="宋体" w:eastAsia="宋体" w:hAnsi="宋体" w:cs="Times New Roman" w:hint="eastAsia"/>
          <w:kern w:val="28"/>
          <w:sz w:val="24"/>
          <w:szCs w:val="24"/>
        </w:rPr>
        <w:t>一致同意签订本合同如下</w:t>
      </w:r>
      <w:r>
        <w:rPr>
          <w:rFonts w:ascii="宋体" w:eastAsia="宋体" w:hAnsi="宋体" w:cs="Times New Roman" w:hint="eastAsia"/>
          <w:sz w:val="24"/>
          <w:szCs w:val="24"/>
        </w:rPr>
        <w:t>。</w:t>
      </w:r>
    </w:p>
    <w:p w14:paraId="57C20D0A" w14:textId="77777777" w:rsidR="00132505" w:rsidRDefault="00F306CD">
      <w:pPr>
        <w:pStyle w:val="afb"/>
        <w:numPr>
          <w:ilvl w:val="0"/>
          <w:numId w:val="5"/>
        </w:numPr>
        <w:tabs>
          <w:tab w:val="left" w:pos="851"/>
          <w:tab w:val="left" w:pos="960"/>
        </w:tabs>
        <w:spacing w:line="360" w:lineRule="auto"/>
        <w:ind w:firstLineChars="0"/>
        <w:rPr>
          <w:rFonts w:ascii="宋体" w:hAnsi="宋体"/>
          <w:b/>
          <w:sz w:val="24"/>
          <w:szCs w:val="24"/>
        </w:rPr>
      </w:pPr>
      <w:r>
        <w:rPr>
          <w:rFonts w:ascii="宋体" w:hAnsi="宋体" w:hint="eastAsia"/>
          <w:b/>
          <w:sz w:val="24"/>
          <w:szCs w:val="24"/>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55"/>
        <w:gridCol w:w="3510"/>
        <w:gridCol w:w="900"/>
        <w:gridCol w:w="900"/>
        <w:gridCol w:w="1080"/>
        <w:gridCol w:w="900"/>
      </w:tblGrid>
      <w:tr w:rsidR="00132505" w14:paraId="5A028685" w14:textId="77777777">
        <w:trPr>
          <w:cantSplit/>
          <w:trHeight w:val="567"/>
        </w:trPr>
        <w:tc>
          <w:tcPr>
            <w:tcW w:w="735" w:type="dxa"/>
            <w:tcBorders>
              <w:top w:val="single" w:sz="4" w:space="0" w:color="auto"/>
              <w:left w:val="single" w:sz="8" w:space="0" w:color="auto"/>
              <w:bottom w:val="single" w:sz="4" w:space="0" w:color="auto"/>
              <w:right w:val="single" w:sz="4" w:space="0" w:color="auto"/>
            </w:tcBorders>
            <w:vAlign w:val="center"/>
          </w:tcPr>
          <w:p w14:paraId="4A7B2C3F" w14:textId="77777777" w:rsidR="00132505" w:rsidRDefault="00F306CD">
            <w:pPr>
              <w:jc w:val="center"/>
              <w:rPr>
                <w:rFonts w:ascii="宋体" w:hAnsi="宋体"/>
                <w:szCs w:val="21"/>
              </w:rPr>
            </w:pPr>
            <w:r>
              <w:rPr>
                <w:rFonts w:ascii="宋体" w:hAnsi="宋体" w:hint="eastAsia"/>
                <w:szCs w:val="21"/>
              </w:rPr>
              <w:t>序号</w:t>
            </w:r>
          </w:p>
        </w:tc>
        <w:tc>
          <w:tcPr>
            <w:tcW w:w="1155" w:type="dxa"/>
            <w:tcBorders>
              <w:top w:val="single" w:sz="4" w:space="0" w:color="auto"/>
              <w:left w:val="single" w:sz="8" w:space="0" w:color="auto"/>
              <w:bottom w:val="single" w:sz="4" w:space="0" w:color="auto"/>
              <w:right w:val="single" w:sz="4" w:space="0" w:color="auto"/>
            </w:tcBorders>
            <w:vAlign w:val="center"/>
          </w:tcPr>
          <w:p w14:paraId="725D5123" w14:textId="77777777" w:rsidR="00132505" w:rsidRDefault="00F306CD">
            <w:pPr>
              <w:jc w:val="center"/>
              <w:rPr>
                <w:rFonts w:ascii="宋体" w:hAnsi="宋体"/>
                <w:szCs w:val="21"/>
              </w:rPr>
            </w:pPr>
            <w:r>
              <w:rPr>
                <w:rFonts w:ascii="宋体" w:hAnsi="宋体" w:hint="eastAsia"/>
                <w:szCs w:val="21"/>
              </w:rPr>
              <w:t>商品名称</w:t>
            </w:r>
          </w:p>
        </w:tc>
        <w:tc>
          <w:tcPr>
            <w:tcW w:w="3510" w:type="dxa"/>
            <w:tcBorders>
              <w:top w:val="single" w:sz="4" w:space="0" w:color="auto"/>
              <w:left w:val="single" w:sz="4" w:space="0" w:color="auto"/>
              <w:bottom w:val="single" w:sz="8" w:space="0" w:color="auto"/>
              <w:right w:val="single" w:sz="4" w:space="0" w:color="auto"/>
            </w:tcBorders>
            <w:vAlign w:val="center"/>
          </w:tcPr>
          <w:p w14:paraId="00FEAD45" w14:textId="77777777" w:rsidR="00132505" w:rsidRDefault="00F306CD">
            <w:pPr>
              <w:jc w:val="center"/>
              <w:rPr>
                <w:rFonts w:ascii="宋体" w:hAnsi="宋体"/>
                <w:szCs w:val="21"/>
              </w:rPr>
            </w:pPr>
            <w:r>
              <w:rPr>
                <w:rFonts w:ascii="宋体" w:hAnsi="宋体" w:hint="eastAsia"/>
                <w:szCs w:val="21"/>
              </w:rPr>
              <w:t>品牌、规格型号、配置（性能参数）</w:t>
            </w:r>
          </w:p>
        </w:tc>
        <w:tc>
          <w:tcPr>
            <w:tcW w:w="900" w:type="dxa"/>
            <w:tcBorders>
              <w:top w:val="single" w:sz="4" w:space="0" w:color="auto"/>
              <w:left w:val="single" w:sz="4" w:space="0" w:color="auto"/>
              <w:bottom w:val="single" w:sz="8" w:space="0" w:color="auto"/>
              <w:right w:val="single" w:sz="4" w:space="0" w:color="auto"/>
            </w:tcBorders>
            <w:vAlign w:val="center"/>
          </w:tcPr>
          <w:p w14:paraId="4549E5CA" w14:textId="77777777" w:rsidR="00132505" w:rsidRDefault="00F306CD">
            <w:pPr>
              <w:jc w:val="center"/>
              <w:rPr>
                <w:rFonts w:ascii="宋体" w:hAnsi="宋体"/>
                <w:szCs w:val="21"/>
              </w:rPr>
            </w:pPr>
            <w:r>
              <w:rPr>
                <w:rFonts w:ascii="宋体" w:hAnsi="宋体" w:hint="eastAsia"/>
                <w:szCs w:val="21"/>
              </w:rPr>
              <w:t>产地</w:t>
            </w:r>
          </w:p>
        </w:tc>
        <w:tc>
          <w:tcPr>
            <w:tcW w:w="900" w:type="dxa"/>
            <w:tcBorders>
              <w:top w:val="single" w:sz="4" w:space="0" w:color="auto"/>
              <w:left w:val="single" w:sz="4" w:space="0" w:color="auto"/>
              <w:bottom w:val="single" w:sz="8" w:space="0" w:color="auto"/>
              <w:right w:val="single" w:sz="4" w:space="0" w:color="auto"/>
            </w:tcBorders>
            <w:vAlign w:val="center"/>
          </w:tcPr>
          <w:p w14:paraId="3F01594A" w14:textId="77777777" w:rsidR="00132505" w:rsidRDefault="00F306CD">
            <w:pPr>
              <w:jc w:val="center"/>
              <w:rPr>
                <w:rFonts w:ascii="宋体" w:hAnsi="宋体"/>
                <w:szCs w:val="21"/>
              </w:rPr>
            </w:pPr>
            <w:r>
              <w:rPr>
                <w:rFonts w:ascii="宋体" w:hAnsi="宋体" w:hint="eastAsia"/>
                <w:szCs w:val="21"/>
              </w:rPr>
              <w:t>数量</w:t>
            </w:r>
          </w:p>
        </w:tc>
        <w:tc>
          <w:tcPr>
            <w:tcW w:w="1080" w:type="dxa"/>
            <w:tcBorders>
              <w:top w:val="single" w:sz="4" w:space="0" w:color="auto"/>
              <w:left w:val="single" w:sz="4" w:space="0" w:color="auto"/>
              <w:bottom w:val="nil"/>
              <w:right w:val="single" w:sz="8" w:space="0" w:color="auto"/>
            </w:tcBorders>
            <w:vAlign w:val="center"/>
          </w:tcPr>
          <w:p w14:paraId="31CB4832" w14:textId="77777777" w:rsidR="00132505" w:rsidRDefault="00F306CD">
            <w:pPr>
              <w:jc w:val="center"/>
              <w:rPr>
                <w:rFonts w:ascii="宋体" w:hAnsi="宋体"/>
                <w:szCs w:val="21"/>
              </w:rPr>
            </w:pPr>
            <w:r>
              <w:rPr>
                <w:rFonts w:ascii="宋体" w:hAnsi="宋体" w:hint="eastAsia"/>
                <w:szCs w:val="21"/>
              </w:rPr>
              <w:t>单价(元)</w:t>
            </w:r>
          </w:p>
        </w:tc>
        <w:tc>
          <w:tcPr>
            <w:tcW w:w="900" w:type="dxa"/>
            <w:tcBorders>
              <w:top w:val="single" w:sz="4" w:space="0" w:color="auto"/>
              <w:left w:val="single" w:sz="4" w:space="0" w:color="auto"/>
              <w:bottom w:val="nil"/>
              <w:right w:val="single" w:sz="8" w:space="0" w:color="auto"/>
            </w:tcBorders>
            <w:vAlign w:val="center"/>
          </w:tcPr>
          <w:p w14:paraId="5E9D779C" w14:textId="77777777" w:rsidR="00132505" w:rsidRDefault="00F306CD">
            <w:pPr>
              <w:jc w:val="center"/>
              <w:rPr>
                <w:rFonts w:ascii="宋体" w:hAnsi="宋体"/>
                <w:szCs w:val="21"/>
              </w:rPr>
            </w:pPr>
            <w:r>
              <w:rPr>
                <w:rFonts w:ascii="宋体" w:hAnsi="宋体" w:hint="eastAsia"/>
                <w:szCs w:val="21"/>
              </w:rPr>
              <w:t>金额(元)</w:t>
            </w:r>
          </w:p>
        </w:tc>
      </w:tr>
      <w:tr w:rsidR="00132505" w14:paraId="75409852" w14:textId="77777777">
        <w:trPr>
          <w:cantSplit/>
          <w:trHeight w:val="567"/>
        </w:trPr>
        <w:tc>
          <w:tcPr>
            <w:tcW w:w="735" w:type="dxa"/>
            <w:tcBorders>
              <w:top w:val="single" w:sz="4" w:space="0" w:color="auto"/>
              <w:left w:val="single" w:sz="8" w:space="0" w:color="auto"/>
              <w:bottom w:val="single" w:sz="4" w:space="0" w:color="auto"/>
              <w:right w:val="single" w:sz="4" w:space="0" w:color="auto"/>
            </w:tcBorders>
            <w:vAlign w:val="center"/>
          </w:tcPr>
          <w:p w14:paraId="2DEF76E8" w14:textId="77777777" w:rsidR="00132505" w:rsidRDefault="00F306CD">
            <w:pPr>
              <w:jc w:val="center"/>
              <w:rPr>
                <w:rFonts w:ascii="宋体" w:hAnsi="宋体"/>
                <w:szCs w:val="21"/>
              </w:rPr>
            </w:pPr>
            <w:r>
              <w:rPr>
                <w:rFonts w:ascii="宋体" w:hAnsi="宋体" w:hint="eastAsia"/>
                <w:szCs w:val="21"/>
              </w:rPr>
              <w:t>1</w:t>
            </w:r>
          </w:p>
        </w:tc>
        <w:tc>
          <w:tcPr>
            <w:tcW w:w="1155" w:type="dxa"/>
            <w:tcBorders>
              <w:top w:val="single" w:sz="4" w:space="0" w:color="auto"/>
              <w:left w:val="single" w:sz="8" w:space="0" w:color="auto"/>
              <w:bottom w:val="single" w:sz="4" w:space="0" w:color="auto"/>
              <w:right w:val="single" w:sz="4" w:space="0" w:color="auto"/>
            </w:tcBorders>
            <w:vAlign w:val="center"/>
          </w:tcPr>
          <w:p w14:paraId="56B16CE9" w14:textId="77777777" w:rsidR="00132505" w:rsidRDefault="00132505">
            <w:pP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6FABFD2F"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341CEC69"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54A64731" w14:textId="77777777" w:rsidR="00132505" w:rsidRDefault="00132505">
            <w:pPr>
              <w:rPr>
                <w:rFonts w:ascii="宋体" w:hAnsi="宋体"/>
                <w:szCs w:val="21"/>
              </w:rPr>
            </w:pPr>
          </w:p>
        </w:tc>
        <w:tc>
          <w:tcPr>
            <w:tcW w:w="1080" w:type="dxa"/>
            <w:tcBorders>
              <w:top w:val="single" w:sz="4" w:space="0" w:color="auto"/>
              <w:left w:val="single" w:sz="4" w:space="0" w:color="auto"/>
              <w:bottom w:val="nil"/>
              <w:right w:val="single" w:sz="8" w:space="0" w:color="auto"/>
            </w:tcBorders>
            <w:vAlign w:val="center"/>
          </w:tcPr>
          <w:p w14:paraId="0A0614D8" w14:textId="77777777" w:rsidR="00132505" w:rsidRDefault="00132505">
            <w:pPr>
              <w:rPr>
                <w:rFonts w:ascii="宋体" w:hAnsi="宋体"/>
                <w:szCs w:val="21"/>
              </w:rPr>
            </w:pPr>
          </w:p>
        </w:tc>
        <w:tc>
          <w:tcPr>
            <w:tcW w:w="900" w:type="dxa"/>
            <w:tcBorders>
              <w:top w:val="single" w:sz="4" w:space="0" w:color="auto"/>
              <w:left w:val="single" w:sz="4" w:space="0" w:color="auto"/>
              <w:bottom w:val="nil"/>
              <w:right w:val="single" w:sz="8" w:space="0" w:color="auto"/>
            </w:tcBorders>
            <w:vAlign w:val="center"/>
          </w:tcPr>
          <w:p w14:paraId="265A677B" w14:textId="77777777" w:rsidR="00132505" w:rsidRDefault="00132505">
            <w:pPr>
              <w:rPr>
                <w:rFonts w:ascii="宋体" w:hAnsi="宋体"/>
                <w:szCs w:val="21"/>
              </w:rPr>
            </w:pPr>
          </w:p>
        </w:tc>
      </w:tr>
      <w:tr w:rsidR="00132505" w14:paraId="5625A33D" w14:textId="77777777">
        <w:trPr>
          <w:cantSplit/>
          <w:trHeight w:val="567"/>
        </w:trPr>
        <w:tc>
          <w:tcPr>
            <w:tcW w:w="735" w:type="dxa"/>
            <w:tcBorders>
              <w:top w:val="single" w:sz="4" w:space="0" w:color="auto"/>
              <w:left w:val="single" w:sz="8" w:space="0" w:color="auto"/>
              <w:bottom w:val="single" w:sz="4" w:space="0" w:color="auto"/>
              <w:right w:val="single" w:sz="4" w:space="0" w:color="auto"/>
            </w:tcBorders>
            <w:vAlign w:val="center"/>
          </w:tcPr>
          <w:p w14:paraId="4A207C4C" w14:textId="77777777" w:rsidR="00132505" w:rsidRDefault="00F306CD">
            <w:pPr>
              <w:jc w:val="center"/>
              <w:rPr>
                <w:rFonts w:ascii="宋体" w:hAnsi="宋体"/>
                <w:szCs w:val="21"/>
              </w:rPr>
            </w:pPr>
            <w:r>
              <w:rPr>
                <w:rFonts w:ascii="宋体" w:hAnsi="宋体" w:hint="eastAsia"/>
                <w:szCs w:val="21"/>
              </w:rPr>
              <w:t>2</w:t>
            </w:r>
          </w:p>
        </w:tc>
        <w:tc>
          <w:tcPr>
            <w:tcW w:w="1155" w:type="dxa"/>
            <w:tcBorders>
              <w:top w:val="single" w:sz="4" w:space="0" w:color="auto"/>
              <w:left w:val="single" w:sz="8" w:space="0" w:color="auto"/>
              <w:bottom w:val="single" w:sz="4" w:space="0" w:color="auto"/>
              <w:right w:val="single" w:sz="4" w:space="0" w:color="auto"/>
            </w:tcBorders>
            <w:vAlign w:val="center"/>
          </w:tcPr>
          <w:p w14:paraId="5B4D48D9" w14:textId="77777777" w:rsidR="00132505" w:rsidRDefault="00132505">
            <w:pP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3EF0937C"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2E56D00B"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53780139" w14:textId="77777777" w:rsidR="00132505" w:rsidRDefault="00132505">
            <w:pPr>
              <w:rPr>
                <w:rFonts w:ascii="宋体" w:hAnsi="宋体"/>
                <w:szCs w:val="21"/>
              </w:rPr>
            </w:pPr>
          </w:p>
        </w:tc>
        <w:tc>
          <w:tcPr>
            <w:tcW w:w="1080" w:type="dxa"/>
            <w:tcBorders>
              <w:top w:val="single" w:sz="4" w:space="0" w:color="auto"/>
              <w:left w:val="single" w:sz="4" w:space="0" w:color="auto"/>
              <w:bottom w:val="nil"/>
              <w:right w:val="single" w:sz="8" w:space="0" w:color="auto"/>
            </w:tcBorders>
            <w:vAlign w:val="center"/>
          </w:tcPr>
          <w:p w14:paraId="3DD3CFA2" w14:textId="77777777" w:rsidR="00132505" w:rsidRDefault="00132505">
            <w:pPr>
              <w:rPr>
                <w:rFonts w:ascii="宋体" w:hAnsi="宋体"/>
                <w:szCs w:val="21"/>
              </w:rPr>
            </w:pPr>
          </w:p>
        </w:tc>
        <w:tc>
          <w:tcPr>
            <w:tcW w:w="900" w:type="dxa"/>
            <w:tcBorders>
              <w:top w:val="single" w:sz="4" w:space="0" w:color="auto"/>
              <w:left w:val="single" w:sz="4" w:space="0" w:color="auto"/>
              <w:bottom w:val="nil"/>
              <w:right w:val="single" w:sz="8" w:space="0" w:color="auto"/>
            </w:tcBorders>
            <w:vAlign w:val="center"/>
          </w:tcPr>
          <w:p w14:paraId="01D15139" w14:textId="77777777" w:rsidR="00132505" w:rsidRDefault="00132505">
            <w:pPr>
              <w:rPr>
                <w:rFonts w:ascii="宋体" w:hAnsi="宋体"/>
                <w:szCs w:val="21"/>
              </w:rPr>
            </w:pPr>
          </w:p>
        </w:tc>
      </w:tr>
      <w:tr w:rsidR="00132505" w14:paraId="302C5BF1" w14:textId="77777777">
        <w:trPr>
          <w:cantSplit/>
          <w:trHeight w:val="567"/>
        </w:trPr>
        <w:tc>
          <w:tcPr>
            <w:tcW w:w="735" w:type="dxa"/>
            <w:tcBorders>
              <w:top w:val="single" w:sz="4" w:space="0" w:color="auto"/>
              <w:left w:val="single" w:sz="8" w:space="0" w:color="auto"/>
              <w:bottom w:val="single" w:sz="4" w:space="0" w:color="auto"/>
              <w:right w:val="single" w:sz="4" w:space="0" w:color="auto"/>
            </w:tcBorders>
            <w:vAlign w:val="center"/>
          </w:tcPr>
          <w:p w14:paraId="7CF44974" w14:textId="77777777" w:rsidR="00132505" w:rsidRDefault="00F306CD">
            <w:pPr>
              <w:jc w:val="center"/>
              <w:rPr>
                <w:rFonts w:ascii="宋体" w:hAnsi="宋体"/>
                <w:szCs w:val="21"/>
              </w:rPr>
            </w:pPr>
            <w:r>
              <w:rPr>
                <w:rFonts w:ascii="宋体" w:hAnsi="宋体" w:hint="eastAsia"/>
                <w:szCs w:val="21"/>
              </w:rPr>
              <w:t>3</w:t>
            </w:r>
          </w:p>
        </w:tc>
        <w:tc>
          <w:tcPr>
            <w:tcW w:w="1155" w:type="dxa"/>
            <w:tcBorders>
              <w:top w:val="single" w:sz="4" w:space="0" w:color="auto"/>
              <w:left w:val="single" w:sz="8" w:space="0" w:color="auto"/>
              <w:bottom w:val="single" w:sz="4" w:space="0" w:color="auto"/>
              <w:right w:val="single" w:sz="4" w:space="0" w:color="auto"/>
            </w:tcBorders>
            <w:vAlign w:val="center"/>
          </w:tcPr>
          <w:p w14:paraId="42B2E65E" w14:textId="77777777" w:rsidR="00132505" w:rsidRDefault="00132505">
            <w:pP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643C8E78"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02328822"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679D4176" w14:textId="77777777" w:rsidR="00132505" w:rsidRDefault="00132505">
            <w:pPr>
              <w:rPr>
                <w:rFonts w:ascii="宋体" w:hAnsi="宋体"/>
                <w:szCs w:val="21"/>
              </w:rPr>
            </w:pPr>
          </w:p>
        </w:tc>
        <w:tc>
          <w:tcPr>
            <w:tcW w:w="1080" w:type="dxa"/>
            <w:tcBorders>
              <w:top w:val="single" w:sz="4" w:space="0" w:color="auto"/>
              <w:left w:val="single" w:sz="4" w:space="0" w:color="auto"/>
              <w:bottom w:val="nil"/>
              <w:right w:val="single" w:sz="8" w:space="0" w:color="auto"/>
            </w:tcBorders>
            <w:vAlign w:val="center"/>
          </w:tcPr>
          <w:p w14:paraId="16E54628" w14:textId="77777777" w:rsidR="00132505" w:rsidRDefault="00132505">
            <w:pPr>
              <w:rPr>
                <w:rFonts w:ascii="宋体" w:hAnsi="宋体"/>
                <w:szCs w:val="21"/>
              </w:rPr>
            </w:pPr>
          </w:p>
        </w:tc>
        <w:tc>
          <w:tcPr>
            <w:tcW w:w="900" w:type="dxa"/>
            <w:tcBorders>
              <w:top w:val="single" w:sz="4" w:space="0" w:color="auto"/>
              <w:left w:val="single" w:sz="4" w:space="0" w:color="auto"/>
              <w:bottom w:val="nil"/>
              <w:right w:val="single" w:sz="8" w:space="0" w:color="auto"/>
            </w:tcBorders>
            <w:vAlign w:val="center"/>
          </w:tcPr>
          <w:p w14:paraId="74C1216D" w14:textId="77777777" w:rsidR="00132505" w:rsidRDefault="00132505">
            <w:pPr>
              <w:rPr>
                <w:rFonts w:ascii="宋体" w:hAnsi="宋体"/>
                <w:szCs w:val="21"/>
              </w:rPr>
            </w:pPr>
          </w:p>
        </w:tc>
      </w:tr>
      <w:tr w:rsidR="00132505" w14:paraId="11A86981" w14:textId="77777777">
        <w:trPr>
          <w:cantSplit/>
          <w:trHeight w:val="567"/>
        </w:trPr>
        <w:tc>
          <w:tcPr>
            <w:tcW w:w="735" w:type="dxa"/>
            <w:tcBorders>
              <w:top w:val="single" w:sz="4" w:space="0" w:color="auto"/>
              <w:left w:val="single" w:sz="8" w:space="0" w:color="auto"/>
              <w:bottom w:val="single" w:sz="4" w:space="0" w:color="auto"/>
              <w:right w:val="single" w:sz="4" w:space="0" w:color="auto"/>
            </w:tcBorders>
            <w:vAlign w:val="center"/>
          </w:tcPr>
          <w:p w14:paraId="30D00471" w14:textId="77777777" w:rsidR="00132505" w:rsidRDefault="00F306CD">
            <w:pPr>
              <w:jc w:val="center"/>
              <w:rPr>
                <w:rFonts w:ascii="宋体" w:hAnsi="宋体"/>
                <w:szCs w:val="21"/>
              </w:rPr>
            </w:pPr>
            <w:r>
              <w:rPr>
                <w:rFonts w:ascii="宋体" w:hAnsi="宋体" w:hint="eastAsia"/>
                <w:szCs w:val="21"/>
              </w:rPr>
              <w:t>4</w:t>
            </w:r>
          </w:p>
        </w:tc>
        <w:tc>
          <w:tcPr>
            <w:tcW w:w="1155" w:type="dxa"/>
            <w:tcBorders>
              <w:top w:val="single" w:sz="4" w:space="0" w:color="auto"/>
              <w:left w:val="single" w:sz="8" w:space="0" w:color="auto"/>
              <w:bottom w:val="single" w:sz="4" w:space="0" w:color="auto"/>
              <w:right w:val="single" w:sz="4" w:space="0" w:color="auto"/>
            </w:tcBorders>
            <w:vAlign w:val="center"/>
          </w:tcPr>
          <w:p w14:paraId="37473F5D" w14:textId="77777777" w:rsidR="00132505" w:rsidRDefault="00132505">
            <w:pP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14:paraId="4356A43B"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6DE75647" w14:textId="77777777" w:rsidR="00132505" w:rsidRDefault="00132505">
            <w:pPr>
              <w:rPr>
                <w:rFonts w:ascii="宋体" w:hAnsi="宋体"/>
                <w:szCs w:val="21"/>
              </w:rPr>
            </w:pPr>
          </w:p>
        </w:tc>
        <w:tc>
          <w:tcPr>
            <w:tcW w:w="900" w:type="dxa"/>
            <w:tcBorders>
              <w:top w:val="single" w:sz="4" w:space="0" w:color="auto"/>
              <w:left w:val="single" w:sz="4" w:space="0" w:color="auto"/>
              <w:bottom w:val="single" w:sz="8" w:space="0" w:color="auto"/>
              <w:right w:val="single" w:sz="4" w:space="0" w:color="auto"/>
            </w:tcBorders>
            <w:vAlign w:val="center"/>
          </w:tcPr>
          <w:p w14:paraId="5EE5E2BE" w14:textId="77777777" w:rsidR="00132505" w:rsidRDefault="00132505">
            <w:pPr>
              <w:rPr>
                <w:rFonts w:ascii="宋体" w:hAnsi="宋体"/>
                <w:szCs w:val="21"/>
              </w:rPr>
            </w:pPr>
          </w:p>
        </w:tc>
        <w:tc>
          <w:tcPr>
            <w:tcW w:w="1080" w:type="dxa"/>
            <w:tcBorders>
              <w:top w:val="single" w:sz="4" w:space="0" w:color="auto"/>
              <w:left w:val="single" w:sz="4" w:space="0" w:color="auto"/>
              <w:bottom w:val="nil"/>
              <w:right w:val="single" w:sz="8" w:space="0" w:color="auto"/>
            </w:tcBorders>
            <w:vAlign w:val="center"/>
          </w:tcPr>
          <w:p w14:paraId="34388417" w14:textId="77777777" w:rsidR="00132505" w:rsidRDefault="00132505">
            <w:pPr>
              <w:rPr>
                <w:rFonts w:ascii="宋体" w:hAnsi="宋体"/>
                <w:szCs w:val="21"/>
              </w:rPr>
            </w:pPr>
          </w:p>
        </w:tc>
        <w:tc>
          <w:tcPr>
            <w:tcW w:w="900" w:type="dxa"/>
            <w:tcBorders>
              <w:top w:val="single" w:sz="4" w:space="0" w:color="auto"/>
              <w:left w:val="single" w:sz="4" w:space="0" w:color="auto"/>
              <w:bottom w:val="nil"/>
              <w:right w:val="single" w:sz="8" w:space="0" w:color="auto"/>
            </w:tcBorders>
            <w:vAlign w:val="center"/>
          </w:tcPr>
          <w:p w14:paraId="773043DD" w14:textId="77777777" w:rsidR="00132505" w:rsidRDefault="00132505">
            <w:pPr>
              <w:rPr>
                <w:rFonts w:ascii="宋体" w:hAnsi="宋体"/>
                <w:szCs w:val="21"/>
              </w:rPr>
            </w:pPr>
          </w:p>
        </w:tc>
      </w:tr>
      <w:tr w:rsidR="00132505" w14:paraId="3F19C662" w14:textId="77777777">
        <w:trPr>
          <w:cantSplit/>
          <w:trHeight w:val="567"/>
        </w:trPr>
        <w:tc>
          <w:tcPr>
            <w:tcW w:w="9180" w:type="dxa"/>
            <w:gridSpan w:val="7"/>
            <w:tcBorders>
              <w:top w:val="single" w:sz="4" w:space="0" w:color="auto"/>
              <w:left w:val="single" w:sz="8" w:space="0" w:color="auto"/>
              <w:bottom w:val="single" w:sz="4" w:space="0" w:color="auto"/>
              <w:right w:val="single" w:sz="8" w:space="0" w:color="auto"/>
            </w:tcBorders>
            <w:vAlign w:val="center"/>
          </w:tcPr>
          <w:p w14:paraId="04E422DA" w14:textId="77777777" w:rsidR="00132505" w:rsidRDefault="00F306CD">
            <w:pPr>
              <w:rPr>
                <w:rFonts w:ascii="宋体" w:hAnsi="宋体"/>
                <w:szCs w:val="21"/>
              </w:rPr>
            </w:pPr>
            <w:r>
              <w:rPr>
                <w:rFonts w:ascii="宋体" w:hAnsi="宋体" w:hint="eastAsia"/>
                <w:szCs w:val="21"/>
              </w:rPr>
              <w:t>合计总额：￥</w:t>
            </w:r>
            <w:r>
              <w:rPr>
                <w:rFonts w:ascii="宋体" w:hAnsi="宋体" w:hint="eastAsia"/>
                <w:szCs w:val="21"/>
                <w:u w:val="single"/>
              </w:rPr>
              <w:t xml:space="preserve">                           </w:t>
            </w:r>
            <w:r>
              <w:rPr>
                <w:rFonts w:ascii="宋体" w:hAnsi="宋体" w:hint="eastAsia"/>
                <w:szCs w:val="21"/>
              </w:rPr>
              <w:t>；    大写：</w:t>
            </w:r>
            <w:r>
              <w:rPr>
                <w:rFonts w:ascii="宋体" w:hAnsi="宋体" w:hint="eastAsia"/>
                <w:szCs w:val="21"/>
                <w:u w:val="single"/>
              </w:rPr>
              <w:t xml:space="preserve">                            </w:t>
            </w:r>
          </w:p>
        </w:tc>
      </w:tr>
    </w:tbl>
    <w:p w14:paraId="5ADC787D" w14:textId="77777777" w:rsidR="00132505" w:rsidRDefault="00132505">
      <w:pPr>
        <w:spacing w:line="360" w:lineRule="auto"/>
        <w:ind w:firstLineChars="200" w:firstLine="480"/>
        <w:rPr>
          <w:rFonts w:ascii="宋体" w:eastAsia="宋体" w:hAnsi="宋体" w:cs="Times New Roman"/>
          <w:sz w:val="24"/>
          <w:szCs w:val="24"/>
        </w:rPr>
      </w:pPr>
    </w:p>
    <w:p w14:paraId="570739E9"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合同总额包括乙方设计（如有）、购置、安装、随机零配件、</w:t>
      </w:r>
      <w:proofErr w:type="gramStart"/>
      <w:r>
        <w:rPr>
          <w:rFonts w:ascii="宋体" w:eastAsia="宋体" w:hAnsi="宋体" w:cs="Times New Roman" w:hint="eastAsia"/>
          <w:sz w:val="24"/>
          <w:szCs w:val="24"/>
        </w:rPr>
        <w:t>标配工具</w:t>
      </w:r>
      <w:proofErr w:type="gramEnd"/>
      <w:r>
        <w:rPr>
          <w:rFonts w:ascii="宋体" w:eastAsia="宋体" w:hAnsi="宋体" w:cs="Times New Roman" w:hint="eastAsia"/>
          <w:sz w:val="24"/>
          <w:szCs w:val="24"/>
        </w:rPr>
        <w:t>、运输保险、装卸、调试、培训辅导、质保期售后服务、全额含税发票、雇员费用、合同实施过程中应预见和不可预见费用等。</w:t>
      </w:r>
    </w:p>
    <w:p w14:paraId="4B458C11"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注：货物名称内容必须与投标文件中货物名称内容一致。</w:t>
      </w:r>
    </w:p>
    <w:p w14:paraId="461B3BA5"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二、合同金额</w:t>
      </w:r>
    </w:p>
    <w:p w14:paraId="1DCC101F" w14:textId="77777777" w:rsidR="00132505" w:rsidRDefault="00F306CD">
      <w:pPr>
        <w:tabs>
          <w:tab w:val="left" w:pos="851"/>
        </w:tabs>
        <w:spacing w:line="360" w:lineRule="auto"/>
        <w:ind w:left="851" w:hanging="851"/>
        <w:rPr>
          <w:rFonts w:ascii="宋体" w:eastAsia="宋体" w:hAnsi="宋体" w:cs="Times New Roman"/>
          <w:sz w:val="24"/>
          <w:szCs w:val="24"/>
        </w:rPr>
      </w:pPr>
      <w:r>
        <w:rPr>
          <w:rFonts w:ascii="宋体" w:eastAsia="宋体" w:hAnsi="宋体" w:cs="Times New Roman" w:hint="eastAsia"/>
          <w:sz w:val="24"/>
          <w:szCs w:val="24"/>
        </w:rPr>
        <w:tab/>
        <w:t>合同金额为（大写）：</w:t>
      </w:r>
      <w:r>
        <w:rPr>
          <w:rFonts w:ascii="宋体" w:eastAsia="宋体" w:hAnsi="宋体" w:cs="Times New Roman"/>
          <w:sz w:val="24"/>
          <w:szCs w:val="24"/>
        </w:rPr>
        <w:t xml:space="preserve"> </w:t>
      </w:r>
      <w:proofErr w:type="spellStart"/>
      <w:r>
        <w:rPr>
          <w:rFonts w:ascii="宋体" w:eastAsia="宋体" w:hAnsi="宋体" w:cs="Times New Roman" w:hint="eastAsia"/>
          <w:sz w:val="24"/>
          <w:szCs w:val="24"/>
          <w:u w:val="single"/>
        </w:rPr>
        <w:t>x</w:t>
      </w:r>
      <w:r>
        <w:rPr>
          <w:rFonts w:ascii="宋体" w:eastAsia="宋体" w:hAnsi="宋体" w:cs="Times New Roman"/>
          <w:sz w:val="24"/>
          <w:szCs w:val="24"/>
          <w:u w:val="single"/>
        </w:rPr>
        <w:t>xxxxx</w:t>
      </w:r>
      <w:proofErr w:type="spellEnd"/>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元整</w:t>
      </w:r>
      <w:r>
        <w:rPr>
          <w:rFonts w:ascii="宋体" w:eastAsia="宋体" w:hAnsi="宋体" w:cs="Times New Roman" w:hint="eastAsia"/>
          <w:sz w:val="24"/>
          <w:szCs w:val="24"/>
        </w:rPr>
        <w:t xml:space="preserve"> （￥___</w:t>
      </w:r>
      <w:r>
        <w:rPr>
          <w:rFonts w:ascii="宋体" w:eastAsia="宋体" w:hAnsi="宋体" w:cs="Times New Roman" w:hint="eastAsia"/>
          <w:sz w:val="24"/>
          <w:szCs w:val="24"/>
          <w:u w:val="single"/>
        </w:rPr>
        <w:t>_</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____</w:t>
      </w:r>
      <w:r>
        <w:rPr>
          <w:rFonts w:ascii="宋体" w:eastAsia="宋体" w:hAnsi="宋体" w:cs="Times New Roman" w:hint="eastAsia"/>
          <w:sz w:val="24"/>
          <w:szCs w:val="24"/>
        </w:rPr>
        <w:t>元）人民币。</w:t>
      </w:r>
    </w:p>
    <w:p w14:paraId="38932D4F"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三、设备要求</w:t>
      </w:r>
    </w:p>
    <w:p w14:paraId="013E0473"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货物为原制造商制造的全新产品，整机无污染，无侵权行为、表面无划损、无任何缺陷隐患，在中国境内可依常规安全合法使用。</w:t>
      </w:r>
    </w:p>
    <w:p w14:paraId="433D4D99" w14:textId="77777777" w:rsidR="00132505" w:rsidRDefault="00F306CD">
      <w:pPr>
        <w:tabs>
          <w:tab w:val="left" w:pos="851"/>
          <w:tab w:val="left" w:pos="960"/>
        </w:tabs>
        <w:spacing w:line="360" w:lineRule="auto"/>
        <w:rPr>
          <w:rFonts w:ascii="宋体" w:eastAsia="宋体" w:hAnsi="宋体" w:cs="Times New Roman"/>
          <w:sz w:val="24"/>
          <w:szCs w:val="24"/>
        </w:rPr>
      </w:pPr>
      <w:r>
        <w:rPr>
          <w:rFonts w:ascii="宋体" w:eastAsia="宋体" w:hAnsi="宋体" w:cs="Times New Roman" w:hint="eastAsia"/>
          <w:sz w:val="24"/>
          <w:szCs w:val="24"/>
        </w:rPr>
        <w:t>四、交付使用时间及地点</w:t>
      </w:r>
    </w:p>
    <w:p w14:paraId="21D6CBAA" w14:textId="21598FF6" w:rsidR="00132505" w:rsidRDefault="00F306CD">
      <w:pPr>
        <w:tabs>
          <w:tab w:val="left" w:pos="851"/>
          <w:tab w:val="left" w:pos="96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 交货时间要求：</w:t>
      </w:r>
      <w:r w:rsidR="00E1341E" w:rsidRPr="00E1341E">
        <w:rPr>
          <w:rFonts w:ascii="宋体" w:eastAsia="宋体" w:hAnsi="宋体" w:cs="Times New Roman" w:hint="eastAsia"/>
          <w:sz w:val="24"/>
          <w:szCs w:val="24"/>
        </w:rPr>
        <w:t>实木画架、半开（2K）画板合同生效后7天内完成供货、</w:t>
      </w:r>
      <w:r w:rsidR="00E1341E" w:rsidRPr="00E1341E">
        <w:rPr>
          <w:rFonts w:ascii="宋体" w:eastAsia="宋体" w:hAnsi="宋体" w:cs="Times New Roman" w:hint="eastAsia"/>
          <w:sz w:val="24"/>
          <w:szCs w:val="24"/>
        </w:rPr>
        <w:lastRenderedPageBreak/>
        <w:t>安装、调试完毕；其他货物合同生效后15天内完成供货、安装、调试完毕。</w:t>
      </w:r>
    </w:p>
    <w:p w14:paraId="484FF8F9" w14:textId="77777777" w:rsidR="00132505" w:rsidRDefault="00F306CD">
      <w:pPr>
        <w:tabs>
          <w:tab w:val="left" w:pos="851"/>
          <w:tab w:val="left" w:pos="96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2.交货地点要求</w:t>
      </w:r>
    </w:p>
    <w:p w14:paraId="3F0F357C" w14:textId="77777777" w:rsidR="00132505" w:rsidRDefault="00F306CD">
      <w:pPr>
        <w:tabs>
          <w:tab w:val="left" w:pos="851"/>
          <w:tab w:val="left" w:pos="96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2.1.乙方须将设备、产品运送到指定地点，其运送的所有费用由乙方承担。</w:t>
      </w:r>
    </w:p>
    <w:p w14:paraId="4583A565" w14:textId="77777777" w:rsidR="00132505" w:rsidRDefault="00F306CD">
      <w:pPr>
        <w:tabs>
          <w:tab w:val="left" w:pos="851"/>
          <w:tab w:val="left" w:pos="960"/>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2.2.交货地点：</w:t>
      </w:r>
      <w:r w:rsidR="00EE3E21">
        <w:rPr>
          <w:rFonts w:ascii="宋体" w:eastAsia="宋体" w:hAnsi="宋体" w:cs="Times New Roman" w:hint="eastAsia"/>
          <w:sz w:val="24"/>
          <w:szCs w:val="24"/>
        </w:rPr>
        <w:t>广东省河源市东源县东环路教育城内广东技术师范大学河源校区</w:t>
      </w:r>
      <w:r>
        <w:rPr>
          <w:rFonts w:ascii="宋体" w:eastAsia="宋体" w:hAnsi="宋体" w:cs="Times New Roman" w:hint="eastAsia"/>
          <w:sz w:val="24"/>
          <w:szCs w:val="24"/>
        </w:rPr>
        <w:t>。</w:t>
      </w:r>
    </w:p>
    <w:p w14:paraId="666CFB3E" w14:textId="77777777" w:rsidR="00132505" w:rsidRDefault="00F306CD">
      <w:pPr>
        <w:tabs>
          <w:tab w:val="left" w:pos="851"/>
          <w:tab w:val="left" w:pos="960"/>
        </w:tabs>
        <w:spacing w:line="360" w:lineRule="auto"/>
        <w:rPr>
          <w:rFonts w:ascii="宋体" w:eastAsia="宋体" w:hAnsi="宋体" w:cs="Times New Roman"/>
          <w:sz w:val="24"/>
          <w:szCs w:val="24"/>
        </w:rPr>
      </w:pPr>
      <w:r>
        <w:rPr>
          <w:rFonts w:ascii="宋体" w:eastAsia="宋体" w:hAnsi="宋体" w:cs="Times New Roman" w:hint="eastAsia"/>
          <w:b/>
          <w:sz w:val="24"/>
          <w:szCs w:val="24"/>
        </w:rPr>
        <w:t>五、付款方式</w:t>
      </w:r>
    </w:p>
    <w:p w14:paraId="289B3E3D" w14:textId="67B3886F" w:rsidR="009511AB" w:rsidRPr="009511AB" w:rsidRDefault="009511AB" w:rsidP="009511AB">
      <w:pPr>
        <w:spacing w:line="360" w:lineRule="auto"/>
        <w:ind w:firstLineChars="200" w:firstLine="480"/>
        <w:jc w:val="left"/>
        <w:rPr>
          <w:rFonts w:ascii="Calibri" w:eastAsia="宋体" w:hAnsi="Calibri" w:cs="Times New Roman"/>
          <w:sz w:val="24"/>
          <w:szCs w:val="24"/>
        </w:rPr>
      </w:pPr>
      <w:r w:rsidRPr="009511AB">
        <w:rPr>
          <w:rFonts w:ascii="Calibri" w:eastAsia="宋体" w:hAnsi="Calibri" w:cs="Times New Roman" w:hint="eastAsia"/>
          <w:sz w:val="24"/>
          <w:szCs w:val="24"/>
        </w:rPr>
        <w:t>1.</w:t>
      </w:r>
      <w:r w:rsidRPr="009511AB">
        <w:rPr>
          <w:rFonts w:ascii="Calibri" w:eastAsia="宋体" w:hAnsi="Calibri" w:cs="Times New Roman" w:hint="eastAsia"/>
          <w:sz w:val="24"/>
          <w:szCs w:val="24"/>
        </w:rPr>
        <w:tab/>
      </w:r>
      <w:r w:rsidRPr="009511AB">
        <w:rPr>
          <w:rFonts w:ascii="Calibri" w:eastAsia="宋体" w:hAnsi="Calibri" w:cs="Times New Roman" w:hint="eastAsia"/>
          <w:sz w:val="24"/>
          <w:szCs w:val="24"/>
        </w:rPr>
        <w:t>项目所有设备经采购人初步验收通过后，中标人向采购人支付合同价款</w:t>
      </w:r>
      <w:r w:rsidRPr="009511AB">
        <w:rPr>
          <w:rFonts w:ascii="Calibri" w:eastAsia="宋体" w:hAnsi="Calibri" w:cs="Times New Roman" w:hint="eastAsia"/>
          <w:sz w:val="24"/>
          <w:szCs w:val="24"/>
        </w:rPr>
        <w:t>10%</w:t>
      </w:r>
      <w:r w:rsidRPr="009511AB">
        <w:rPr>
          <w:rFonts w:ascii="Calibri" w:eastAsia="宋体" w:hAnsi="Calibri" w:cs="Times New Roman" w:hint="eastAsia"/>
          <w:sz w:val="24"/>
          <w:szCs w:val="24"/>
        </w:rPr>
        <w:t>作为履约保证金，自采购人收到中标人提交符合采购人财务部门要求的等额</w:t>
      </w:r>
      <w:r w:rsidRPr="00E350EE">
        <w:rPr>
          <w:rFonts w:ascii="Calibri" w:eastAsia="宋体" w:hAnsi="Calibri" w:cs="Times New Roman" w:hint="eastAsia"/>
          <w:sz w:val="24"/>
          <w:szCs w:val="24"/>
        </w:rPr>
        <w:t>增值税专用</w:t>
      </w:r>
      <w:r w:rsidRPr="009511AB">
        <w:rPr>
          <w:rFonts w:ascii="Calibri" w:eastAsia="宋体" w:hAnsi="Calibri" w:cs="Times New Roman" w:hint="eastAsia"/>
          <w:sz w:val="24"/>
          <w:szCs w:val="24"/>
        </w:rPr>
        <w:t>发票后，</w:t>
      </w:r>
      <w:r w:rsidRPr="009511AB">
        <w:rPr>
          <w:rFonts w:ascii="Calibri" w:eastAsia="宋体" w:hAnsi="Calibri" w:cs="Times New Roman" w:hint="eastAsia"/>
          <w:sz w:val="24"/>
          <w:szCs w:val="24"/>
        </w:rPr>
        <w:t>15</w:t>
      </w:r>
      <w:r w:rsidRPr="009511AB">
        <w:rPr>
          <w:rFonts w:ascii="Calibri" w:eastAsia="宋体" w:hAnsi="Calibri" w:cs="Times New Roman" w:hint="eastAsia"/>
          <w:sz w:val="24"/>
          <w:szCs w:val="24"/>
        </w:rPr>
        <w:t>个工作日（寒暑假顺延）内向中标人支付合同价款</w:t>
      </w:r>
      <w:r w:rsidRPr="009511AB">
        <w:rPr>
          <w:rFonts w:ascii="Calibri" w:eastAsia="宋体" w:hAnsi="Calibri" w:cs="Times New Roman" w:hint="eastAsia"/>
          <w:sz w:val="24"/>
          <w:szCs w:val="24"/>
        </w:rPr>
        <w:t>100%</w:t>
      </w:r>
      <w:r w:rsidRPr="009511AB">
        <w:rPr>
          <w:rFonts w:ascii="Calibri" w:eastAsia="宋体" w:hAnsi="Calibri" w:cs="Times New Roman" w:hint="eastAsia"/>
          <w:sz w:val="24"/>
          <w:szCs w:val="24"/>
        </w:rPr>
        <w:t>；</w:t>
      </w:r>
    </w:p>
    <w:p w14:paraId="66AF62BB" w14:textId="77777777" w:rsidR="009511AB" w:rsidRPr="009511AB" w:rsidRDefault="009511AB" w:rsidP="009511AB">
      <w:pPr>
        <w:spacing w:line="360" w:lineRule="auto"/>
        <w:ind w:firstLineChars="200" w:firstLine="480"/>
        <w:jc w:val="left"/>
        <w:rPr>
          <w:rFonts w:ascii="Calibri" w:eastAsia="宋体" w:hAnsi="Calibri" w:cs="Times New Roman"/>
          <w:sz w:val="24"/>
          <w:szCs w:val="24"/>
        </w:rPr>
      </w:pPr>
      <w:r w:rsidRPr="009511AB">
        <w:rPr>
          <w:rFonts w:ascii="Calibri" w:eastAsia="宋体" w:hAnsi="Calibri" w:cs="Times New Roman" w:hint="eastAsia"/>
          <w:sz w:val="24"/>
          <w:szCs w:val="24"/>
        </w:rPr>
        <w:t>2.</w:t>
      </w:r>
      <w:r w:rsidRPr="009511AB">
        <w:rPr>
          <w:rFonts w:ascii="Calibri" w:eastAsia="宋体" w:hAnsi="Calibri" w:cs="Times New Roman" w:hint="eastAsia"/>
          <w:sz w:val="24"/>
          <w:szCs w:val="24"/>
        </w:rPr>
        <w:tab/>
      </w:r>
      <w:r w:rsidRPr="009511AB">
        <w:rPr>
          <w:rFonts w:ascii="Calibri" w:eastAsia="宋体" w:hAnsi="Calibri" w:cs="Times New Roman" w:hint="eastAsia"/>
          <w:sz w:val="24"/>
          <w:szCs w:val="24"/>
        </w:rPr>
        <w:t>设备安装调试并经采购人验收合格后，采购人无息退还中标人合同价</w:t>
      </w:r>
      <w:r w:rsidRPr="009511AB">
        <w:rPr>
          <w:rFonts w:ascii="Calibri" w:eastAsia="宋体" w:hAnsi="Calibri" w:cs="Times New Roman" w:hint="eastAsia"/>
          <w:sz w:val="24"/>
          <w:szCs w:val="24"/>
        </w:rPr>
        <w:t>5%</w:t>
      </w:r>
      <w:r w:rsidRPr="009511AB">
        <w:rPr>
          <w:rFonts w:ascii="Calibri" w:eastAsia="宋体" w:hAnsi="Calibri" w:cs="Times New Roman" w:hint="eastAsia"/>
          <w:sz w:val="24"/>
          <w:szCs w:val="24"/>
        </w:rPr>
        <w:t>的履约保证金；</w:t>
      </w:r>
    </w:p>
    <w:p w14:paraId="716B7F17" w14:textId="77777777" w:rsidR="009511AB" w:rsidRPr="009511AB" w:rsidRDefault="009511AB" w:rsidP="009511AB">
      <w:pPr>
        <w:spacing w:line="360" w:lineRule="auto"/>
        <w:ind w:firstLineChars="200" w:firstLine="480"/>
        <w:jc w:val="left"/>
        <w:rPr>
          <w:rFonts w:ascii="Calibri" w:eastAsia="宋体" w:hAnsi="Calibri" w:cs="Times New Roman"/>
          <w:sz w:val="24"/>
          <w:szCs w:val="24"/>
        </w:rPr>
      </w:pPr>
      <w:r w:rsidRPr="009511AB">
        <w:rPr>
          <w:rFonts w:ascii="Calibri" w:eastAsia="宋体" w:hAnsi="Calibri" w:cs="Times New Roman" w:hint="eastAsia"/>
          <w:sz w:val="24"/>
          <w:szCs w:val="24"/>
        </w:rPr>
        <w:t>3.</w:t>
      </w:r>
      <w:r w:rsidRPr="009511AB">
        <w:rPr>
          <w:rFonts w:ascii="Calibri" w:eastAsia="宋体" w:hAnsi="Calibri" w:cs="Times New Roman" w:hint="eastAsia"/>
          <w:sz w:val="24"/>
          <w:szCs w:val="24"/>
        </w:rPr>
        <w:tab/>
      </w:r>
      <w:r w:rsidRPr="009511AB">
        <w:rPr>
          <w:rFonts w:ascii="Calibri" w:eastAsia="宋体" w:hAnsi="Calibri" w:cs="Times New Roman" w:hint="eastAsia"/>
          <w:sz w:val="24"/>
          <w:szCs w:val="24"/>
        </w:rPr>
        <w:t>安装调试合格之日起一年后，项目设备无质量问题，自中标人提交申请材料后，采购人无息全额退还中标人的</w:t>
      </w:r>
      <w:r w:rsidRPr="009511AB">
        <w:rPr>
          <w:rFonts w:ascii="Calibri" w:eastAsia="宋体" w:hAnsi="Calibri" w:cs="Times New Roman" w:hint="eastAsia"/>
          <w:sz w:val="24"/>
          <w:szCs w:val="24"/>
        </w:rPr>
        <w:t>5%</w:t>
      </w:r>
      <w:r w:rsidRPr="009511AB">
        <w:rPr>
          <w:rFonts w:ascii="Calibri" w:eastAsia="宋体" w:hAnsi="Calibri" w:cs="Times New Roman" w:hint="eastAsia"/>
          <w:sz w:val="24"/>
          <w:szCs w:val="24"/>
        </w:rPr>
        <w:t>履约保证金；</w:t>
      </w:r>
    </w:p>
    <w:p w14:paraId="6D85F7DE" w14:textId="77777777" w:rsidR="009511AB" w:rsidRDefault="009511AB" w:rsidP="009511AB">
      <w:pPr>
        <w:spacing w:line="360" w:lineRule="auto"/>
        <w:ind w:firstLineChars="200" w:firstLine="480"/>
        <w:jc w:val="left"/>
        <w:rPr>
          <w:rFonts w:ascii="Calibri" w:eastAsia="宋体" w:hAnsi="Calibri" w:cs="Times New Roman"/>
          <w:sz w:val="24"/>
          <w:szCs w:val="24"/>
        </w:rPr>
      </w:pPr>
      <w:r w:rsidRPr="009511AB">
        <w:rPr>
          <w:rFonts w:ascii="Calibri" w:eastAsia="宋体" w:hAnsi="Calibri" w:cs="Times New Roman" w:hint="eastAsia"/>
          <w:sz w:val="24"/>
          <w:szCs w:val="24"/>
        </w:rPr>
        <w:t>4.</w:t>
      </w:r>
      <w:r w:rsidRPr="009511AB">
        <w:rPr>
          <w:rFonts w:ascii="Calibri" w:eastAsia="宋体" w:hAnsi="Calibri" w:cs="Times New Roman" w:hint="eastAsia"/>
          <w:sz w:val="24"/>
          <w:szCs w:val="24"/>
        </w:rPr>
        <w:tab/>
      </w:r>
      <w:r w:rsidRPr="009511AB">
        <w:rPr>
          <w:rFonts w:ascii="Calibri" w:eastAsia="宋体" w:hAnsi="Calibri" w:cs="Times New Roman" w:hint="eastAsia"/>
          <w:sz w:val="24"/>
          <w:szCs w:val="24"/>
        </w:rPr>
        <w:t>付款时间为采购人向政府采购支付部门提出支付申请的时间（不含政府财政支付部门审查的时间）。</w:t>
      </w:r>
    </w:p>
    <w:p w14:paraId="7285745C"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六、质保期及售后服务要求</w:t>
      </w:r>
    </w:p>
    <w:p w14:paraId="04CDE742" w14:textId="77777777" w:rsidR="00132505" w:rsidRDefault="00F306CD">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1．除特别说明的设备外，所有产品均需提供至少</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年质量保证期和原厂免费上门保修服务。</w:t>
      </w:r>
    </w:p>
    <w:p w14:paraId="6A2D8FF0" w14:textId="77777777" w:rsidR="00132505" w:rsidRDefault="00F306CD">
      <w:pPr>
        <w:adjustRightInd w:val="0"/>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2．质量保证期内，所有硬件设备及其配件的维修均为免费。</w:t>
      </w:r>
    </w:p>
    <w:p w14:paraId="70F7D688" w14:textId="77777777" w:rsidR="00132505" w:rsidRDefault="00F306CD" w:rsidP="00D92B52">
      <w:pPr>
        <w:adjustRightInd w:val="0"/>
        <w:snapToGrid w:val="0"/>
        <w:spacing w:line="360" w:lineRule="auto"/>
        <w:ind w:firstLineChars="200" w:firstLine="480"/>
        <w:rPr>
          <w:rFonts w:ascii="宋体" w:eastAsia="宋体" w:hAnsi="宋体" w:cs="Times New Roman"/>
          <w:bCs/>
          <w:sz w:val="24"/>
          <w:szCs w:val="24"/>
        </w:rPr>
      </w:pPr>
      <w:r>
        <w:rPr>
          <w:rFonts w:ascii="宋体" w:eastAsia="宋体" w:hAnsi="宋体" w:cs="Times New Roman" w:hint="eastAsia"/>
          <w:sz w:val="24"/>
          <w:szCs w:val="24"/>
        </w:rPr>
        <w:t>3．</w:t>
      </w:r>
      <w:r>
        <w:rPr>
          <w:rFonts w:ascii="宋体" w:eastAsia="宋体" w:hAnsi="宋体" w:cs="Times New Roman" w:hint="eastAsia"/>
          <w:bCs/>
          <w:sz w:val="24"/>
          <w:szCs w:val="24"/>
        </w:rPr>
        <w:t>质量保证期内，乙方对所有设备提供7*24小时免费上门维护服务，免费人工、部件。</w:t>
      </w:r>
    </w:p>
    <w:p w14:paraId="6EEE1245" w14:textId="77777777" w:rsidR="00132505" w:rsidRDefault="00F306CD">
      <w:pPr>
        <w:tabs>
          <w:tab w:val="left" w:pos="851"/>
          <w:tab w:val="left" w:pos="960"/>
        </w:tabs>
        <w:spacing w:line="360" w:lineRule="auto"/>
        <w:rPr>
          <w:rFonts w:ascii="宋体" w:eastAsia="宋体" w:hAnsi="宋体" w:cs="Times New Roman"/>
          <w:sz w:val="24"/>
          <w:szCs w:val="24"/>
        </w:rPr>
      </w:pPr>
      <w:r>
        <w:rPr>
          <w:rFonts w:ascii="宋体" w:eastAsia="宋体" w:hAnsi="宋体" w:cs="Times New Roman" w:hint="eastAsia"/>
          <w:b/>
          <w:sz w:val="24"/>
          <w:szCs w:val="24"/>
        </w:rPr>
        <w:t>七、安装与调试</w:t>
      </w:r>
    </w:p>
    <w:p w14:paraId="3E3FCC70" w14:textId="77777777" w:rsidR="00132505" w:rsidRDefault="00F306CD">
      <w:pPr>
        <w:tabs>
          <w:tab w:val="left" w:pos="851"/>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乙方必须依照招标文件的要求和投标文件的承诺，将设备、系统安装并调试至正常运行的最佳状态。</w:t>
      </w:r>
    </w:p>
    <w:p w14:paraId="3092C9C4" w14:textId="77777777" w:rsidR="00132505" w:rsidRDefault="00F306CD">
      <w:pPr>
        <w:tabs>
          <w:tab w:val="left" w:pos="851"/>
          <w:tab w:val="left" w:pos="960"/>
        </w:tabs>
        <w:spacing w:line="360" w:lineRule="auto"/>
        <w:rPr>
          <w:rFonts w:ascii="宋体" w:eastAsia="宋体" w:hAnsi="宋体" w:cs="Times New Roman"/>
          <w:b/>
          <w:bCs/>
          <w:sz w:val="24"/>
          <w:szCs w:val="24"/>
        </w:rPr>
      </w:pPr>
      <w:r>
        <w:rPr>
          <w:rFonts w:ascii="宋体" w:eastAsia="宋体" w:hAnsi="宋体" w:cs="Times New Roman" w:hint="eastAsia"/>
          <w:b/>
          <w:bCs/>
          <w:sz w:val="24"/>
          <w:szCs w:val="24"/>
        </w:rPr>
        <w:t>八、验收</w:t>
      </w:r>
    </w:p>
    <w:p w14:paraId="0A533F52" w14:textId="77777777" w:rsidR="00132505" w:rsidRDefault="00F306CD">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1．交付验收标准</w:t>
      </w:r>
      <w:r>
        <w:rPr>
          <w:rFonts w:ascii="宋体" w:eastAsia="宋体" w:hAnsi="宋体" w:cs="Times New Roman" w:hint="eastAsia"/>
          <w:sz w:val="24"/>
          <w:szCs w:val="24"/>
          <w:lang w:val="en-GB"/>
        </w:rPr>
        <w:t>依次序对照适用</w:t>
      </w:r>
      <w:r>
        <w:rPr>
          <w:rFonts w:ascii="宋体" w:eastAsia="宋体" w:hAnsi="宋体" w:cs="Times New Roman" w:hint="eastAsia"/>
          <w:sz w:val="24"/>
          <w:szCs w:val="24"/>
        </w:rPr>
        <w:t>标准</w:t>
      </w:r>
      <w:r>
        <w:rPr>
          <w:rFonts w:ascii="宋体" w:eastAsia="宋体" w:hAnsi="宋体" w:cs="Times New Roman" w:hint="eastAsia"/>
          <w:sz w:val="24"/>
          <w:szCs w:val="24"/>
          <w:lang w:val="en-GB"/>
        </w:rPr>
        <w:t>为：</w:t>
      </w:r>
      <w:r>
        <w:rPr>
          <w:rFonts w:ascii="宋体" w:eastAsia="宋体" w:hAnsi="宋体" w:cs="Times New Roman" w:hint="eastAsia"/>
          <w:sz w:val="24"/>
          <w:szCs w:val="24"/>
        </w:rPr>
        <w:t>①符合中华人民共和国国家安全质量标准、环保标准或行业标准；②符合招标文件和响应承诺中甲方认可的合理最佳配置、参数及各项要求；③货物来源国官方标准。</w:t>
      </w:r>
    </w:p>
    <w:p w14:paraId="36B0DB78" w14:textId="77777777" w:rsidR="00132505" w:rsidRDefault="00F306CD" w:rsidP="0039457F">
      <w:pPr>
        <w:tabs>
          <w:tab w:val="left" w:pos="851"/>
        </w:tabs>
        <w:spacing w:line="360" w:lineRule="auto"/>
        <w:ind w:leftChars="228" w:left="849" w:hangingChars="154" w:hanging="370"/>
        <w:rPr>
          <w:rFonts w:ascii="宋体" w:eastAsia="宋体" w:hAnsi="宋体" w:cs="Times New Roman"/>
          <w:sz w:val="24"/>
          <w:szCs w:val="24"/>
        </w:rPr>
      </w:pPr>
      <w:r>
        <w:rPr>
          <w:rFonts w:ascii="宋体" w:eastAsia="宋体" w:hAnsi="宋体" w:cs="Times New Roman" w:hint="eastAsia"/>
          <w:sz w:val="24"/>
          <w:szCs w:val="24"/>
        </w:rPr>
        <w:t>2．进口产品必须具备原产地证明和商检局的检验证明及合法进货渠道证明。</w:t>
      </w:r>
    </w:p>
    <w:p w14:paraId="39E06AA7"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3．货物为原厂商未启封全新包装，具出厂合格证，序列号、包装箱号与出</w:t>
      </w:r>
      <w:r>
        <w:rPr>
          <w:rFonts w:ascii="宋体" w:eastAsia="宋体" w:hAnsi="宋体" w:cs="Times New Roman" w:hint="eastAsia"/>
          <w:sz w:val="24"/>
          <w:szCs w:val="24"/>
        </w:rPr>
        <w:lastRenderedPageBreak/>
        <w:t>厂批号一致，并可追索查阅。所有</w:t>
      </w:r>
      <w:proofErr w:type="gramStart"/>
      <w:r>
        <w:rPr>
          <w:rFonts w:ascii="宋体" w:eastAsia="宋体" w:hAnsi="宋体" w:cs="Times New Roman" w:hint="eastAsia"/>
          <w:sz w:val="24"/>
          <w:szCs w:val="24"/>
        </w:rPr>
        <w:t>随设备</w:t>
      </w:r>
      <w:proofErr w:type="gramEnd"/>
      <w:r>
        <w:rPr>
          <w:rFonts w:ascii="宋体" w:eastAsia="宋体" w:hAnsi="宋体" w:cs="Times New Roman" w:hint="eastAsia"/>
          <w:sz w:val="24"/>
          <w:szCs w:val="24"/>
        </w:rPr>
        <w:t>的附件必须齐全。</w:t>
      </w:r>
    </w:p>
    <w:p w14:paraId="71685D42"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4．乙方应将关键主机设备的用户手册、保修手册、有关单证资料及配备件、随机工具等交付给甲方，使用操作及安全须知等重要资料应附有中文说明。</w:t>
      </w:r>
    </w:p>
    <w:p w14:paraId="4BCEAFF3"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14:paraId="5340EA99"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九、违约责任与赔偿损失</w:t>
      </w:r>
    </w:p>
    <w:p w14:paraId="7C74C9F1"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1.乙方交付的货物、工程/提供的服务不符合本合同规定的，甲方有权拒收，并且乙方须向甲方支付本合同总价5%的违约金。</w:t>
      </w:r>
    </w:p>
    <w:p w14:paraId="27742501"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2.乙方未能按本合同规定的交货时间交付货物的/提供服务，从逾期之日起每日按本合同总价3‰的数额向甲方支付违约金；逾期半个月以上的，甲方有权终止合同，由此造成的甲方经济损失由乙方承担。</w:t>
      </w:r>
    </w:p>
    <w:p w14:paraId="2DBC53FB"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3.甲方无正当理由拒收货物/接受服务，到期拒付货物/服务款项的，甲方向乙方偿付本合同总的5%的违约金。甲方逾期付款，则每日按本合同总价的3‰向乙方偿付违约金。</w:t>
      </w:r>
    </w:p>
    <w:p w14:paraId="2CEE9C00" w14:textId="77777777" w:rsidR="00132505" w:rsidRDefault="00F306CD">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sz w:val="24"/>
          <w:szCs w:val="24"/>
        </w:rPr>
        <w:t>4．其它违约责任按《中华人民</w:t>
      </w:r>
      <w:r>
        <w:rPr>
          <w:rFonts w:ascii="宋体" w:eastAsia="宋体" w:hAnsi="宋体" w:cs="Times New Roman" w:hint="eastAsia"/>
          <w:bCs/>
          <w:sz w:val="24"/>
          <w:szCs w:val="24"/>
        </w:rPr>
        <w:t>共和国合同法》处理。</w:t>
      </w:r>
    </w:p>
    <w:p w14:paraId="58E38158"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十、争议的解决</w:t>
      </w:r>
    </w:p>
    <w:p w14:paraId="2AE5E28A" w14:textId="77777777" w:rsidR="00132505" w:rsidRDefault="00F306CD">
      <w:pPr>
        <w:tabs>
          <w:tab w:val="left" w:pos="851"/>
        </w:tabs>
        <w:spacing w:line="360" w:lineRule="auto"/>
        <w:ind w:leftChars="150" w:left="315" w:firstLineChars="250" w:firstLine="600"/>
        <w:rPr>
          <w:rFonts w:ascii="宋体" w:eastAsia="宋体" w:hAnsi="宋体" w:cs="Times New Roman"/>
          <w:b/>
          <w:sz w:val="24"/>
          <w:szCs w:val="24"/>
          <w:highlight w:val="lightGray"/>
        </w:rPr>
      </w:pPr>
      <w:r>
        <w:rPr>
          <w:rFonts w:ascii="宋体" w:eastAsia="宋体" w:hAnsi="宋体" w:cs="Times New Roman" w:hint="eastAsia"/>
          <w:sz w:val="24"/>
          <w:szCs w:val="24"/>
        </w:rPr>
        <w:t>合同执行过程中发生的任何争议，如双方不能通过友好协商解决，按相关法律法规处理。</w:t>
      </w:r>
    </w:p>
    <w:p w14:paraId="50308C3E" w14:textId="77777777" w:rsidR="00132505" w:rsidRDefault="00F306CD">
      <w:pPr>
        <w:tabs>
          <w:tab w:val="left" w:pos="851"/>
        </w:tabs>
        <w:spacing w:line="360" w:lineRule="auto"/>
        <w:rPr>
          <w:rFonts w:ascii="宋体" w:eastAsia="宋体" w:hAnsi="宋体" w:cs="Times New Roman"/>
          <w:sz w:val="24"/>
          <w:szCs w:val="24"/>
        </w:rPr>
      </w:pPr>
      <w:r>
        <w:rPr>
          <w:rFonts w:ascii="宋体" w:eastAsia="宋体" w:hAnsi="宋体" w:cs="Times New Roman" w:hint="eastAsia"/>
          <w:sz w:val="24"/>
          <w:szCs w:val="24"/>
        </w:rPr>
        <w:t>十一、</w:t>
      </w:r>
      <w:r>
        <w:rPr>
          <w:rFonts w:ascii="宋体" w:eastAsia="宋体" w:hAnsi="宋体" w:cs="Times New Roman" w:hint="eastAsia"/>
          <w:b/>
          <w:sz w:val="24"/>
          <w:szCs w:val="24"/>
        </w:rPr>
        <w:t>不可抗力</w:t>
      </w:r>
    </w:p>
    <w:p w14:paraId="718104A1" w14:textId="77777777" w:rsidR="00132505" w:rsidRDefault="00F306CD">
      <w:pPr>
        <w:tabs>
          <w:tab w:val="left" w:pos="851"/>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7D9B9A15" w14:textId="77777777" w:rsidR="00132505" w:rsidRDefault="00F306CD">
      <w:pPr>
        <w:tabs>
          <w:tab w:val="left" w:pos="851"/>
          <w:tab w:val="left" w:pos="960"/>
        </w:tabs>
        <w:spacing w:line="360" w:lineRule="auto"/>
        <w:rPr>
          <w:rFonts w:ascii="宋体" w:eastAsia="宋体" w:hAnsi="宋体" w:cs="Times New Roman"/>
          <w:sz w:val="24"/>
          <w:szCs w:val="24"/>
        </w:rPr>
      </w:pPr>
      <w:r>
        <w:rPr>
          <w:rFonts w:ascii="宋体" w:eastAsia="宋体" w:hAnsi="宋体" w:cs="Times New Roman" w:hint="eastAsia"/>
          <w:b/>
          <w:sz w:val="24"/>
          <w:szCs w:val="24"/>
        </w:rPr>
        <w:t>十二、税费</w:t>
      </w:r>
    </w:p>
    <w:p w14:paraId="557312BC" w14:textId="77777777" w:rsidR="00132505" w:rsidRDefault="00F306CD">
      <w:pPr>
        <w:tabs>
          <w:tab w:val="left" w:pos="851"/>
        </w:tabs>
        <w:spacing w:line="360" w:lineRule="auto"/>
        <w:ind w:leftChars="352" w:left="739"/>
        <w:rPr>
          <w:rFonts w:ascii="宋体" w:eastAsia="宋体" w:hAnsi="宋体" w:cs="Times New Roman"/>
          <w:sz w:val="24"/>
          <w:szCs w:val="24"/>
        </w:rPr>
      </w:pPr>
      <w:r>
        <w:rPr>
          <w:rFonts w:ascii="宋体" w:eastAsia="宋体" w:hAnsi="宋体" w:cs="Times New Roman" w:hint="eastAsia"/>
          <w:sz w:val="24"/>
          <w:szCs w:val="24"/>
        </w:rPr>
        <w:t>在中国境内、外发生的与本合同执行有关的一切税费均由乙方负担。</w:t>
      </w:r>
    </w:p>
    <w:p w14:paraId="3AA2A0EC"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十三、其它</w:t>
      </w:r>
    </w:p>
    <w:p w14:paraId="0C04436C"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1.本合同所有附件、招标文件、投标文件、中标通知书均为合同的有效组成部分，与本合同具有同等法律效力。</w:t>
      </w:r>
    </w:p>
    <w:p w14:paraId="1A9B36DE"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2.在执行本合同的过程中，所有经双方签署确认的文件（包括会议纪要、补充协议、往来信函）即成为本合同的有效组成部分。</w:t>
      </w:r>
    </w:p>
    <w:p w14:paraId="4F9491B4"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3.如一方地址、电话、传真号码有变更，应在变更当日内书面通知对方，否则，应承担相应责任。</w:t>
      </w:r>
    </w:p>
    <w:p w14:paraId="11A682EE"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4.除甲方事先书面同意外，乙方不得部分或全部转让其应履行的合同项下的义务。</w:t>
      </w:r>
    </w:p>
    <w:p w14:paraId="3BF9A473" w14:textId="77777777" w:rsidR="00132505" w:rsidRDefault="00F306CD">
      <w:pPr>
        <w:tabs>
          <w:tab w:val="left" w:pos="851"/>
          <w:tab w:val="left" w:pos="960"/>
        </w:tabs>
        <w:spacing w:line="360" w:lineRule="auto"/>
        <w:rPr>
          <w:rFonts w:ascii="宋体" w:eastAsia="宋体" w:hAnsi="宋体" w:cs="Times New Roman"/>
          <w:b/>
          <w:sz w:val="24"/>
          <w:szCs w:val="24"/>
        </w:rPr>
      </w:pPr>
      <w:r>
        <w:rPr>
          <w:rFonts w:ascii="宋体" w:eastAsia="宋体" w:hAnsi="宋体" w:cs="Times New Roman" w:hint="eastAsia"/>
          <w:b/>
          <w:sz w:val="24"/>
          <w:szCs w:val="24"/>
        </w:rPr>
        <w:t>十四、合同生效</w:t>
      </w:r>
    </w:p>
    <w:p w14:paraId="7326AE42" w14:textId="77777777" w:rsidR="00132505" w:rsidRDefault="00F306C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1.本合同在甲乙双方法人代表或其授权代表签字盖章后生效。</w:t>
      </w:r>
    </w:p>
    <w:p w14:paraId="2DF81C0E" w14:textId="77777777" w:rsidR="00132505" w:rsidRDefault="00F306CD">
      <w:pPr>
        <w:spacing w:line="3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2.合同一式</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份，其中甲方</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份，乙方</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份。</w:t>
      </w:r>
    </w:p>
    <w:p w14:paraId="22590527" w14:textId="77777777" w:rsidR="00132505" w:rsidRDefault="00132505">
      <w:pPr>
        <w:spacing w:line="340" w:lineRule="exact"/>
        <w:rPr>
          <w:rFonts w:ascii="宋体" w:eastAsia="宋体" w:hAnsi="宋体" w:cs="Times New Roman"/>
          <w:b/>
          <w:sz w:val="24"/>
          <w:szCs w:val="24"/>
        </w:rPr>
      </w:pPr>
    </w:p>
    <w:p w14:paraId="4C276842" w14:textId="77777777" w:rsidR="00132505" w:rsidRDefault="00132505">
      <w:pPr>
        <w:spacing w:line="340" w:lineRule="exact"/>
        <w:rPr>
          <w:rFonts w:ascii="宋体" w:eastAsia="宋体" w:hAnsi="宋体" w:cs="Times New Roman"/>
          <w:b/>
          <w:sz w:val="24"/>
          <w:szCs w:val="24"/>
        </w:rPr>
      </w:pPr>
    </w:p>
    <w:p w14:paraId="1ED78392" w14:textId="77777777" w:rsidR="00132505" w:rsidRDefault="00132505">
      <w:pPr>
        <w:spacing w:line="340" w:lineRule="exact"/>
        <w:rPr>
          <w:rFonts w:ascii="宋体" w:eastAsia="宋体" w:hAnsi="宋体" w:cs="Times New Roman"/>
          <w:b/>
          <w:sz w:val="24"/>
          <w:szCs w:val="24"/>
        </w:rPr>
      </w:pPr>
    </w:p>
    <w:p w14:paraId="4CDF387A"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甲方（盖章）：                         乙方（盖章）：</w:t>
      </w:r>
      <w:r>
        <w:rPr>
          <w:rFonts w:ascii="宋体" w:eastAsia="宋体" w:hAnsi="宋体" w:cs="Times New Roman"/>
          <w:sz w:val="24"/>
          <w:szCs w:val="24"/>
        </w:rPr>
        <w:t xml:space="preserve"> </w:t>
      </w:r>
    </w:p>
    <w:p w14:paraId="2A868241"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法定代表/授权代表（签字）：            法定代表/授权代表（签字）：</w:t>
      </w:r>
    </w:p>
    <w:p w14:paraId="053FBA9A"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日期：                                日期：</w:t>
      </w:r>
    </w:p>
    <w:p w14:paraId="78E66841"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邮政编码：                            邮政编码：</w:t>
      </w:r>
    </w:p>
    <w:p w14:paraId="3A3A7C4D" w14:textId="77777777" w:rsidR="00132505" w:rsidRDefault="00F306CD">
      <w:pPr>
        <w:spacing w:line="360" w:lineRule="auto"/>
        <w:rPr>
          <w:rFonts w:ascii="宋体" w:eastAsia="宋体" w:hAnsi="宋体" w:cs="Times New Roman"/>
          <w:sz w:val="24"/>
          <w:szCs w:val="24"/>
        </w:rPr>
      </w:pPr>
      <w:r>
        <w:rPr>
          <w:rFonts w:ascii="宋体" w:eastAsia="宋体" w:hAnsi="宋体" w:cs="宋体" w:hint="eastAsia"/>
          <w:sz w:val="24"/>
          <w:szCs w:val="24"/>
        </w:rPr>
        <w:t>开户名称：                            开户名称：</w:t>
      </w:r>
      <w:r>
        <w:rPr>
          <w:rFonts w:ascii="宋体" w:eastAsia="宋体" w:hAnsi="宋体" w:cs="Times New Roman"/>
          <w:sz w:val="24"/>
          <w:szCs w:val="24"/>
        </w:rPr>
        <w:t xml:space="preserve"> </w:t>
      </w:r>
    </w:p>
    <w:p w14:paraId="70BF6505" w14:textId="77777777" w:rsidR="00132505" w:rsidRDefault="00F306CD">
      <w:pPr>
        <w:spacing w:line="360" w:lineRule="auto"/>
        <w:rPr>
          <w:rFonts w:ascii="宋体" w:eastAsia="宋体" w:hAnsi="宋体" w:cs="Times New Roman"/>
          <w:szCs w:val="21"/>
        </w:rPr>
      </w:pPr>
      <w:r>
        <w:rPr>
          <w:rFonts w:ascii="宋体" w:eastAsia="宋体" w:hAnsi="宋体" w:cs="Times New Roman" w:hint="eastAsia"/>
          <w:sz w:val="24"/>
          <w:szCs w:val="24"/>
        </w:rPr>
        <w:t>开户银行：                            开户银行：</w:t>
      </w:r>
      <w:r>
        <w:rPr>
          <w:rFonts w:ascii="宋体" w:eastAsia="宋体" w:hAnsi="宋体" w:cs="Times New Roman"/>
          <w:sz w:val="24"/>
          <w:szCs w:val="24"/>
        </w:rPr>
        <w:t xml:space="preserve"> </w:t>
      </w:r>
    </w:p>
    <w:p w14:paraId="799362DB" w14:textId="77777777" w:rsidR="00132505" w:rsidRDefault="00F306CD">
      <w:pPr>
        <w:widowControl/>
        <w:jc w:val="left"/>
        <w:rPr>
          <w:rFonts w:asciiTheme="minorEastAsia" w:hAnsiTheme="minorEastAsia" w:cs="Times New Roman"/>
          <w:b/>
          <w:bCs/>
          <w:kern w:val="44"/>
          <w:sz w:val="24"/>
          <w:szCs w:val="24"/>
        </w:rPr>
      </w:pPr>
      <w:r>
        <w:rPr>
          <w:rFonts w:asciiTheme="minorEastAsia" w:hAnsiTheme="minorEastAsia" w:cs="Times New Roman"/>
          <w:b/>
          <w:bCs/>
          <w:kern w:val="44"/>
          <w:sz w:val="24"/>
          <w:szCs w:val="24"/>
        </w:rPr>
        <w:br w:type="page"/>
      </w:r>
    </w:p>
    <w:p w14:paraId="26445715" w14:textId="77777777" w:rsidR="00132505" w:rsidRDefault="00F306CD">
      <w:pPr>
        <w:pStyle w:val="1"/>
        <w:pageBreakBefore/>
        <w:spacing w:before="0" w:after="0" w:line="360" w:lineRule="auto"/>
        <w:jc w:val="center"/>
        <w:rPr>
          <w:rFonts w:ascii="宋体"/>
          <w:sz w:val="24"/>
          <w:szCs w:val="24"/>
        </w:rPr>
      </w:pPr>
      <w:bookmarkStart w:id="509" w:name="_第六章_响应文件格式"/>
      <w:bookmarkStart w:id="510" w:name="符合“供应商资格”要求的其他证明文件"/>
      <w:bookmarkStart w:id="511" w:name="_Toc475578769"/>
      <w:bookmarkStart w:id="512" w:name="_Toc510184008"/>
      <w:bookmarkStart w:id="513" w:name="_Toc526927630"/>
      <w:bookmarkStart w:id="514" w:name="_Toc499576357"/>
      <w:bookmarkStart w:id="515" w:name="_Toc459708497"/>
      <w:bookmarkStart w:id="516" w:name="_Toc475522380"/>
      <w:bookmarkStart w:id="517" w:name="_Toc461608934"/>
      <w:bookmarkStart w:id="518" w:name="_Toc458791448"/>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97"/>
      <w:bookmarkEnd w:id="498"/>
      <w:bookmarkEnd w:id="499"/>
      <w:bookmarkEnd w:id="500"/>
      <w:bookmarkEnd w:id="501"/>
      <w:bookmarkEnd w:id="505"/>
      <w:bookmarkEnd w:id="506"/>
      <w:bookmarkEnd w:id="507"/>
      <w:bookmarkEnd w:id="508"/>
      <w:bookmarkEnd w:id="509"/>
      <w:bookmarkEnd w:id="510"/>
      <w:r>
        <w:rPr>
          <w:rFonts w:ascii="宋体" w:hAnsi="宋体" w:hint="eastAsia"/>
          <w:sz w:val="24"/>
          <w:szCs w:val="24"/>
        </w:rPr>
        <w:lastRenderedPageBreak/>
        <w:t>第六部分 响应文件格式</w:t>
      </w:r>
    </w:p>
    <w:p w14:paraId="26CD8D48" w14:textId="77777777" w:rsidR="00132505" w:rsidRDefault="00132505">
      <w:pPr>
        <w:widowControl/>
        <w:spacing w:line="360" w:lineRule="auto"/>
        <w:jc w:val="left"/>
        <w:rPr>
          <w:rFonts w:ascii="宋体" w:eastAsia="宋体" w:hAnsi="Times New Roman" w:cs="Times New Roman"/>
          <w:kern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gridCol w:w="5061"/>
        <w:gridCol w:w="1034"/>
        <w:gridCol w:w="992"/>
      </w:tblGrid>
      <w:tr w:rsidR="00132505" w14:paraId="457C82C8" w14:textId="77777777">
        <w:trPr>
          <w:trHeight w:val="389"/>
        </w:trPr>
        <w:tc>
          <w:tcPr>
            <w:tcW w:w="1526" w:type="dxa"/>
            <w:tcBorders>
              <w:right w:val="single" w:sz="4" w:space="0" w:color="auto"/>
            </w:tcBorders>
            <w:vAlign w:val="center"/>
          </w:tcPr>
          <w:p w14:paraId="36B1D607"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类型名称</w:t>
            </w:r>
          </w:p>
        </w:tc>
        <w:tc>
          <w:tcPr>
            <w:tcW w:w="709" w:type="dxa"/>
            <w:tcBorders>
              <w:left w:val="single" w:sz="4" w:space="0" w:color="auto"/>
            </w:tcBorders>
            <w:vAlign w:val="center"/>
          </w:tcPr>
          <w:p w14:paraId="5F6CA056"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序号</w:t>
            </w:r>
          </w:p>
        </w:tc>
        <w:tc>
          <w:tcPr>
            <w:tcW w:w="5061" w:type="dxa"/>
            <w:vAlign w:val="center"/>
          </w:tcPr>
          <w:p w14:paraId="654FDC41"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文件名称</w:t>
            </w:r>
          </w:p>
        </w:tc>
        <w:tc>
          <w:tcPr>
            <w:tcW w:w="1034" w:type="dxa"/>
            <w:tcBorders>
              <w:right w:val="single" w:sz="4" w:space="0" w:color="auto"/>
            </w:tcBorders>
            <w:vAlign w:val="center"/>
          </w:tcPr>
          <w:p w14:paraId="43C1A1B9"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页码</w:t>
            </w:r>
          </w:p>
        </w:tc>
        <w:tc>
          <w:tcPr>
            <w:tcW w:w="992" w:type="dxa"/>
            <w:tcBorders>
              <w:left w:val="single" w:sz="4" w:space="0" w:color="auto"/>
            </w:tcBorders>
            <w:vAlign w:val="center"/>
          </w:tcPr>
          <w:p w14:paraId="76661690"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备注</w:t>
            </w:r>
          </w:p>
        </w:tc>
      </w:tr>
      <w:tr w:rsidR="00132505" w14:paraId="4BFD39AE" w14:textId="77777777">
        <w:trPr>
          <w:trHeight w:val="389"/>
        </w:trPr>
        <w:tc>
          <w:tcPr>
            <w:tcW w:w="1526" w:type="dxa"/>
            <w:vMerge w:val="restart"/>
            <w:tcBorders>
              <w:right w:val="single" w:sz="4" w:space="0" w:color="auto"/>
            </w:tcBorders>
            <w:vAlign w:val="center"/>
          </w:tcPr>
          <w:p w14:paraId="54B1FEDB"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索引</w:t>
            </w:r>
          </w:p>
        </w:tc>
        <w:tc>
          <w:tcPr>
            <w:tcW w:w="709" w:type="dxa"/>
            <w:tcBorders>
              <w:left w:val="single" w:sz="4" w:space="0" w:color="auto"/>
            </w:tcBorders>
            <w:vAlign w:val="center"/>
          </w:tcPr>
          <w:p w14:paraId="4B8B0D58" w14:textId="77777777" w:rsidR="00132505" w:rsidRDefault="00132505">
            <w:pPr>
              <w:widowControl/>
              <w:numPr>
                <w:ilvl w:val="0"/>
                <w:numId w:val="18"/>
              </w:numPr>
              <w:spacing w:line="300" w:lineRule="exact"/>
              <w:jc w:val="center"/>
              <w:rPr>
                <w:rFonts w:ascii="宋体" w:eastAsia="宋体" w:hAnsi="宋体" w:cs="Times New Roman"/>
                <w:b/>
                <w:bCs/>
                <w:kern w:val="0"/>
                <w:sz w:val="24"/>
                <w:szCs w:val="24"/>
              </w:rPr>
            </w:pPr>
          </w:p>
        </w:tc>
        <w:tc>
          <w:tcPr>
            <w:tcW w:w="5061" w:type="dxa"/>
            <w:vAlign w:val="center"/>
          </w:tcPr>
          <w:p w14:paraId="308BD77D"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b/>
                <w:bCs/>
                <w:kern w:val="0"/>
                <w:sz w:val="24"/>
                <w:szCs w:val="24"/>
              </w:rPr>
              <w:t>资格性</w:t>
            </w:r>
            <w:r>
              <w:rPr>
                <w:rFonts w:ascii="宋体" w:eastAsia="宋体" w:hAnsi="宋体" w:cs="Times New Roman" w:hint="eastAsia"/>
                <w:b/>
                <w:bCs/>
                <w:kern w:val="0"/>
                <w:sz w:val="24"/>
                <w:szCs w:val="24"/>
              </w:rPr>
              <w:t>、</w:t>
            </w:r>
            <w:r>
              <w:rPr>
                <w:rFonts w:ascii="宋体" w:eastAsia="宋体" w:hAnsi="宋体" w:cs="Times New Roman"/>
                <w:b/>
                <w:bCs/>
                <w:kern w:val="0"/>
                <w:sz w:val="24"/>
                <w:szCs w:val="24"/>
              </w:rPr>
              <w:t>符合性</w:t>
            </w:r>
            <w:r>
              <w:rPr>
                <w:rFonts w:ascii="宋体" w:eastAsia="宋体" w:hAnsi="宋体" w:cs="Times New Roman" w:hint="eastAsia"/>
                <w:b/>
                <w:bCs/>
                <w:kern w:val="0"/>
                <w:sz w:val="24"/>
                <w:szCs w:val="24"/>
              </w:rPr>
              <w:t>审查</w:t>
            </w:r>
            <w:r>
              <w:rPr>
                <w:rFonts w:ascii="宋体" w:eastAsia="宋体" w:hAnsi="宋体" w:cs="Times New Roman"/>
                <w:b/>
                <w:bCs/>
                <w:kern w:val="0"/>
                <w:sz w:val="24"/>
                <w:szCs w:val="24"/>
              </w:rPr>
              <w:t>自查表</w:t>
            </w:r>
          </w:p>
        </w:tc>
        <w:tc>
          <w:tcPr>
            <w:tcW w:w="1034" w:type="dxa"/>
            <w:tcBorders>
              <w:right w:val="single" w:sz="4" w:space="0" w:color="auto"/>
            </w:tcBorders>
            <w:vAlign w:val="center"/>
          </w:tcPr>
          <w:p w14:paraId="7FD6AD2C"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69BE7E39"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13398F1F" w14:textId="77777777">
        <w:trPr>
          <w:trHeight w:val="389"/>
        </w:trPr>
        <w:tc>
          <w:tcPr>
            <w:tcW w:w="1526" w:type="dxa"/>
            <w:vMerge/>
            <w:tcBorders>
              <w:right w:val="single" w:sz="4" w:space="0" w:color="auto"/>
            </w:tcBorders>
            <w:vAlign w:val="center"/>
          </w:tcPr>
          <w:p w14:paraId="4C9AB468"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6607DEB5" w14:textId="77777777" w:rsidR="00132505" w:rsidRDefault="00132505">
            <w:pPr>
              <w:widowControl/>
              <w:numPr>
                <w:ilvl w:val="0"/>
                <w:numId w:val="18"/>
              </w:numPr>
              <w:spacing w:line="300" w:lineRule="exact"/>
              <w:jc w:val="center"/>
              <w:rPr>
                <w:rFonts w:ascii="宋体" w:eastAsia="宋体" w:hAnsi="宋体" w:cs="Times New Roman"/>
                <w:b/>
                <w:bCs/>
                <w:kern w:val="0"/>
                <w:sz w:val="24"/>
                <w:szCs w:val="24"/>
              </w:rPr>
            </w:pPr>
          </w:p>
        </w:tc>
        <w:tc>
          <w:tcPr>
            <w:tcW w:w="5061" w:type="dxa"/>
            <w:vAlign w:val="center"/>
          </w:tcPr>
          <w:p w14:paraId="56F7B94B"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b/>
                <w:bCs/>
                <w:kern w:val="0"/>
                <w:sz w:val="24"/>
                <w:szCs w:val="24"/>
              </w:rPr>
              <w:t>评审</w:t>
            </w:r>
            <w:r>
              <w:rPr>
                <w:rFonts w:ascii="宋体" w:eastAsia="宋体" w:hAnsi="宋体" w:cs="Times New Roman" w:hint="eastAsia"/>
                <w:b/>
                <w:bCs/>
                <w:kern w:val="0"/>
                <w:sz w:val="24"/>
                <w:szCs w:val="24"/>
              </w:rPr>
              <w:t>要素响应</w:t>
            </w:r>
            <w:r>
              <w:rPr>
                <w:rFonts w:ascii="宋体" w:eastAsia="宋体" w:hAnsi="宋体" w:cs="Times New Roman"/>
                <w:b/>
                <w:bCs/>
                <w:kern w:val="0"/>
                <w:sz w:val="24"/>
                <w:szCs w:val="24"/>
              </w:rPr>
              <w:t>资料</w:t>
            </w:r>
            <w:r>
              <w:rPr>
                <w:rFonts w:ascii="宋体" w:eastAsia="宋体" w:hAnsi="宋体" w:cs="Times New Roman" w:hint="eastAsia"/>
                <w:b/>
                <w:bCs/>
                <w:kern w:val="0"/>
                <w:sz w:val="24"/>
                <w:szCs w:val="24"/>
              </w:rPr>
              <w:t>表</w:t>
            </w:r>
          </w:p>
        </w:tc>
        <w:tc>
          <w:tcPr>
            <w:tcW w:w="1034" w:type="dxa"/>
            <w:tcBorders>
              <w:right w:val="single" w:sz="4" w:space="0" w:color="auto"/>
            </w:tcBorders>
            <w:vAlign w:val="center"/>
          </w:tcPr>
          <w:p w14:paraId="788C4F87"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39D3F3B7"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04BD494A" w14:textId="77777777">
        <w:trPr>
          <w:trHeight w:val="418"/>
        </w:trPr>
        <w:tc>
          <w:tcPr>
            <w:tcW w:w="1526" w:type="dxa"/>
            <w:vMerge w:val="restart"/>
            <w:tcBorders>
              <w:right w:val="single" w:sz="4" w:space="0" w:color="auto"/>
            </w:tcBorders>
            <w:vAlign w:val="center"/>
          </w:tcPr>
          <w:p w14:paraId="2234515C"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资格审查文件</w:t>
            </w:r>
          </w:p>
          <w:p w14:paraId="4C21F9A2"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（加盖公章）</w:t>
            </w:r>
          </w:p>
        </w:tc>
        <w:tc>
          <w:tcPr>
            <w:tcW w:w="709" w:type="dxa"/>
            <w:tcBorders>
              <w:left w:val="single" w:sz="4" w:space="0" w:color="auto"/>
            </w:tcBorders>
            <w:vAlign w:val="center"/>
          </w:tcPr>
          <w:p w14:paraId="4E729311" w14:textId="77777777" w:rsidR="00132505" w:rsidRDefault="00132505">
            <w:pPr>
              <w:widowControl/>
              <w:numPr>
                <w:ilvl w:val="0"/>
                <w:numId w:val="19"/>
              </w:numPr>
              <w:spacing w:line="300" w:lineRule="exact"/>
              <w:jc w:val="center"/>
              <w:rPr>
                <w:rFonts w:ascii="宋体" w:eastAsia="宋体" w:hAnsi="宋体" w:cs="Times New Roman"/>
                <w:b/>
                <w:bCs/>
                <w:kern w:val="0"/>
                <w:sz w:val="24"/>
                <w:szCs w:val="24"/>
              </w:rPr>
            </w:pPr>
          </w:p>
        </w:tc>
        <w:tc>
          <w:tcPr>
            <w:tcW w:w="5061" w:type="dxa"/>
            <w:vAlign w:val="center"/>
          </w:tcPr>
          <w:p w14:paraId="1C80DD80"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资格声明函</w:t>
            </w:r>
          </w:p>
        </w:tc>
        <w:tc>
          <w:tcPr>
            <w:tcW w:w="1034" w:type="dxa"/>
            <w:tcBorders>
              <w:right w:val="single" w:sz="4" w:space="0" w:color="auto"/>
            </w:tcBorders>
            <w:vAlign w:val="center"/>
          </w:tcPr>
          <w:p w14:paraId="16BE47AD"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1CD078F6"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4EAB9284" w14:textId="77777777">
        <w:trPr>
          <w:trHeight w:val="418"/>
        </w:trPr>
        <w:tc>
          <w:tcPr>
            <w:tcW w:w="1526" w:type="dxa"/>
            <w:vMerge/>
            <w:tcBorders>
              <w:right w:val="single" w:sz="4" w:space="0" w:color="auto"/>
            </w:tcBorders>
            <w:vAlign w:val="center"/>
          </w:tcPr>
          <w:p w14:paraId="6CB16024"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6BC2311F"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b/>
                <w:bCs/>
                <w:kern w:val="0"/>
                <w:sz w:val="24"/>
                <w:szCs w:val="24"/>
              </w:rPr>
              <w:t>1.1</w:t>
            </w:r>
          </w:p>
        </w:tc>
        <w:tc>
          <w:tcPr>
            <w:tcW w:w="5061" w:type="dxa"/>
            <w:vAlign w:val="center"/>
          </w:tcPr>
          <w:p w14:paraId="13E36FC5"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营业执照（</w:t>
            </w:r>
            <w:r>
              <w:rPr>
                <w:rFonts w:ascii="宋体" w:eastAsia="宋体" w:hAnsi="宋体" w:cs="Times New Roman" w:hint="eastAsia"/>
                <w:b/>
                <w:kern w:val="0"/>
                <w:sz w:val="24"/>
                <w:szCs w:val="24"/>
              </w:rPr>
              <w:t>（或事业单位法人证书，或社会团体法人登记证书，或执业许可证）副本复印件</w:t>
            </w:r>
          </w:p>
        </w:tc>
        <w:tc>
          <w:tcPr>
            <w:tcW w:w="1034" w:type="dxa"/>
            <w:tcBorders>
              <w:right w:val="single" w:sz="4" w:space="0" w:color="auto"/>
            </w:tcBorders>
            <w:vAlign w:val="center"/>
          </w:tcPr>
          <w:p w14:paraId="174395A3"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16D0431E"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40F50577" w14:textId="77777777">
        <w:trPr>
          <w:trHeight w:val="418"/>
        </w:trPr>
        <w:tc>
          <w:tcPr>
            <w:tcW w:w="1526" w:type="dxa"/>
            <w:vMerge/>
            <w:tcBorders>
              <w:right w:val="single" w:sz="4" w:space="0" w:color="auto"/>
            </w:tcBorders>
            <w:vAlign w:val="center"/>
          </w:tcPr>
          <w:p w14:paraId="2720A9C5"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2B1DBFE9" w14:textId="77777777" w:rsidR="00132505" w:rsidRDefault="00132505">
            <w:pPr>
              <w:widowControl/>
              <w:numPr>
                <w:ilvl w:val="0"/>
                <w:numId w:val="19"/>
              </w:numPr>
              <w:spacing w:line="300" w:lineRule="exact"/>
              <w:jc w:val="center"/>
              <w:rPr>
                <w:rFonts w:ascii="宋体" w:eastAsia="宋体" w:hAnsi="宋体" w:cs="Times New Roman"/>
                <w:bCs/>
                <w:kern w:val="0"/>
                <w:sz w:val="24"/>
                <w:szCs w:val="24"/>
              </w:rPr>
            </w:pPr>
          </w:p>
        </w:tc>
        <w:tc>
          <w:tcPr>
            <w:tcW w:w="5061" w:type="dxa"/>
            <w:vAlign w:val="center"/>
          </w:tcPr>
          <w:p w14:paraId="2F582337"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符合“供应商资格”要求的其他证明文件</w:t>
            </w:r>
          </w:p>
        </w:tc>
        <w:tc>
          <w:tcPr>
            <w:tcW w:w="1034" w:type="dxa"/>
            <w:tcBorders>
              <w:right w:val="single" w:sz="4" w:space="0" w:color="auto"/>
            </w:tcBorders>
            <w:vAlign w:val="center"/>
          </w:tcPr>
          <w:p w14:paraId="634BB917"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6B088577"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5B64F808" w14:textId="77777777">
        <w:trPr>
          <w:trHeight w:val="418"/>
        </w:trPr>
        <w:tc>
          <w:tcPr>
            <w:tcW w:w="1526" w:type="dxa"/>
            <w:vMerge/>
            <w:tcBorders>
              <w:right w:val="single" w:sz="4" w:space="0" w:color="auto"/>
            </w:tcBorders>
            <w:vAlign w:val="center"/>
          </w:tcPr>
          <w:p w14:paraId="12DF7AFA"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227D8D02" w14:textId="77777777" w:rsidR="00132505" w:rsidRDefault="00F306CD">
            <w:pPr>
              <w:widowControl/>
              <w:spacing w:line="300" w:lineRule="exact"/>
              <w:jc w:val="center"/>
              <w:rPr>
                <w:rFonts w:ascii="宋体" w:eastAsia="宋体" w:hAnsi="宋体" w:cs="Times New Roman"/>
                <w:bCs/>
                <w:kern w:val="0"/>
                <w:sz w:val="24"/>
                <w:szCs w:val="24"/>
              </w:rPr>
            </w:pPr>
            <w:r>
              <w:rPr>
                <w:rFonts w:ascii="宋体" w:eastAsia="宋体" w:hAnsi="宋体" w:cs="Times New Roman"/>
                <w:bCs/>
                <w:kern w:val="0"/>
                <w:sz w:val="24"/>
                <w:szCs w:val="24"/>
              </w:rPr>
              <w:t>2.1</w:t>
            </w:r>
          </w:p>
        </w:tc>
        <w:tc>
          <w:tcPr>
            <w:tcW w:w="5061" w:type="dxa"/>
            <w:vAlign w:val="center"/>
          </w:tcPr>
          <w:p w14:paraId="45974471" w14:textId="77777777" w:rsidR="00132505" w:rsidRDefault="00F306CD">
            <w:pPr>
              <w:widowControl/>
              <w:autoSpaceDE w:val="0"/>
              <w:autoSpaceDN w:val="0"/>
              <w:adjustRightInd w:val="0"/>
              <w:jc w:val="left"/>
              <w:rPr>
                <w:rFonts w:ascii="宋体" w:eastAsia="宋体" w:hAnsi="宋体" w:cs="Times New Roman"/>
                <w:bCs/>
                <w:kern w:val="0"/>
                <w:sz w:val="24"/>
                <w:szCs w:val="24"/>
              </w:rPr>
            </w:pPr>
            <w:r>
              <w:rPr>
                <w:rFonts w:ascii="宋体" w:eastAsia="宋体" w:hAnsi="宋体" w:cs="Times New Roman" w:hint="eastAsia"/>
                <w:bCs/>
                <w:kern w:val="0"/>
                <w:sz w:val="24"/>
                <w:szCs w:val="24"/>
              </w:rPr>
              <w:t>供应商认为必要的其他文件。</w:t>
            </w:r>
          </w:p>
        </w:tc>
        <w:tc>
          <w:tcPr>
            <w:tcW w:w="1034" w:type="dxa"/>
            <w:tcBorders>
              <w:right w:val="single" w:sz="4" w:space="0" w:color="auto"/>
            </w:tcBorders>
            <w:vAlign w:val="center"/>
          </w:tcPr>
          <w:p w14:paraId="57297E2A"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6DD9E64D"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0415C466" w14:textId="77777777">
        <w:trPr>
          <w:trHeight w:val="145"/>
        </w:trPr>
        <w:tc>
          <w:tcPr>
            <w:tcW w:w="1526" w:type="dxa"/>
            <w:vMerge w:val="restart"/>
            <w:tcBorders>
              <w:right w:val="single" w:sz="4" w:space="0" w:color="auto"/>
            </w:tcBorders>
            <w:vAlign w:val="center"/>
          </w:tcPr>
          <w:p w14:paraId="4B8C1FA6" w14:textId="77777777" w:rsidR="00132505" w:rsidRDefault="00F306CD">
            <w:pPr>
              <w:widowControl/>
              <w:spacing w:line="240" w:lineRule="atLeas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商务部分</w:t>
            </w:r>
          </w:p>
          <w:p w14:paraId="59A70DDA" w14:textId="77777777" w:rsidR="00132505" w:rsidRDefault="00F306CD">
            <w:pPr>
              <w:widowControl/>
              <w:spacing w:line="240" w:lineRule="atLeas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（加盖公章）</w:t>
            </w:r>
          </w:p>
        </w:tc>
        <w:tc>
          <w:tcPr>
            <w:tcW w:w="709" w:type="dxa"/>
            <w:tcBorders>
              <w:left w:val="single" w:sz="4" w:space="0" w:color="auto"/>
            </w:tcBorders>
            <w:vAlign w:val="center"/>
          </w:tcPr>
          <w:p w14:paraId="78CB4945"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29C6DD8B"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报价函</w:t>
            </w:r>
          </w:p>
        </w:tc>
        <w:tc>
          <w:tcPr>
            <w:tcW w:w="1034" w:type="dxa"/>
            <w:tcBorders>
              <w:right w:val="single" w:sz="4" w:space="0" w:color="auto"/>
            </w:tcBorders>
            <w:vAlign w:val="center"/>
          </w:tcPr>
          <w:p w14:paraId="4D2DF28A"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76BE7830"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58B6B15B" w14:textId="77777777">
        <w:trPr>
          <w:trHeight w:val="263"/>
        </w:trPr>
        <w:tc>
          <w:tcPr>
            <w:tcW w:w="1526" w:type="dxa"/>
            <w:vMerge/>
            <w:tcBorders>
              <w:right w:val="single" w:sz="4" w:space="0" w:color="auto"/>
            </w:tcBorders>
            <w:vAlign w:val="center"/>
          </w:tcPr>
          <w:p w14:paraId="521C3360"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1EEBDE2B"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59B6C780"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法定代表人证明书或法定代表人授权委托书</w:t>
            </w:r>
          </w:p>
        </w:tc>
        <w:tc>
          <w:tcPr>
            <w:tcW w:w="1034" w:type="dxa"/>
            <w:tcBorders>
              <w:right w:val="single" w:sz="4" w:space="0" w:color="auto"/>
            </w:tcBorders>
            <w:vAlign w:val="center"/>
          </w:tcPr>
          <w:p w14:paraId="541055F6"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11BE9DC1"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5E720B5C" w14:textId="77777777">
        <w:trPr>
          <w:trHeight w:val="75"/>
        </w:trPr>
        <w:tc>
          <w:tcPr>
            <w:tcW w:w="1526" w:type="dxa"/>
            <w:vMerge/>
            <w:tcBorders>
              <w:right w:val="single" w:sz="4" w:space="0" w:color="auto"/>
            </w:tcBorders>
            <w:vAlign w:val="center"/>
          </w:tcPr>
          <w:p w14:paraId="73BECB65"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798DCBA3"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4FCA266C"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首次报价一览表</w:t>
            </w:r>
          </w:p>
        </w:tc>
        <w:tc>
          <w:tcPr>
            <w:tcW w:w="1034" w:type="dxa"/>
            <w:tcBorders>
              <w:right w:val="single" w:sz="4" w:space="0" w:color="auto"/>
            </w:tcBorders>
            <w:vAlign w:val="center"/>
          </w:tcPr>
          <w:p w14:paraId="1930E0F7"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03333482"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7EE43CDB" w14:textId="77777777">
        <w:trPr>
          <w:trHeight w:val="75"/>
        </w:trPr>
        <w:tc>
          <w:tcPr>
            <w:tcW w:w="1526" w:type="dxa"/>
            <w:vMerge/>
            <w:tcBorders>
              <w:right w:val="single" w:sz="4" w:space="0" w:color="auto"/>
            </w:tcBorders>
            <w:vAlign w:val="center"/>
          </w:tcPr>
          <w:p w14:paraId="582AA1BD"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768BADEB"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679BFD8A"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报价明细表</w:t>
            </w:r>
          </w:p>
        </w:tc>
        <w:tc>
          <w:tcPr>
            <w:tcW w:w="1034" w:type="dxa"/>
            <w:tcBorders>
              <w:right w:val="single" w:sz="4" w:space="0" w:color="auto"/>
            </w:tcBorders>
            <w:vAlign w:val="center"/>
          </w:tcPr>
          <w:p w14:paraId="665A89FF"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3A6CE6EF"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60447F3C" w14:textId="77777777">
        <w:trPr>
          <w:trHeight w:val="129"/>
        </w:trPr>
        <w:tc>
          <w:tcPr>
            <w:tcW w:w="1526" w:type="dxa"/>
            <w:vMerge/>
            <w:tcBorders>
              <w:right w:val="single" w:sz="4" w:space="0" w:color="auto"/>
            </w:tcBorders>
            <w:vAlign w:val="center"/>
          </w:tcPr>
          <w:p w14:paraId="14FF9C31"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2D17B661"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01BC7205"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实质性响应一览表</w:t>
            </w:r>
          </w:p>
        </w:tc>
        <w:tc>
          <w:tcPr>
            <w:tcW w:w="1034" w:type="dxa"/>
            <w:tcBorders>
              <w:right w:val="single" w:sz="4" w:space="0" w:color="auto"/>
            </w:tcBorders>
            <w:vAlign w:val="center"/>
          </w:tcPr>
          <w:p w14:paraId="356EE7EF"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7AC4858E"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45C4A531" w14:textId="77777777">
        <w:trPr>
          <w:trHeight w:val="418"/>
        </w:trPr>
        <w:tc>
          <w:tcPr>
            <w:tcW w:w="1526" w:type="dxa"/>
            <w:vMerge/>
            <w:tcBorders>
              <w:right w:val="single" w:sz="4" w:space="0" w:color="auto"/>
            </w:tcBorders>
            <w:vAlign w:val="center"/>
          </w:tcPr>
          <w:p w14:paraId="3ED21B4E"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1D6E5881"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2D46062F"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kern w:val="0"/>
                <w:sz w:val="24"/>
                <w:szCs w:val="24"/>
              </w:rPr>
              <w:t>采购人需求偏离表</w:t>
            </w:r>
          </w:p>
        </w:tc>
        <w:tc>
          <w:tcPr>
            <w:tcW w:w="1034" w:type="dxa"/>
            <w:tcBorders>
              <w:right w:val="single" w:sz="4" w:space="0" w:color="auto"/>
            </w:tcBorders>
            <w:vAlign w:val="center"/>
          </w:tcPr>
          <w:p w14:paraId="72681130"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1D684FA8"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658D1443" w14:textId="77777777">
        <w:trPr>
          <w:trHeight w:val="418"/>
        </w:trPr>
        <w:tc>
          <w:tcPr>
            <w:tcW w:w="1526" w:type="dxa"/>
            <w:vMerge/>
            <w:tcBorders>
              <w:right w:val="single" w:sz="4" w:space="0" w:color="auto"/>
            </w:tcBorders>
            <w:vAlign w:val="center"/>
          </w:tcPr>
          <w:p w14:paraId="24021561"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7EFAF623"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7CC19CFD"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供应商基本情况表</w:t>
            </w:r>
          </w:p>
        </w:tc>
        <w:tc>
          <w:tcPr>
            <w:tcW w:w="1034" w:type="dxa"/>
            <w:tcBorders>
              <w:right w:val="single" w:sz="4" w:space="0" w:color="auto"/>
            </w:tcBorders>
            <w:vAlign w:val="center"/>
          </w:tcPr>
          <w:p w14:paraId="2AB094EA"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534DAA5A"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518B8D6F" w14:textId="77777777">
        <w:trPr>
          <w:trHeight w:val="418"/>
        </w:trPr>
        <w:tc>
          <w:tcPr>
            <w:tcW w:w="1526" w:type="dxa"/>
            <w:vMerge/>
            <w:tcBorders>
              <w:right w:val="single" w:sz="4" w:space="0" w:color="auto"/>
            </w:tcBorders>
            <w:vAlign w:val="center"/>
          </w:tcPr>
          <w:p w14:paraId="3CA9F071" w14:textId="77777777" w:rsidR="00132505" w:rsidRDefault="00132505">
            <w:pPr>
              <w:widowControl/>
              <w:spacing w:line="300" w:lineRule="exact"/>
              <w:jc w:val="center"/>
              <w:rPr>
                <w:rFonts w:ascii="宋体" w:eastAsia="宋体" w:hAnsi="宋体" w:cs="Times New Roman"/>
                <w:b/>
                <w:bCs/>
                <w:kern w:val="0"/>
                <w:sz w:val="24"/>
                <w:szCs w:val="24"/>
              </w:rPr>
            </w:pPr>
          </w:p>
        </w:tc>
        <w:tc>
          <w:tcPr>
            <w:tcW w:w="709" w:type="dxa"/>
            <w:tcBorders>
              <w:left w:val="single" w:sz="4" w:space="0" w:color="auto"/>
            </w:tcBorders>
            <w:vAlign w:val="center"/>
          </w:tcPr>
          <w:p w14:paraId="5E79EA94"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vAlign w:val="center"/>
          </w:tcPr>
          <w:p w14:paraId="06290D34" w14:textId="77777777" w:rsidR="00132505" w:rsidRDefault="00F306CD">
            <w:pPr>
              <w:widowControl/>
              <w:spacing w:line="300" w:lineRule="exact"/>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同类项目业绩一览表</w:t>
            </w:r>
          </w:p>
        </w:tc>
        <w:tc>
          <w:tcPr>
            <w:tcW w:w="1034" w:type="dxa"/>
            <w:tcBorders>
              <w:right w:val="single" w:sz="4" w:space="0" w:color="auto"/>
            </w:tcBorders>
            <w:vAlign w:val="center"/>
          </w:tcPr>
          <w:p w14:paraId="6FEC4AC5"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56FD6153"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03EF9100" w14:textId="77777777">
        <w:trPr>
          <w:trHeight w:val="418"/>
        </w:trPr>
        <w:tc>
          <w:tcPr>
            <w:tcW w:w="1526" w:type="dxa"/>
            <w:vMerge w:val="restart"/>
            <w:tcBorders>
              <w:top w:val="single" w:sz="4" w:space="0" w:color="auto"/>
              <w:right w:val="single" w:sz="4" w:space="0" w:color="auto"/>
            </w:tcBorders>
            <w:vAlign w:val="center"/>
          </w:tcPr>
          <w:p w14:paraId="71BDC4D2" w14:textId="77777777" w:rsidR="00132505" w:rsidRDefault="00F306CD">
            <w:pPr>
              <w:widowControl/>
              <w:spacing w:line="240" w:lineRule="atLeas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技术部分</w:t>
            </w:r>
          </w:p>
          <w:p w14:paraId="1834A2E7" w14:textId="77777777" w:rsidR="00132505" w:rsidRDefault="00F306CD">
            <w:pPr>
              <w:widowControl/>
              <w:spacing w:line="300" w:lineRule="exact"/>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（加盖公章）</w:t>
            </w:r>
          </w:p>
        </w:tc>
        <w:tc>
          <w:tcPr>
            <w:tcW w:w="709" w:type="dxa"/>
            <w:tcBorders>
              <w:top w:val="single" w:sz="4" w:space="0" w:color="auto"/>
              <w:left w:val="single" w:sz="4" w:space="0" w:color="auto"/>
            </w:tcBorders>
            <w:vAlign w:val="center"/>
          </w:tcPr>
          <w:p w14:paraId="365A4013"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tcBorders>
              <w:top w:val="single" w:sz="4" w:space="0" w:color="auto"/>
            </w:tcBorders>
          </w:tcPr>
          <w:p w14:paraId="3F58EFAB" w14:textId="77777777" w:rsidR="00132505" w:rsidRDefault="00F306CD">
            <w:pPr>
              <w:widowControl/>
              <w:spacing w:line="360" w:lineRule="auto"/>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详见《四</w:t>
            </w:r>
            <w:r>
              <w:rPr>
                <w:rFonts w:ascii="Times New Roman" w:eastAsia="宋体" w:hAnsi="Times New Roman" w:cs="Times New Roman"/>
                <w:b/>
                <w:kern w:val="0"/>
                <w:sz w:val="24"/>
                <w:szCs w:val="24"/>
              </w:rPr>
              <w:t xml:space="preserve"> </w:t>
            </w:r>
            <w:r>
              <w:rPr>
                <w:rFonts w:ascii="Times New Roman" w:eastAsia="宋体" w:hAnsi="Times New Roman" w:cs="Times New Roman" w:hint="eastAsia"/>
                <w:b/>
                <w:kern w:val="0"/>
                <w:sz w:val="24"/>
                <w:szCs w:val="24"/>
              </w:rPr>
              <w:t>响应文件技术部分》</w:t>
            </w:r>
          </w:p>
        </w:tc>
        <w:tc>
          <w:tcPr>
            <w:tcW w:w="1034" w:type="dxa"/>
            <w:tcBorders>
              <w:right w:val="single" w:sz="4" w:space="0" w:color="auto"/>
            </w:tcBorders>
            <w:vAlign w:val="center"/>
          </w:tcPr>
          <w:p w14:paraId="51EF59FF"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665C7489" w14:textId="77777777" w:rsidR="00132505" w:rsidRDefault="00132505">
            <w:pPr>
              <w:widowControl/>
              <w:spacing w:line="300" w:lineRule="exact"/>
              <w:jc w:val="center"/>
              <w:rPr>
                <w:rFonts w:ascii="宋体" w:eastAsia="宋体" w:hAnsi="宋体" w:cs="Times New Roman"/>
                <w:b/>
                <w:bCs/>
                <w:kern w:val="0"/>
                <w:sz w:val="24"/>
                <w:szCs w:val="24"/>
              </w:rPr>
            </w:pPr>
          </w:p>
        </w:tc>
      </w:tr>
      <w:tr w:rsidR="00132505" w14:paraId="7926CBD3" w14:textId="77777777">
        <w:trPr>
          <w:trHeight w:val="418"/>
        </w:trPr>
        <w:tc>
          <w:tcPr>
            <w:tcW w:w="1526" w:type="dxa"/>
            <w:vMerge/>
            <w:tcBorders>
              <w:top w:val="single" w:sz="4" w:space="0" w:color="auto"/>
              <w:right w:val="single" w:sz="4" w:space="0" w:color="auto"/>
            </w:tcBorders>
            <w:vAlign w:val="center"/>
          </w:tcPr>
          <w:p w14:paraId="189A6FB0" w14:textId="77777777" w:rsidR="00132505" w:rsidRDefault="00132505">
            <w:pPr>
              <w:widowControl/>
              <w:spacing w:line="240" w:lineRule="atLeast"/>
              <w:jc w:val="center"/>
              <w:rPr>
                <w:rFonts w:ascii="宋体" w:eastAsia="宋体" w:hAnsi="宋体" w:cs="Times New Roman"/>
                <w:b/>
                <w:bCs/>
                <w:kern w:val="0"/>
                <w:sz w:val="24"/>
                <w:szCs w:val="24"/>
              </w:rPr>
            </w:pPr>
          </w:p>
        </w:tc>
        <w:tc>
          <w:tcPr>
            <w:tcW w:w="709" w:type="dxa"/>
            <w:tcBorders>
              <w:top w:val="single" w:sz="4" w:space="0" w:color="auto"/>
              <w:left w:val="single" w:sz="4" w:space="0" w:color="auto"/>
            </w:tcBorders>
            <w:vAlign w:val="center"/>
          </w:tcPr>
          <w:p w14:paraId="77BB7FBC" w14:textId="77777777" w:rsidR="00132505" w:rsidRDefault="00132505">
            <w:pPr>
              <w:widowControl/>
              <w:numPr>
                <w:ilvl w:val="0"/>
                <w:numId w:val="20"/>
              </w:numPr>
              <w:spacing w:line="300" w:lineRule="exact"/>
              <w:jc w:val="center"/>
              <w:rPr>
                <w:rFonts w:ascii="宋体" w:eastAsia="宋体" w:hAnsi="宋体" w:cs="Times New Roman"/>
                <w:b/>
                <w:bCs/>
                <w:kern w:val="0"/>
                <w:sz w:val="24"/>
                <w:szCs w:val="24"/>
              </w:rPr>
            </w:pPr>
          </w:p>
        </w:tc>
        <w:tc>
          <w:tcPr>
            <w:tcW w:w="5061" w:type="dxa"/>
            <w:tcBorders>
              <w:top w:val="single" w:sz="4" w:space="0" w:color="auto"/>
            </w:tcBorders>
          </w:tcPr>
          <w:p w14:paraId="6F205677" w14:textId="77777777" w:rsidR="00132505" w:rsidRDefault="00F306CD">
            <w:pPr>
              <w:widowControl/>
              <w:spacing w:line="360" w:lineRule="auto"/>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供应商认为必要的其他技术资料</w:t>
            </w:r>
          </w:p>
        </w:tc>
        <w:tc>
          <w:tcPr>
            <w:tcW w:w="1034" w:type="dxa"/>
            <w:tcBorders>
              <w:right w:val="single" w:sz="4" w:space="0" w:color="auto"/>
            </w:tcBorders>
            <w:vAlign w:val="center"/>
          </w:tcPr>
          <w:p w14:paraId="46A20725" w14:textId="77777777" w:rsidR="00132505" w:rsidRDefault="00132505">
            <w:pPr>
              <w:widowControl/>
              <w:spacing w:line="300" w:lineRule="exact"/>
              <w:jc w:val="center"/>
              <w:rPr>
                <w:rFonts w:ascii="宋体" w:eastAsia="宋体" w:hAnsi="宋体" w:cs="Times New Roman"/>
                <w:b/>
                <w:bCs/>
                <w:kern w:val="0"/>
                <w:sz w:val="24"/>
                <w:szCs w:val="24"/>
              </w:rPr>
            </w:pPr>
          </w:p>
        </w:tc>
        <w:tc>
          <w:tcPr>
            <w:tcW w:w="992" w:type="dxa"/>
            <w:tcBorders>
              <w:left w:val="single" w:sz="4" w:space="0" w:color="auto"/>
            </w:tcBorders>
            <w:vAlign w:val="center"/>
          </w:tcPr>
          <w:p w14:paraId="50F8F048" w14:textId="77777777" w:rsidR="00132505" w:rsidRDefault="00132505">
            <w:pPr>
              <w:widowControl/>
              <w:spacing w:line="300" w:lineRule="exact"/>
              <w:jc w:val="center"/>
              <w:rPr>
                <w:rFonts w:ascii="宋体" w:eastAsia="宋体" w:hAnsi="宋体" w:cs="Times New Roman"/>
                <w:b/>
                <w:bCs/>
                <w:kern w:val="0"/>
                <w:sz w:val="24"/>
                <w:szCs w:val="24"/>
              </w:rPr>
            </w:pPr>
          </w:p>
        </w:tc>
      </w:tr>
    </w:tbl>
    <w:p w14:paraId="60665D67" w14:textId="77777777" w:rsidR="00132505" w:rsidRDefault="00132505">
      <w:pPr>
        <w:widowControl/>
        <w:spacing w:line="360" w:lineRule="auto"/>
        <w:jc w:val="left"/>
        <w:rPr>
          <w:rFonts w:ascii="宋体" w:eastAsia="宋体" w:hAnsi="Times New Roman" w:cs="Times New Roman"/>
          <w:kern w:val="0"/>
          <w:sz w:val="24"/>
          <w:szCs w:val="24"/>
        </w:rPr>
      </w:pPr>
    </w:p>
    <w:p w14:paraId="521A2D15" w14:textId="77777777" w:rsidR="00132505" w:rsidRDefault="00F306CD">
      <w:pPr>
        <w:widowControl/>
        <w:jc w:val="left"/>
        <w:rPr>
          <w:rFonts w:ascii="宋体" w:eastAsia="宋体" w:hAnsi="Times New Roman" w:cs="Times New Roman"/>
          <w:kern w:val="0"/>
          <w:sz w:val="24"/>
          <w:szCs w:val="24"/>
        </w:rPr>
      </w:pPr>
      <w:r>
        <w:rPr>
          <w:rFonts w:ascii="宋体" w:eastAsia="宋体" w:hAnsi="Times New Roman" w:cs="Times New Roman"/>
          <w:kern w:val="0"/>
          <w:sz w:val="24"/>
          <w:szCs w:val="24"/>
        </w:rPr>
        <w:br w:type="page"/>
      </w:r>
    </w:p>
    <w:p w14:paraId="51405159" w14:textId="77777777" w:rsidR="00132505" w:rsidRDefault="00132505">
      <w:pPr>
        <w:widowControl/>
        <w:spacing w:line="360" w:lineRule="auto"/>
        <w:jc w:val="left"/>
        <w:rPr>
          <w:rFonts w:ascii="宋体" w:eastAsia="宋体" w:hAnsi="Times New Roman" w:cs="Times New Roman"/>
          <w:kern w:val="0"/>
          <w:sz w:val="24"/>
          <w:szCs w:val="24"/>
        </w:rPr>
      </w:pPr>
    </w:p>
    <w:p w14:paraId="2B7DB18E" w14:textId="77777777" w:rsidR="00132505" w:rsidRDefault="00F306CD">
      <w:pPr>
        <w:widowControl/>
        <w:tabs>
          <w:tab w:val="left" w:pos="420"/>
          <w:tab w:val="left" w:pos="6660"/>
        </w:tabs>
        <w:spacing w:line="360" w:lineRule="auto"/>
        <w:jc w:val="center"/>
        <w:rPr>
          <w:rFonts w:ascii="宋体" w:eastAsia="宋体" w:hAnsi="宋体" w:cs="Times New Roman"/>
          <w:kern w:val="0"/>
          <w:sz w:val="52"/>
          <w:szCs w:val="52"/>
        </w:rPr>
      </w:pPr>
      <w:r>
        <w:rPr>
          <w:rFonts w:ascii="宋体" w:eastAsia="宋体" w:hAnsi="宋体" w:cs="Times New Roman"/>
          <w:kern w:val="0"/>
          <w:sz w:val="52"/>
          <w:szCs w:val="52"/>
        </w:rPr>
        <w:t>广东技术师范大学</w:t>
      </w:r>
    </w:p>
    <w:p w14:paraId="10114F7C" w14:textId="77777777" w:rsidR="00132505" w:rsidRDefault="00132505">
      <w:pPr>
        <w:widowControl/>
        <w:tabs>
          <w:tab w:val="left" w:pos="420"/>
          <w:tab w:val="left" w:pos="6660"/>
        </w:tabs>
        <w:spacing w:line="360" w:lineRule="auto"/>
        <w:jc w:val="center"/>
        <w:rPr>
          <w:rFonts w:ascii="宋体" w:eastAsia="宋体" w:hAnsi="宋体" w:cs="Times New Roman"/>
          <w:kern w:val="0"/>
          <w:sz w:val="24"/>
          <w:szCs w:val="24"/>
        </w:rPr>
      </w:pPr>
    </w:p>
    <w:p w14:paraId="0322F2AF" w14:textId="77777777" w:rsidR="00132505" w:rsidRDefault="00132505">
      <w:pPr>
        <w:widowControl/>
        <w:spacing w:line="360" w:lineRule="auto"/>
        <w:jc w:val="left"/>
        <w:rPr>
          <w:rFonts w:ascii="宋体" w:eastAsia="宋体" w:hAnsi="Times New Roman" w:cs="Times New Roman"/>
          <w:kern w:val="0"/>
          <w:sz w:val="24"/>
          <w:szCs w:val="24"/>
        </w:rPr>
      </w:pPr>
    </w:p>
    <w:p w14:paraId="6EC4E49C" w14:textId="77777777" w:rsidR="00132505" w:rsidRDefault="00132505">
      <w:pPr>
        <w:widowControl/>
        <w:spacing w:line="360" w:lineRule="auto"/>
        <w:jc w:val="left"/>
        <w:rPr>
          <w:rFonts w:ascii="宋体" w:eastAsia="宋体" w:hAnsi="Times New Roman" w:cs="Times New Roman"/>
          <w:kern w:val="0"/>
          <w:sz w:val="24"/>
          <w:szCs w:val="24"/>
        </w:rPr>
      </w:pPr>
    </w:p>
    <w:p w14:paraId="128327FE" w14:textId="77777777" w:rsidR="00132505" w:rsidRDefault="00132505">
      <w:pPr>
        <w:widowControl/>
        <w:spacing w:line="360" w:lineRule="auto"/>
        <w:jc w:val="left"/>
        <w:rPr>
          <w:rFonts w:ascii="宋体" w:eastAsia="宋体" w:hAnsi="Times New Roman" w:cs="Times New Roman"/>
          <w:kern w:val="0"/>
          <w:sz w:val="24"/>
          <w:szCs w:val="24"/>
        </w:rPr>
      </w:pPr>
    </w:p>
    <w:p w14:paraId="4CA1F44B" w14:textId="77777777" w:rsidR="00132505" w:rsidRDefault="00F306CD">
      <w:pPr>
        <w:widowControl/>
        <w:tabs>
          <w:tab w:val="left" w:pos="1260"/>
        </w:tabs>
        <w:spacing w:line="360" w:lineRule="auto"/>
        <w:jc w:val="center"/>
        <w:rPr>
          <w:rFonts w:ascii="宋体" w:eastAsia="宋体" w:hAnsi="宋体" w:cs="Times New Roman"/>
          <w:spacing w:val="100"/>
          <w:w w:val="110"/>
          <w:kern w:val="0"/>
          <w:sz w:val="36"/>
          <w:szCs w:val="36"/>
        </w:rPr>
      </w:pPr>
      <w:r>
        <w:rPr>
          <w:rFonts w:ascii="宋体" w:eastAsia="宋体" w:hAnsi="宋体" w:cs="Times New Roman" w:hint="eastAsia"/>
          <w:spacing w:val="100"/>
          <w:w w:val="110"/>
          <w:kern w:val="0"/>
          <w:sz w:val="36"/>
          <w:szCs w:val="36"/>
        </w:rPr>
        <w:t>竞争性磋商</w:t>
      </w:r>
    </w:p>
    <w:p w14:paraId="7C25C3D9" w14:textId="77777777" w:rsidR="00132505" w:rsidRDefault="00132505">
      <w:pPr>
        <w:widowControl/>
        <w:spacing w:line="360" w:lineRule="auto"/>
        <w:jc w:val="center"/>
        <w:rPr>
          <w:rFonts w:ascii="宋体" w:eastAsia="宋体" w:hAnsi="宋体" w:cs="Times New Roman"/>
          <w:kern w:val="0"/>
          <w:sz w:val="24"/>
          <w:szCs w:val="24"/>
        </w:rPr>
      </w:pPr>
    </w:p>
    <w:p w14:paraId="4FD75D88" w14:textId="77777777" w:rsidR="00132505" w:rsidRDefault="00F306CD">
      <w:pPr>
        <w:widowControl/>
        <w:tabs>
          <w:tab w:val="left" w:pos="1260"/>
        </w:tabs>
        <w:spacing w:line="360" w:lineRule="auto"/>
        <w:jc w:val="center"/>
        <w:rPr>
          <w:rFonts w:ascii="宋体" w:eastAsia="宋体" w:hAnsi="宋体" w:cs="Times New Roman"/>
          <w:spacing w:val="100"/>
          <w:w w:val="110"/>
          <w:kern w:val="0"/>
          <w:sz w:val="48"/>
          <w:szCs w:val="48"/>
        </w:rPr>
      </w:pPr>
      <w:r>
        <w:rPr>
          <w:rFonts w:ascii="宋体" w:eastAsia="宋体" w:hAnsi="宋体" w:cs="Times New Roman" w:hint="eastAsia"/>
          <w:spacing w:val="100"/>
          <w:w w:val="110"/>
          <w:kern w:val="0"/>
          <w:sz w:val="48"/>
          <w:szCs w:val="48"/>
        </w:rPr>
        <w:t>响应文件</w:t>
      </w:r>
    </w:p>
    <w:p w14:paraId="142C146F" w14:textId="77777777" w:rsidR="00132505" w:rsidRDefault="00F306CD">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（正本</w:t>
      </w:r>
      <w:r>
        <w:rPr>
          <w:rFonts w:ascii="宋体" w:eastAsia="宋体" w:hAnsi="宋体" w:cs="Times New Roman"/>
          <w:kern w:val="0"/>
          <w:sz w:val="28"/>
          <w:szCs w:val="28"/>
        </w:rPr>
        <w:t>/</w:t>
      </w:r>
      <w:r>
        <w:rPr>
          <w:rFonts w:ascii="宋体" w:eastAsia="宋体" w:hAnsi="宋体" w:cs="Times New Roman" w:hint="eastAsia"/>
          <w:kern w:val="0"/>
          <w:sz w:val="28"/>
          <w:szCs w:val="28"/>
        </w:rPr>
        <w:t>副本）</w:t>
      </w:r>
    </w:p>
    <w:p w14:paraId="7A189A9F" w14:textId="77777777" w:rsidR="00132505" w:rsidRDefault="00132505">
      <w:pPr>
        <w:widowControl/>
        <w:spacing w:line="360" w:lineRule="auto"/>
        <w:jc w:val="center"/>
        <w:rPr>
          <w:rFonts w:ascii="宋体" w:eastAsia="宋体" w:hAnsi="宋体" w:cs="Times New Roman"/>
          <w:kern w:val="0"/>
          <w:sz w:val="24"/>
          <w:szCs w:val="24"/>
        </w:rPr>
      </w:pPr>
    </w:p>
    <w:p w14:paraId="1CF0BDB9" w14:textId="77777777" w:rsidR="00132505" w:rsidRDefault="00132505">
      <w:pPr>
        <w:widowControl/>
        <w:spacing w:line="360" w:lineRule="auto"/>
        <w:jc w:val="center"/>
        <w:rPr>
          <w:rFonts w:ascii="宋体" w:eastAsia="宋体" w:hAnsi="宋体" w:cs="Times New Roman"/>
          <w:kern w:val="0"/>
          <w:sz w:val="24"/>
          <w:szCs w:val="24"/>
        </w:rPr>
      </w:pPr>
    </w:p>
    <w:p w14:paraId="5AAB34B4" w14:textId="77777777" w:rsidR="00132505" w:rsidRDefault="00132505">
      <w:pPr>
        <w:widowControl/>
        <w:spacing w:line="360" w:lineRule="auto"/>
        <w:jc w:val="center"/>
        <w:rPr>
          <w:rFonts w:ascii="宋体" w:eastAsia="宋体" w:hAnsi="宋体" w:cs="Times New Roman"/>
          <w:kern w:val="0"/>
          <w:sz w:val="24"/>
          <w:szCs w:val="24"/>
        </w:rPr>
      </w:pPr>
    </w:p>
    <w:p w14:paraId="7511B6B4" w14:textId="09283FCE" w:rsidR="00132505" w:rsidRDefault="00F306CD">
      <w:pPr>
        <w:widowControl/>
        <w:spacing w:line="360" w:lineRule="auto"/>
        <w:ind w:leftChars="200" w:left="420" w:firstLineChars="344" w:firstLine="963"/>
        <w:jc w:val="left"/>
        <w:rPr>
          <w:rFonts w:ascii="宋体" w:eastAsia="宋体" w:hAnsi="Times New Roman" w:cs="Times New Roman"/>
          <w:kern w:val="0"/>
          <w:sz w:val="28"/>
          <w:szCs w:val="28"/>
          <w:u w:val="single"/>
        </w:rPr>
      </w:pPr>
      <w:r>
        <w:rPr>
          <w:rFonts w:ascii="宋体" w:eastAsia="宋体" w:hAnsi="宋体" w:cs="Times New Roman" w:hint="eastAsia"/>
          <w:kern w:val="0"/>
          <w:sz w:val="28"/>
          <w:szCs w:val="28"/>
        </w:rPr>
        <w:t>采购项目名称：广东技术师范大学</w:t>
      </w:r>
      <w:r w:rsidR="00033D15">
        <w:rPr>
          <w:rFonts w:ascii="宋体" w:eastAsia="宋体" w:hAnsi="宋体" w:cs="Times New Roman" w:hint="eastAsia"/>
          <w:kern w:val="0"/>
          <w:sz w:val="28"/>
          <w:szCs w:val="28"/>
        </w:rPr>
        <w:t>美术学院基础画室设备采购</w:t>
      </w:r>
      <w:r>
        <w:rPr>
          <w:rFonts w:ascii="宋体" w:eastAsia="宋体" w:hAnsi="宋体" w:cs="Times New Roman" w:hint="eastAsia"/>
          <w:kern w:val="0"/>
          <w:sz w:val="28"/>
          <w:szCs w:val="28"/>
        </w:rPr>
        <w:t>项目</w:t>
      </w:r>
      <w:r w:rsidR="00B56500">
        <w:rPr>
          <w:rFonts w:ascii="宋体" w:eastAsia="宋体" w:hAnsi="宋体" w:cs="Times New Roman" w:hint="eastAsia"/>
          <w:kern w:val="0"/>
          <w:sz w:val="28"/>
          <w:szCs w:val="28"/>
        </w:rPr>
        <w:t>（重招）</w:t>
      </w:r>
    </w:p>
    <w:p w14:paraId="439B0503" w14:textId="77777777" w:rsidR="00132505" w:rsidRDefault="00F306CD" w:rsidP="0039457F">
      <w:pPr>
        <w:widowControl/>
        <w:spacing w:line="360" w:lineRule="auto"/>
        <w:ind w:firstLineChars="492" w:firstLine="1378"/>
        <w:jc w:val="left"/>
        <w:rPr>
          <w:rFonts w:ascii="宋体" w:eastAsia="宋体" w:hAnsi="宋体" w:cs="Times New Roman"/>
          <w:kern w:val="0"/>
          <w:sz w:val="28"/>
          <w:szCs w:val="28"/>
          <w:u w:val="thick"/>
        </w:rPr>
      </w:pPr>
      <w:r>
        <w:rPr>
          <w:rFonts w:ascii="宋体" w:eastAsia="宋体" w:hAnsi="宋体" w:cs="Times New Roman" w:hint="eastAsia"/>
          <w:kern w:val="0"/>
          <w:sz w:val="28"/>
          <w:szCs w:val="28"/>
        </w:rPr>
        <w:t>采购项目编号：</w:t>
      </w:r>
      <w:r w:rsidR="00033D15">
        <w:rPr>
          <w:rFonts w:ascii="宋体" w:eastAsia="宋体" w:hAnsi="宋体" w:cs="Times New Roman" w:hint="eastAsia"/>
          <w:kern w:val="0"/>
          <w:sz w:val="28"/>
          <w:szCs w:val="28"/>
        </w:rPr>
        <w:t>XNZB-2020-011</w:t>
      </w:r>
    </w:p>
    <w:p w14:paraId="2D1C140A" w14:textId="77777777" w:rsidR="00132505" w:rsidRDefault="00132505">
      <w:pPr>
        <w:widowControl/>
        <w:spacing w:line="360" w:lineRule="auto"/>
        <w:ind w:firstLineChars="300" w:firstLine="720"/>
        <w:jc w:val="left"/>
        <w:rPr>
          <w:rFonts w:ascii="宋体" w:eastAsia="宋体" w:hAnsi="宋体" w:cs="Times New Roman"/>
          <w:kern w:val="0"/>
          <w:sz w:val="24"/>
          <w:szCs w:val="24"/>
        </w:rPr>
      </w:pPr>
    </w:p>
    <w:p w14:paraId="29399635" w14:textId="77777777" w:rsidR="00132505" w:rsidRDefault="00132505">
      <w:pPr>
        <w:widowControl/>
        <w:spacing w:line="360" w:lineRule="auto"/>
        <w:ind w:firstLineChars="300" w:firstLine="720"/>
        <w:jc w:val="left"/>
        <w:rPr>
          <w:rFonts w:ascii="宋体" w:eastAsia="宋体" w:hAnsi="宋体" w:cs="Times New Roman"/>
          <w:kern w:val="0"/>
          <w:sz w:val="24"/>
          <w:szCs w:val="24"/>
        </w:rPr>
      </w:pPr>
    </w:p>
    <w:p w14:paraId="2144292D" w14:textId="77777777" w:rsidR="00132505" w:rsidRDefault="00132505">
      <w:pPr>
        <w:widowControl/>
        <w:spacing w:line="360" w:lineRule="auto"/>
        <w:ind w:firstLineChars="300" w:firstLine="720"/>
        <w:jc w:val="left"/>
        <w:rPr>
          <w:rFonts w:ascii="宋体" w:eastAsia="宋体" w:hAnsi="宋体" w:cs="Times New Roman"/>
          <w:kern w:val="0"/>
          <w:sz w:val="24"/>
          <w:szCs w:val="24"/>
        </w:rPr>
      </w:pPr>
    </w:p>
    <w:p w14:paraId="4EEC667C" w14:textId="77777777" w:rsidR="00132505" w:rsidRDefault="00132505">
      <w:pPr>
        <w:widowControl/>
        <w:spacing w:line="360" w:lineRule="auto"/>
        <w:ind w:firstLineChars="300" w:firstLine="720"/>
        <w:jc w:val="left"/>
        <w:rPr>
          <w:rFonts w:ascii="宋体" w:eastAsia="宋体" w:hAnsi="宋体" w:cs="Times New Roman"/>
          <w:kern w:val="0"/>
          <w:sz w:val="24"/>
          <w:szCs w:val="24"/>
        </w:rPr>
      </w:pPr>
    </w:p>
    <w:p w14:paraId="5E24734B" w14:textId="77777777" w:rsidR="00132505" w:rsidRDefault="00F306CD">
      <w:pPr>
        <w:widowControl/>
        <w:spacing w:line="360" w:lineRule="auto"/>
        <w:ind w:leftChars="200" w:left="420" w:firstLineChars="344" w:firstLine="963"/>
        <w:jc w:val="left"/>
        <w:rPr>
          <w:rFonts w:ascii="宋体" w:eastAsia="宋体" w:hAnsi="宋体" w:cs="Times New Roman"/>
          <w:kern w:val="0"/>
          <w:sz w:val="28"/>
          <w:szCs w:val="28"/>
          <w:u w:val="single"/>
        </w:rPr>
      </w:pPr>
      <w:r>
        <w:rPr>
          <w:rFonts w:ascii="宋体" w:eastAsia="宋体" w:hAnsi="宋体" w:cs="Times New Roman" w:hint="eastAsia"/>
          <w:kern w:val="0"/>
          <w:sz w:val="28"/>
          <w:szCs w:val="28"/>
        </w:rPr>
        <w:t>供应商名称：</w:t>
      </w:r>
    </w:p>
    <w:p w14:paraId="3767F2B1" w14:textId="77777777" w:rsidR="00132505" w:rsidRDefault="00F306CD">
      <w:pPr>
        <w:widowControl/>
        <w:spacing w:line="360" w:lineRule="auto"/>
        <w:ind w:leftChars="200" w:left="420" w:firstLineChars="344" w:firstLine="963"/>
        <w:jc w:val="left"/>
        <w:rPr>
          <w:rFonts w:ascii="宋体" w:eastAsia="宋体" w:hAnsi="宋体" w:cs="Times New Roman"/>
          <w:kern w:val="0"/>
          <w:sz w:val="28"/>
          <w:szCs w:val="28"/>
        </w:rPr>
      </w:pPr>
      <w:r>
        <w:rPr>
          <w:rFonts w:ascii="宋体" w:eastAsia="宋体" w:hAnsi="宋体" w:cs="Times New Roman" w:hint="eastAsia"/>
          <w:kern w:val="0"/>
          <w:sz w:val="28"/>
          <w:szCs w:val="28"/>
        </w:rPr>
        <w:t>日期：</w:t>
      </w:r>
      <w:r>
        <w:rPr>
          <w:rFonts w:ascii="宋体" w:eastAsia="宋体" w:hAnsi="宋体" w:cs="Times New Roman"/>
          <w:kern w:val="0"/>
          <w:sz w:val="28"/>
          <w:szCs w:val="28"/>
        </w:rPr>
        <w:t xml:space="preserve">   </w:t>
      </w:r>
      <w:r>
        <w:rPr>
          <w:rFonts w:ascii="宋体" w:eastAsia="宋体" w:hAnsi="宋体" w:cs="Times New Roman" w:hint="eastAsia"/>
          <w:kern w:val="0"/>
          <w:sz w:val="28"/>
          <w:szCs w:val="28"/>
        </w:rPr>
        <w:t>年</w:t>
      </w:r>
      <w:r>
        <w:rPr>
          <w:rFonts w:ascii="宋体" w:eastAsia="宋体" w:hAnsi="宋体" w:cs="Times New Roman"/>
          <w:kern w:val="0"/>
          <w:sz w:val="28"/>
          <w:szCs w:val="28"/>
        </w:rPr>
        <w:t xml:space="preserve">   </w:t>
      </w:r>
      <w:r>
        <w:rPr>
          <w:rFonts w:ascii="宋体" w:eastAsia="宋体" w:hAnsi="宋体" w:cs="Times New Roman" w:hint="eastAsia"/>
          <w:kern w:val="0"/>
          <w:sz w:val="28"/>
          <w:szCs w:val="28"/>
        </w:rPr>
        <w:t>月</w:t>
      </w:r>
      <w:r>
        <w:rPr>
          <w:rFonts w:ascii="宋体" w:eastAsia="宋体" w:hAnsi="宋体" w:cs="Times New Roman"/>
          <w:kern w:val="0"/>
          <w:sz w:val="28"/>
          <w:szCs w:val="28"/>
        </w:rPr>
        <w:t xml:space="preserve">   </w:t>
      </w:r>
      <w:r>
        <w:rPr>
          <w:rFonts w:ascii="宋体" w:eastAsia="宋体" w:hAnsi="宋体" w:cs="Times New Roman" w:hint="eastAsia"/>
          <w:kern w:val="0"/>
          <w:sz w:val="28"/>
          <w:szCs w:val="28"/>
        </w:rPr>
        <w:t>日</w:t>
      </w:r>
    </w:p>
    <w:p w14:paraId="29D6401A" w14:textId="77777777" w:rsidR="00132505" w:rsidRDefault="00F306CD">
      <w:pPr>
        <w:widowControl/>
        <w:jc w:val="left"/>
        <w:rPr>
          <w:rFonts w:ascii="宋体" w:eastAsia="宋体" w:hAnsi="宋体" w:cs="Times New Roman"/>
          <w:kern w:val="0"/>
          <w:sz w:val="28"/>
          <w:szCs w:val="28"/>
        </w:rPr>
      </w:pPr>
      <w:r>
        <w:rPr>
          <w:rFonts w:ascii="宋体" w:eastAsia="宋体" w:hAnsi="宋体" w:cs="Times New Roman"/>
          <w:kern w:val="0"/>
          <w:sz w:val="28"/>
          <w:szCs w:val="28"/>
        </w:rPr>
        <w:br w:type="page"/>
      </w:r>
    </w:p>
    <w:p w14:paraId="1B65EA15" w14:textId="77777777" w:rsidR="00132505" w:rsidRDefault="00F306CD">
      <w:pPr>
        <w:widowControl/>
        <w:adjustRightInd w:val="0"/>
        <w:snapToGrid w:val="0"/>
        <w:spacing w:before="188" w:after="188" w:line="400" w:lineRule="exact"/>
        <w:jc w:val="center"/>
        <w:outlineLvl w:val="1"/>
        <w:rPr>
          <w:rFonts w:ascii="宋体" w:eastAsia="宋体" w:hAnsi="Arial" w:cs="Times New Roman"/>
          <w:b/>
          <w:kern w:val="0"/>
          <w:sz w:val="28"/>
          <w:szCs w:val="28"/>
        </w:rPr>
      </w:pPr>
      <w:bookmarkStart w:id="519" w:name="_Toc526927619"/>
      <w:bookmarkStart w:id="520" w:name="_Toc463690923"/>
      <w:bookmarkStart w:id="521" w:name="_Toc463775713"/>
      <w:proofErr w:type="gramStart"/>
      <w:r>
        <w:rPr>
          <w:rFonts w:ascii="宋体" w:eastAsia="宋体" w:hAnsi="宋体" w:cs="Times New Roman" w:hint="eastAsia"/>
          <w:b/>
          <w:bCs/>
          <w:kern w:val="0"/>
          <w:sz w:val="28"/>
          <w:szCs w:val="28"/>
        </w:rPr>
        <w:lastRenderedPageBreak/>
        <w:t>一</w:t>
      </w:r>
      <w:proofErr w:type="gramEnd"/>
      <w:r>
        <w:rPr>
          <w:rFonts w:ascii="宋体" w:eastAsia="宋体" w:hAnsi="宋体" w:cs="Times New Roman" w:hint="eastAsia"/>
          <w:b/>
          <w:bCs/>
          <w:kern w:val="0"/>
          <w:sz w:val="28"/>
          <w:szCs w:val="28"/>
        </w:rPr>
        <w:t xml:space="preserve"> 索引</w:t>
      </w:r>
      <w:bookmarkEnd w:id="519"/>
      <w:bookmarkEnd w:id="520"/>
      <w:bookmarkEnd w:id="521"/>
    </w:p>
    <w:p w14:paraId="2FD1E9CB" w14:textId="77777777" w:rsidR="00132505" w:rsidRDefault="00F306CD">
      <w:pPr>
        <w:widowControl/>
        <w:tabs>
          <w:tab w:val="left" w:pos="0"/>
        </w:tabs>
        <w:spacing w:before="188" w:after="188" w:line="400" w:lineRule="exact"/>
        <w:ind w:left="540"/>
        <w:jc w:val="center"/>
        <w:outlineLvl w:val="1"/>
        <w:rPr>
          <w:rFonts w:ascii="宋体" w:eastAsia="宋体" w:hAnsi="宋体" w:cs="Times New Roman"/>
          <w:kern w:val="0"/>
          <w:sz w:val="24"/>
          <w:szCs w:val="24"/>
        </w:rPr>
      </w:pPr>
      <w:r>
        <w:rPr>
          <w:rFonts w:ascii="宋体" w:eastAsia="宋体" w:hAnsi="宋体" w:cs="Times New Roman" w:hint="eastAsia"/>
          <w:kern w:val="0"/>
          <w:sz w:val="24"/>
          <w:szCs w:val="24"/>
        </w:rPr>
        <w:t xml:space="preserve">1-1 </w:t>
      </w:r>
      <w:bookmarkStart w:id="522" w:name="_Toc526927620"/>
      <w:bookmarkStart w:id="523" w:name="_Toc463775714"/>
      <w:bookmarkStart w:id="524" w:name="_Toc463690924"/>
      <w:r>
        <w:rPr>
          <w:rFonts w:ascii="宋体" w:eastAsia="宋体" w:hAnsi="宋体" w:cs="Times New Roman"/>
          <w:kern w:val="0"/>
          <w:sz w:val="24"/>
          <w:szCs w:val="24"/>
        </w:rPr>
        <w:t>资格性</w:t>
      </w:r>
      <w:r>
        <w:rPr>
          <w:rFonts w:ascii="宋体" w:eastAsia="宋体" w:hAnsi="宋体" w:cs="Times New Roman" w:hint="eastAsia"/>
          <w:kern w:val="0"/>
          <w:sz w:val="24"/>
          <w:szCs w:val="24"/>
        </w:rPr>
        <w:t>、</w:t>
      </w:r>
      <w:r>
        <w:rPr>
          <w:rFonts w:ascii="宋体" w:eastAsia="宋体" w:hAnsi="宋体" w:cs="Times New Roman"/>
          <w:kern w:val="0"/>
          <w:sz w:val="24"/>
          <w:szCs w:val="24"/>
        </w:rPr>
        <w:t>符合性</w:t>
      </w:r>
      <w:r>
        <w:rPr>
          <w:rFonts w:ascii="宋体" w:eastAsia="宋体" w:hAnsi="宋体" w:cs="Times New Roman" w:hint="eastAsia"/>
          <w:kern w:val="0"/>
          <w:sz w:val="24"/>
          <w:szCs w:val="24"/>
        </w:rPr>
        <w:t>审查</w:t>
      </w:r>
      <w:r>
        <w:rPr>
          <w:rFonts w:ascii="宋体" w:eastAsia="宋体" w:hAnsi="宋体" w:cs="Times New Roman"/>
          <w:kern w:val="0"/>
          <w:sz w:val="24"/>
          <w:szCs w:val="24"/>
        </w:rPr>
        <w:t>自查表</w:t>
      </w:r>
      <w:bookmarkEnd w:id="522"/>
      <w:bookmarkEnd w:id="523"/>
      <w:bookmarkEnd w:id="524"/>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
        <w:gridCol w:w="668"/>
        <w:gridCol w:w="4215"/>
        <w:gridCol w:w="1957"/>
        <w:gridCol w:w="2096"/>
      </w:tblGrid>
      <w:tr w:rsidR="00132505" w14:paraId="7530DAA9" w14:textId="77777777">
        <w:trPr>
          <w:cantSplit/>
          <w:trHeight w:val="946"/>
          <w:jc w:val="center"/>
        </w:trPr>
        <w:tc>
          <w:tcPr>
            <w:tcW w:w="1408" w:type="dxa"/>
            <w:gridSpan w:val="2"/>
            <w:vAlign w:val="center"/>
          </w:tcPr>
          <w:p w14:paraId="2302D322" w14:textId="77777777" w:rsidR="00132505" w:rsidRDefault="00F306CD">
            <w:pPr>
              <w:widowControl/>
              <w:spacing w:line="320" w:lineRule="atLeast"/>
              <w:ind w:left="-171"/>
              <w:jc w:val="center"/>
              <w:rPr>
                <w:rFonts w:ascii="宋体" w:eastAsia="宋体" w:hAnsi="宋体" w:cs="Times New Roman"/>
                <w:b/>
                <w:bCs/>
                <w:kern w:val="0"/>
                <w:sz w:val="24"/>
                <w:szCs w:val="24"/>
              </w:rPr>
            </w:pPr>
            <w:r>
              <w:rPr>
                <w:rFonts w:ascii="宋体" w:eastAsia="宋体" w:hAnsi="宋体" w:cs="Times New Roman"/>
                <w:b/>
                <w:bCs/>
                <w:kern w:val="0"/>
                <w:sz w:val="24"/>
                <w:szCs w:val="24"/>
              </w:rPr>
              <w:t>评审内容</w:t>
            </w:r>
          </w:p>
        </w:tc>
        <w:tc>
          <w:tcPr>
            <w:tcW w:w="4215" w:type="dxa"/>
            <w:vAlign w:val="center"/>
          </w:tcPr>
          <w:p w14:paraId="3E6A96A5" w14:textId="77777777" w:rsidR="00132505" w:rsidRDefault="00F306CD">
            <w:pPr>
              <w:widowControl/>
              <w:spacing w:line="320" w:lineRule="atLeast"/>
              <w:ind w:left="-171"/>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磋商</w:t>
            </w:r>
            <w:r>
              <w:rPr>
                <w:rFonts w:ascii="宋体" w:eastAsia="宋体" w:hAnsi="宋体" w:cs="Times New Roman"/>
                <w:b/>
                <w:bCs/>
                <w:kern w:val="0"/>
                <w:sz w:val="24"/>
                <w:szCs w:val="24"/>
              </w:rPr>
              <w:t>文件要求</w:t>
            </w:r>
          </w:p>
        </w:tc>
        <w:tc>
          <w:tcPr>
            <w:tcW w:w="1957" w:type="dxa"/>
            <w:vAlign w:val="center"/>
          </w:tcPr>
          <w:p w14:paraId="1A2202DF" w14:textId="77777777" w:rsidR="00132505" w:rsidRDefault="00F306CD">
            <w:pPr>
              <w:widowControl/>
              <w:spacing w:line="320" w:lineRule="atLeast"/>
              <w:ind w:left="-171"/>
              <w:jc w:val="center"/>
              <w:rPr>
                <w:rFonts w:ascii="宋体" w:eastAsia="宋体" w:hAnsi="宋体" w:cs="Times New Roman"/>
                <w:b/>
                <w:bCs/>
                <w:kern w:val="0"/>
                <w:sz w:val="24"/>
                <w:szCs w:val="24"/>
              </w:rPr>
            </w:pPr>
            <w:r>
              <w:rPr>
                <w:rFonts w:ascii="宋体" w:eastAsia="宋体" w:hAnsi="宋体" w:cs="Times New Roman"/>
                <w:b/>
                <w:bCs/>
                <w:kern w:val="0"/>
                <w:sz w:val="24"/>
                <w:szCs w:val="24"/>
              </w:rPr>
              <w:t>自查结论</w:t>
            </w:r>
          </w:p>
        </w:tc>
        <w:tc>
          <w:tcPr>
            <w:tcW w:w="2096" w:type="dxa"/>
            <w:vAlign w:val="center"/>
          </w:tcPr>
          <w:p w14:paraId="25D4F111" w14:textId="77777777" w:rsidR="00132505" w:rsidRDefault="00F306CD">
            <w:pPr>
              <w:widowControl/>
              <w:spacing w:line="320" w:lineRule="atLeast"/>
              <w:ind w:left="-171"/>
              <w:jc w:val="center"/>
              <w:rPr>
                <w:rFonts w:ascii="宋体" w:eastAsia="宋体" w:hAnsi="宋体" w:cs="Times New Roman"/>
                <w:b/>
                <w:bCs/>
                <w:kern w:val="0"/>
                <w:sz w:val="24"/>
                <w:szCs w:val="24"/>
              </w:rPr>
            </w:pPr>
            <w:r>
              <w:rPr>
                <w:rFonts w:ascii="宋体" w:eastAsia="宋体" w:hAnsi="宋体" w:cs="Times New Roman"/>
                <w:b/>
                <w:bCs/>
                <w:kern w:val="0"/>
                <w:sz w:val="24"/>
                <w:szCs w:val="24"/>
              </w:rPr>
              <w:t>证明资料</w:t>
            </w:r>
          </w:p>
        </w:tc>
      </w:tr>
      <w:tr w:rsidR="00132505" w14:paraId="1CB73903" w14:textId="77777777">
        <w:trPr>
          <w:cantSplit/>
          <w:trHeight w:val="925"/>
          <w:jc w:val="center"/>
        </w:trPr>
        <w:tc>
          <w:tcPr>
            <w:tcW w:w="740" w:type="dxa"/>
            <w:vMerge w:val="restart"/>
            <w:vAlign w:val="center"/>
          </w:tcPr>
          <w:p w14:paraId="6E417C27"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资格性检查</w:t>
            </w:r>
          </w:p>
        </w:tc>
        <w:tc>
          <w:tcPr>
            <w:tcW w:w="668" w:type="dxa"/>
            <w:vAlign w:val="center"/>
          </w:tcPr>
          <w:p w14:paraId="6144E09F"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1</w:t>
            </w:r>
          </w:p>
        </w:tc>
        <w:tc>
          <w:tcPr>
            <w:tcW w:w="4215" w:type="dxa"/>
            <w:vAlign w:val="center"/>
          </w:tcPr>
          <w:p w14:paraId="2A6A28BA" w14:textId="77777777" w:rsidR="00132505" w:rsidRDefault="00F306CD">
            <w:pPr>
              <w:widowControl/>
              <w:spacing w:line="400" w:lineRule="exact"/>
              <w:jc w:val="left"/>
              <w:rPr>
                <w:rFonts w:ascii="宋体" w:eastAsia="宋体" w:hAnsi="宋体" w:cs="Times New Roman"/>
                <w:kern w:val="0"/>
                <w:sz w:val="24"/>
                <w:szCs w:val="24"/>
              </w:rPr>
            </w:pPr>
            <w:r>
              <w:rPr>
                <w:rFonts w:ascii="宋体" w:eastAsia="宋体" w:hAnsi="宋体" w:cs="Times New Roman"/>
                <w:kern w:val="0"/>
                <w:sz w:val="24"/>
                <w:szCs w:val="24"/>
              </w:rPr>
              <w:t>供应商具备《政府采购法》第二十二条所规定的条件。</w:t>
            </w:r>
          </w:p>
        </w:tc>
        <w:tc>
          <w:tcPr>
            <w:tcW w:w="1957" w:type="dxa"/>
            <w:vAlign w:val="center"/>
          </w:tcPr>
          <w:p w14:paraId="45A92FCD"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069BA936"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23E78CF9" w14:textId="77777777">
        <w:trPr>
          <w:cantSplit/>
          <w:trHeight w:val="925"/>
          <w:jc w:val="center"/>
        </w:trPr>
        <w:tc>
          <w:tcPr>
            <w:tcW w:w="740" w:type="dxa"/>
            <w:vMerge/>
            <w:vAlign w:val="center"/>
          </w:tcPr>
          <w:p w14:paraId="3C12EB00"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3CCE40B5"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2</w:t>
            </w:r>
          </w:p>
        </w:tc>
        <w:tc>
          <w:tcPr>
            <w:tcW w:w="4215" w:type="dxa"/>
            <w:vAlign w:val="center"/>
          </w:tcPr>
          <w:p w14:paraId="4F953433" w14:textId="77777777" w:rsidR="00132505" w:rsidRDefault="00F306CD">
            <w:pPr>
              <w:widowControl/>
              <w:spacing w:line="400" w:lineRule="exact"/>
              <w:jc w:val="left"/>
              <w:rPr>
                <w:rFonts w:ascii="宋体" w:eastAsia="宋体" w:hAnsi="宋体" w:cs="Times New Roman"/>
                <w:kern w:val="0"/>
                <w:sz w:val="24"/>
                <w:szCs w:val="24"/>
              </w:rPr>
            </w:pPr>
            <w:r>
              <w:rPr>
                <w:rFonts w:ascii="宋体" w:eastAsia="宋体" w:hAnsi="宋体" w:cs="Times New Roman"/>
                <w:kern w:val="0"/>
                <w:sz w:val="24"/>
                <w:szCs w:val="24"/>
                <w:lang w:val="zh-CN"/>
              </w:rPr>
              <w:t>供应商必须是具有独立承担民事责任能力的在中华人民共和国境内注册的法人或其他组织</w:t>
            </w:r>
            <w:r>
              <w:rPr>
                <w:rFonts w:ascii="宋体" w:eastAsia="宋体" w:hAnsi="宋体" w:cs="Times New Roman" w:hint="eastAsia"/>
                <w:kern w:val="0"/>
                <w:sz w:val="24"/>
                <w:szCs w:val="24"/>
                <w:lang w:val="zh-CN"/>
              </w:rPr>
              <w:t>。</w:t>
            </w:r>
          </w:p>
        </w:tc>
        <w:tc>
          <w:tcPr>
            <w:tcW w:w="1957" w:type="dxa"/>
            <w:vAlign w:val="center"/>
          </w:tcPr>
          <w:p w14:paraId="2A005734"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6A1E3516"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139D6DEE" w14:textId="77777777">
        <w:trPr>
          <w:cantSplit/>
          <w:trHeight w:val="925"/>
          <w:jc w:val="center"/>
        </w:trPr>
        <w:tc>
          <w:tcPr>
            <w:tcW w:w="740" w:type="dxa"/>
            <w:vMerge/>
            <w:vAlign w:val="center"/>
          </w:tcPr>
          <w:p w14:paraId="0517E93A"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015B1577"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3</w:t>
            </w:r>
          </w:p>
        </w:tc>
        <w:tc>
          <w:tcPr>
            <w:tcW w:w="4215" w:type="dxa"/>
            <w:vAlign w:val="center"/>
          </w:tcPr>
          <w:p w14:paraId="1E531CF9" w14:textId="77777777" w:rsidR="00132505" w:rsidRDefault="00F306CD">
            <w:pPr>
              <w:widowControl/>
              <w:spacing w:line="320" w:lineRule="atLeast"/>
              <w:ind w:rightChars="59" w:right="124"/>
              <w:jc w:val="left"/>
              <w:rPr>
                <w:rFonts w:ascii="宋体" w:eastAsia="宋体" w:hAnsi="宋体" w:cs="Times New Roman"/>
                <w:kern w:val="0"/>
                <w:sz w:val="24"/>
                <w:szCs w:val="24"/>
              </w:rPr>
            </w:pPr>
            <w:r>
              <w:rPr>
                <w:rFonts w:ascii="宋体" w:eastAsia="宋体" w:hAnsi="宋体" w:cs="Times New Roman"/>
                <w:kern w:val="0"/>
                <w:sz w:val="24"/>
                <w:szCs w:val="24"/>
              </w:rPr>
              <w:t>已登记报名并获取本项目</w:t>
            </w:r>
            <w:r>
              <w:rPr>
                <w:rFonts w:ascii="宋体" w:eastAsia="宋体" w:hAnsi="宋体" w:cs="Times New Roman" w:hint="eastAsia"/>
                <w:kern w:val="0"/>
                <w:sz w:val="24"/>
                <w:szCs w:val="24"/>
              </w:rPr>
              <w:t>竞争性磋商文件。</w:t>
            </w:r>
          </w:p>
        </w:tc>
        <w:tc>
          <w:tcPr>
            <w:tcW w:w="1957" w:type="dxa"/>
            <w:vAlign w:val="center"/>
          </w:tcPr>
          <w:p w14:paraId="758B2C69"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7733A713"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2FF9F425" w14:textId="77777777">
        <w:trPr>
          <w:cantSplit/>
          <w:trHeight w:val="925"/>
          <w:jc w:val="center"/>
        </w:trPr>
        <w:tc>
          <w:tcPr>
            <w:tcW w:w="740" w:type="dxa"/>
            <w:vMerge/>
            <w:vAlign w:val="center"/>
          </w:tcPr>
          <w:p w14:paraId="198EF7D7"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1CC6A54F"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4</w:t>
            </w:r>
          </w:p>
        </w:tc>
        <w:tc>
          <w:tcPr>
            <w:tcW w:w="4215" w:type="dxa"/>
            <w:vAlign w:val="center"/>
          </w:tcPr>
          <w:p w14:paraId="0BC09601" w14:textId="77777777" w:rsidR="00132505" w:rsidRDefault="00F306CD">
            <w:pPr>
              <w:widowControl/>
              <w:spacing w:line="320" w:lineRule="atLeast"/>
              <w:ind w:leftChars="59" w:left="124" w:rightChars="59" w:right="124"/>
              <w:jc w:val="left"/>
              <w:rPr>
                <w:rFonts w:ascii="宋体" w:eastAsia="宋体" w:hAnsi="宋体" w:cs="Times New Roman"/>
                <w:kern w:val="0"/>
                <w:sz w:val="24"/>
                <w:szCs w:val="24"/>
              </w:rPr>
            </w:pPr>
            <w:r>
              <w:rPr>
                <w:rFonts w:ascii="宋体" w:eastAsia="宋体" w:hAnsi="宋体" w:cs="Times New Roman"/>
                <w:kern w:val="0"/>
                <w:sz w:val="24"/>
                <w:szCs w:val="24"/>
              </w:rPr>
              <w:t>本项目不接受联合体磋商。</w:t>
            </w:r>
          </w:p>
        </w:tc>
        <w:tc>
          <w:tcPr>
            <w:tcW w:w="1957" w:type="dxa"/>
            <w:vAlign w:val="center"/>
          </w:tcPr>
          <w:p w14:paraId="764750B8"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28F09111"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0660E401" w14:textId="77777777">
        <w:trPr>
          <w:cantSplit/>
          <w:trHeight w:val="925"/>
          <w:jc w:val="center"/>
        </w:trPr>
        <w:tc>
          <w:tcPr>
            <w:tcW w:w="740" w:type="dxa"/>
            <w:vMerge w:val="restart"/>
            <w:vAlign w:val="center"/>
          </w:tcPr>
          <w:p w14:paraId="23180769"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符合性审查</w:t>
            </w:r>
          </w:p>
        </w:tc>
        <w:tc>
          <w:tcPr>
            <w:tcW w:w="668" w:type="dxa"/>
            <w:vAlign w:val="center"/>
          </w:tcPr>
          <w:p w14:paraId="6BE1040F"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1</w:t>
            </w:r>
          </w:p>
        </w:tc>
        <w:tc>
          <w:tcPr>
            <w:tcW w:w="4215" w:type="dxa"/>
            <w:vAlign w:val="center"/>
          </w:tcPr>
          <w:p w14:paraId="3265A724"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响应文件完整，无重大错漏，并按要求签署、盖章；</w:t>
            </w:r>
          </w:p>
        </w:tc>
        <w:tc>
          <w:tcPr>
            <w:tcW w:w="1957" w:type="dxa"/>
            <w:vAlign w:val="center"/>
          </w:tcPr>
          <w:p w14:paraId="00C9D4F1"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59FAD241"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1FE1388E" w14:textId="77777777">
        <w:trPr>
          <w:cantSplit/>
          <w:trHeight w:val="925"/>
          <w:jc w:val="center"/>
        </w:trPr>
        <w:tc>
          <w:tcPr>
            <w:tcW w:w="740" w:type="dxa"/>
            <w:vMerge/>
            <w:vAlign w:val="center"/>
          </w:tcPr>
          <w:p w14:paraId="4E17B7E1"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7EF61172"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2</w:t>
            </w:r>
          </w:p>
        </w:tc>
        <w:tc>
          <w:tcPr>
            <w:tcW w:w="4215" w:type="dxa"/>
            <w:vAlign w:val="center"/>
          </w:tcPr>
          <w:p w14:paraId="41083308"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sz w:val="24"/>
                <w:szCs w:val="24"/>
              </w:rPr>
              <w:t xml:space="preserve"> </w:t>
            </w: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c>
          <w:tcPr>
            <w:tcW w:w="1957" w:type="dxa"/>
            <w:vAlign w:val="center"/>
          </w:tcPr>
          <w:p w14:paraId="729A940B"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2F2E578B"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43EEEF0C" w14:textId="77777777">
        <w:trPr>
          <w:cantSplit/>
          <w:trHeight w:val="925"/>
          <w:jc w:val="center"/>
        </w:trPr>
        <w:tc>
          <w:tcPr>
            <w:tcW w:w="740" w:type="dxa"/>
            <w:vMerge/>
            <w:vAlign w:val="center"/>
          </w:tcPr>
          <w:p w14:paraId="1E4356E3"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1868F7E4"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3</w:t>
            </w:r>
          </w:p>
        </w:tc>
        <w:tc>
          <w:tcPr>
            <w:tcW w:w="4215" w:type="dxa"/>
            <w:vAlign w:val="center"/>
          </w:tcPr>
          <w:p w14:paraId="0DFAACDD"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磋商有效期满足竞争性磋商文件要求；</w:t>
            </w:r>
          </w:p>
        </w:tc>
        <w:tc>
          <w:tcPr>
            <w:tcW w:w="1957" w:type="dxa"/>
            <w:vAlign w:val="center"/>
          </w:tcPr>
          <w:p w14:paraId="64C65540"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27C17695"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4A75D7B7" w14:textId="77777777">
        <w:trPr>
          <w:cantSplit/>
          <w:trHeight w:val="925"/>
          <w:jc w:val="center"/>
        </w:trPr>
        <w:tc>
          <w:tcPr>
            <w:tcW w:w="740" w:type="dxa"/>
            <w:vMerge/>
            <w:vAlign w:val="center"/>
          </w:tcPr>
          <w:p w14:paraId="40556CB0"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283760CC"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4</w:t>
            </w:r>
          </w:p>
        </w:tc>
        <w:tc>
          <w:tcPr>
            <w:tcW w:w="4215" w:type="dxa"/>
            <w:vAlign w:val="center"/>
          </w:tcPr>
          <w:p w14:paraId="6F89492C"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响应文件</w:t>
            </w:r>
            <w:proofErr w:type="gramStart"/>
            <w:r>
              <w:rPr>
                <w:rFonts w:ascii="宋体" w:hAnsi="宋体" w:hint="eastAsia"/>
                <w:sz w:val="24"/>
                <w:szCs w:val="24"/>
              </w:rPr>
              <w:t>符合磋商</w:t>
            </w:r>
            <w:proofErr w:type="gramEnd"/>
            <w:r>
              <w:rPr>
                <w:rFonts w:ascii="宋体" w:hAnsi="宋体" w:hint="eastAsia"/>
                <w:sz w:val="24"/>
                <w:szCs w:val="24"/>
              </w:rPr>
              <w:t>文件带“★”要求的内容；</w:t>
            </w:r>
          </w:p>
        </w:tc>
        <w:tc>
          <w:tcPr>
            <w:tcW w:w="1957" w:type="dxa"/>
            <w:vAlign w:val="center"/>
          </w:tcPr>
          <w:p w14:paraId="00C91FBD"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3ED347CA"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5F5ACE58" w14:textId="77777777">
        <w:trPr>
          <w:cantSplit/>
          <w:trHeight w:val="925"/>
          <w:jc w:val="center"/>
        </w:trPr>
        <w:tc>
          <w:tcPr>
            <w:tcW w:w="740" w:type="dxa"/>
            <w:vMerge/>
            <w:vAlign w:val="center"/>
          </w:tcPr>
          <w:p w14:paraId="25E169CA"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53A429D9"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5</w:t>
            </w:r>
          </w:p>
        </w:tc>
        <w:tc>
          <w:tcPr>
            <w:tcW w:w="4215" w:type="dxa"/>
            <w:vAlign w:val="center"/>
          </w:tcPr>
          <w:p w14:paraId="5BE63DE6"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响应报价总价未超过本项目采购预算；</w:t>
            </w:r>
          </w:p>
        </w:tc>
        <w:tc>
          <w:tcPr>
            <w:tcW w:w="1957" w:type="dxa"/>
            <w:vAlign w:val="center"/>
          </w:tcPr>
          <w:p w14:paraId="2AE1991E"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2BBBD157"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7205DEEC" w14:textId="77777777">
        <w:trPr>
          <w:cantSplit/>
          <w:trHeight w:val="925"/>
          <w:jc w:val="center"/>
        </w:trPr>
        <w:tc>
          <w:tcPr>
            <w:tcW w:w="740" w:type="dxa"/>
            <w:vMerge/>
            <w:vAlign w:val="center"/>
          </w:tcPr>
          <w:p w14:paraId="39AAFAB5"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6F60CB71"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6</w:t>
            </w:r>
          </w:p>
        </w:tc>
        <w:tc>
          <w:tcPr>
            <w:tcW w:w="4215" w:type="dxa"/>
            <w:vAlign w:val="center"/>
          </w:tcPr>
          <w:p w14:paraId="6F699826"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响应方案或响应报价唯一；</w:t>
            </w:r>
          </w:p>
        </w:tc>
        <w:tc>
          <w:tcPr>
            <w:tcW w:w="1957" w:type="dxa"/>
            <w:vAlign w:val="center"/>
          </w:tcPr>
          <w:p w14:paraId="40FECB70"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09CF553E"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7A24C654" w14:textId="77777777">
        <w:trPr>
          <w:cantSplit/>
          <w:trHeight w:val="925"/>
          <w:jc w:val="center"/>
        </w:trPr>
        <w:tc>
          <w:tcPr>
            <w:tcW w:w="740" w:type="dxa"/>
            <w:vMerge/>
            <w:vAlign w:val="center"/>
          </w:tcPr>
          <w:p w14:paraId="6645F4CD"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24CD3A0F"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7</w:t>
            </w:r>
          </w:p>
        </w:tc>
        <w:tc>
          <w:tcPr>
            <w:tcW w:w="4215" w:type="dxa"/>
            <w:vAlign w:val="center"/>
          </w:tcPr>
          <w:p w14:paraId="70392644" w14:textId="77777777" w:rsidR="00132505" w:rsidRDefault="00F306CD">
            <w:pPr>
              <w:widowControl/>
              <w:snapToGrid w:val="0"/>
              <w:jc w:val="left"/>
              <w:rPr>
                <w:rFonts w:ascii="Times New Roman" w:eastAsia="宋体" w:hAnsi="Times New Roman" w:cs="Times New Roman"/>
                <w:kern w:val="0"/>
                <w:sz w:val="24"/>
                <w:szCs w:val="24"/>
              </w:rPr>
            </w:pPr>
            <w:r>
              <w:rPr>
                <w:rFonts w:ascii="宋体" w:hAnsi="宋体" w:hint="eastAsia"/>
                <w:sz w:val="24"/>
                <w:szCs w:val="24"/>
              </w:rPr>
              <w:t>响应文件没有采购人不能接受的附加条件；</w:t>
            </w:r>
          </w:p>
        </w:tc>
        <w:tc>
          <w:tcPr>
            <w:tcW w:w="1957" w:type="dxa"/>
            <w:vAlign w:val="center"/>
          </w:tcPr>
          <w:p w14:paraId="5B7DF038"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09757561"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r w:rsidR="00132505" w14:paraId="2BE0B874" w14:textId="77777777">
        <w:trPr>
          <w:cantSplit/>
          <w:trHeight w:val="925"/>
          <w:jc w:val="center"/>
        </w:trPr>
        <w:tc>
          <w:tcPr>
            <w:tcW w:w="740" w:type="dxa"/>
            <w:vMerge/>
            <w:vAlign w:val="center"/>
          </w:tcPr>
          <w:p w14:paraId="6FD97847" w14:textId="77777777" w:rsidR="00132505" w:rsidRDefault="00132505">
            <w:pPr>
              <w:widowControl/>
              <w:spacing w:line="320" w:lineRule="atLeast"/>
              <w:jc w:val="center"/>
              <w:rPr>
                <w:rFonts w:ascii="宋体" w:eastAsia="宋体" w:hAnsi="宋体" w:cs="Times New Roman"/>
                <w:kern w:val="0"/>
                <w:sz w:val="24"/>
                <w:szCs w:val="24"/>
              </w:rPr>
            </w:pPr>
          </w:p>
        </w:tc>
        <w:tc>
          <w:tcPr>
            <w:tcW w:w="668" w:type="dxa"/>
            <w:vAlign w:val="center"/>
          </w:tcPr>
          <w:p w14:paraId="04E82E10" w14:textId="77777777" w:rsidR="00132505" w:rsidRDefault="00F306CD">
            <w:pPr>
              <w:widowControl/>
              <w:spacing w:line="320" w:lineRule="atLeast"/>
              <w:jc w:val="center"/>
              <w:rPr>
                <w:rFonts w:ascii="宋体" w:eastAsia="宋体" w:hAnsi="宋体" w:cs="宋体"/>
                <w:kern w:val="0"/>
                <w:sz w:val="24"/>
                <w:szCs w:val="24"/>
              </w:rPr>
            </w:pPr>
            <w:r>
              <w:rPr>
                <w:rFonts w:ascii="宋体" w:eastAsia="宋体" w:hAnsi="宋体" w:cs="宋体"/>
                <w:kern w:val="0"/>
                <w:sz w:val="24"/>
                <w:szCs w:val="24"/>
              </w:rPr>
              <w:t>8</w:t>
            </w:r>
          </w:p>
        </w:tc>
        <w:tc>
          <w:tcPr>
            <w:tcW w:w="4215" w:type="dxa"/>
            <w:vAlign w:val="center"/>
          </w:tcPr>
          <w:p w14:paraId="5A3BCF70" w14:textId="77777777" w:rsidR="00132505" w:rsidRDefault="00F306CD">
            <w:pPr>
              <w:widowControl/>
              <w:snapToGrid w:val="0"/>
              <w:jc w:val="left"/>
              <w:rPr>
                <w:rFonts w:ascii="宋体" w:eastAsia="宋体" w:hAnsi="Times New Roman" w:cs="宋体"/>
                <w:kern w:val="0"/>
                <w:sz w:val="24"/>
                <w:szCs w:val="24"/>
              </w:rPr>
            </w:pPr>
            <w:r>
              <w:rPr>
                <w:rFonts w:ascii="宋体" w:hAnsi="宋体" w:hint="eastAsia"/>
                <w:sz w:val="24"/>
                <w:szCs w:val="24"/>
              </w:rPr>
              <w:t>不属于法律、法规、规章及竞争性磋商文件规定无效响应的其他情形。</w:t>
            </w:r>
          </w:p>
        </w:tc>
        <w:tc>
          <w:tcPr>
            <w:tcW w:w="1957" w:type="dxa"/>
            <w:vAlign w:val="center"/>
          </w:tcPr>
          <w:p w14:paraId="4391DB4C"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□通过  □不通过</w:t>
            </w:r>
          </w:p>
        </w:tc>
        <w:tc>
          <w:tcPr>
            <w:tcW w:w="2096" w:type="dxa"/>
            <w:vAlign w:val="center"/>
          </w:tcPr>
          <w:p w14:paraId="4D96C3C2" w14:textId="77777777" w:rsidR="00132505" w:rsidRDefault="00F306CD">
            <w:pPr>
              <w:widowControl/>
              <w:spacing w:line="320" w:lineRule="atLeast"/>
              <w:jc w:val="center"/>
              <w:rPr>
                <w:rFonts w:ascii="宋体" w:eastAsia="宋体" w:hAnsi="宋体" w:cs="Times New Roman"/>
                <w:kern w:val="0"/>
                <w:sz w:val="24"/>
                <w:szCs w:val="24"/>
              </w:rPr>
            </w:pPr>
            <w:r>
              <w:rPr>
                <w:rFonts w:ascii="宋体" w:eastAsia="宋体" w:hAnsi="宋体" w:cs="Times New Roman"/>
                <w:kern w:val="0"/>
                <w:sz w:val="24"/>
                <w:szCs w:val="24"/>
              </w:rPr>
              <w:t>见</w:t>
            </w:r>
            <w:r>
              <w:rPr>
                <w:rFonts w:ascii="宋体" w:eastAsia="宋体" w:hAnsi="宋体" w:cs="Times New Roman" w:hint="eastAsia"/>
                <w:kern w:val="0"/>
                <w:sz w:val="24"/>
                <w:szCs w:val="24"/>
              </w:rPr>
              <w:t>响应</w:t>
            </w:r>
            <w:r>
              <w:rPr>
                <w:rFonts w:ascii="宋体" w:eastAsia="宋体" w:hAnsi="宋体" w:cs="Times New Roman"/>
                <w:kern w:val="0"/>
                <w:sz w:val="24"/>
                <w:szCs w:val="24"/>
              </w:rPr>
              <w:t>文件第（）页</w:t>
            </w:r>
          </w:p>
        </w:tc>
      </w:tr>
    </w:tbl>
    <w:p w14:paraId="6710FED9" w14:textId="77777777" w:rsidR="00132505" w:rsidRDefault="00F306CD">
      <w:pPr>
        <w:widowControl/>
        <w:spacing w:after="120" w:line="360" w:lineRule="auto"/>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注：以上材料将作为供应商资格性、符合性审核的重要内容之一，供应商应严格按照其内容及序列要求在响应文件中对应如实提供，对缺漏和不符合项将会直接导致响应无效！请在对应的</w:t>
      </w:r>
      <w:r>
        <w:rPr>
          <w:rFonts w:ascii="Times New Roman" w:eastAsia="宋体" w:hAnsi="Times New Roman" w:cs="Times New Roman"/>
          <w:kern w:val="0"/>
          <w:sz w:val="24"/>
          <w:szCs w:val="24"/>
        </w:rPr>
        <w:t xml:space="preserve"> </w:t>
      </w:r>
      <w:r>
        <w:rPr>
          <w:rFonts w:ascii="宋体" w:eastAsia="宋体" w:hAnsi="宋体" w:cs="Times New Roman"/>
          <w:kern w:val="0"/>
          <w:sz w:val="24"/>
          <w:szCs w:val="24"/>
        </w:rPr>
        <w:t xml:space="preserve">□ </w:t>
      </w:r>
      <w:r>
        <w:rPr>
          <w:rFonts w:ascii="Times New Roman" w:eastAsia="宋体" w:hAnsi="Times New Roman" w:cs="Times New Roman" w:hint="eastAsia"/>
          <w:kern w:val="0"/>
          <w:sz w:val="24"/>
          <w:szCs w:val="24"/>
        </w:rPr>
        <w:t>打“√”。</w:t>
      </w:r>
    </w:p>
    <w:p w14:paraId="120DBA54" w14:textId="77777777" w:rsidR="00132505" w:rsidRDefault="00132505">
      <w:pPr>
        <w:widowControl/>
        <w:spacing w:line="360" w:lineRule="auto"/>
        <w:ind w:leftChars="200" w:left="420" w:firstLineChars="344" w:firstLine="963"/>
        <w:jc w:val="left"/>
        <w:rPr>
          <w:rFonts w:ascii="宋体" w:eastAsia="宋体" w:hAnsi="Times New Roman" w:cs="Times New Roman"/>
          <w:kern w:val="0"/>
          <w:sz w:val="28"/>
          <w:szCs w:val="28"/>
        </w:rPr>
      </w:pPr>
    </w:p>
    <w:p w14:paraId="33B1E6C8" w14:textId="77777777" w:rsidR="00132505" w:rsidRDefault="00132505">
      <w:pPr>
        <w:widowControl/>
        <w:autoSpaceDE w:val="0"/>
        <w:autoSpaceDN w:val="0"/>
        <w:spacing w:line="360" w:lineRule="auto"/>
        <w:ind w:firstLineChars="353" w:firstLine="847"/>
        <w:jc w:val="left"/>
        <w:rPr>
          <w:rFonts w:ascii="宋体" w:eastAsia="宋体" w:hAnsi="Times New Roman" w:cs="Times New Roman"/>
          <w:kern w:val="0"/>
          <w:sz w:val="24"/>
          <w:szCs w:val="24"/>
          <w:u w:val="single"/>
        </w:rPr>
      </w:pPr>
    </w:p>
    <w:p w14:paraId="4AEF5E52" w14:textId="77777777" w:rsidR="00132505" w:rsidRDefault="00F306CD">
      <w:pPr>
        <w:widowControl/>
        <w:spacing w:before="188" w:after="188" w:line="400" w:lineRule="exact"/>
        <w:ind w:left="900"/>
        <w:jc w:val="center"/>
        <w:outlineLvl w:val="1"/>
        <w:rPr>
          <w:rFonts w:ascii="宋体" w:eastAsia="宋体" w:hAnsi="宋体" w:cs="Times New Roman"/>
          <w:b/>
          <w:bCs/>
          <w:kern w:val="0"/>
          <w:sz w:val="24"/>
          <w:szCs w:val="24"/>
        </w:rPr>
      </w:pPr>
      <w:r>
        <w:rPr>
          <w:rFonts w:ascii="宋体" w:eastAsia="宋体" w:hAnsi="宋体" w:cs="Times New Roman"/>
          <w:bCs/>
          <w:kern w:val="0"/>
          <w:sz w:val="24"/>
          <w:szCs w:val="24"/>
        </w:rPr>
        <w:br w:type="page"/>
      </w:r>
      <w:bookmarkStart w:id="525" w:name="_Toc526927621"/>
      <w:bookmarkStart w:id="526" w:name="_Toc463690925"/>
      <w:bookmarkStart w:id="527" w:name="_Toc463775715"/>
      <w:r>
        <w:rPr>
          <w:rFonts w:ascii="宋体" w:eastAsia="宋体" w:hAnsi="宋体" w:cs="Times New Roman" w:hint="eastAsia"/>
          <w:b/>
          <w:bCs/>
          <w:kern w:val="0"/>
          <w:sz w:val="24"/>
          <w:szCs w:val="24"/>
        </w:rPr>
        <w:lastRenderedPageBreak/>
        <w:t>1-2</w:t>
      </w:r>
      <w:r>
        <w:rPr>
          <w:rFonts w:ascii="宋体" w:eastAsia="宋体" w:hAnsi="宋体" w:cs="Times New Roman"/>
          <w:b/>
          <w:kern w:val="0"/>
          <w:sz w:val="24"/>
          <w:szCs w:val="24"/>
        </w:rPr>
        <w:t>评审</w:t>
      </w:r>
      <w:r>
        <w:rPr>
          <w:rFonts w:ascii="宋体" w:eastAsia="宋体" w:hAnsi="宋体" w:cs="Times New Roman" w:hint="eastAsia"/>
          <w:b/>
          <w:kern w:val="0"/>
          <w:sz w:val="24"/>
          <w:szCs w:val="24"/>
        </w:rPr>
        <w:t>要素响应</w:t>
      </w:r>
      <w:r>
        <w:rPr>
          <w:rFonts w:ascii="宋体" w:eastAsia="宋体" w:hAnsi="宋体" w:cs="Times New Roman"/>
          <w:b/>
          <w:kern w:val="0"/>
          <w:sz w:val="24"/>
          <w:szCs w:val="24"/>
        </w:rPr>
        <w:t>资料表</w:t>
      </w:r>
      <w:bookmarkEnd w:id="525"/>
      <w:bookmarkEnd w:id="526"/>
      <w:bookmarkEnd w:id="527"/>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2160"/>
      </w:tblGrid>
      <w:tr w:rsidR="00132505" w14:paraId="14BCC9AF" w14:textId="77777777">
        <w:trPr>
          <w:trHeight w:val="464"/>
          <w:jc w:val="center"/>
        </w:trPr>
        <w:tc>
          <w:tcPr>
            <w:tcW w:w="1548" w:type="dxa"/>
            <w:vAlign w:val="center"/>
          </w:tcPr>
          <w:p w14:paraId="5C025D8F"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b/>
                <w:bCs/>
                <w:sz w:val="24"/>
                <w:szCs w:val="24"/>
              </w:rPr>
              <w:t>商务评审分项</w:t>
            </w:r>
          </w:p>
        </w:tc>
        <w:tc>
          <w:tcPr>
            <w:tcW w:w="5580" w:type="dxa"/>
            <w:vAlign w:val="center"/>
          </w:tcPr>
          <w:p w14:paraId="61CC14C2"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b/>
                <w:bCs/>
                <w:sz w:val="24"/>
                <w:szCs w:val="24"/>
              </w:rPr>
              <w:t>商务评审细则</w:t>
            </w:r>
          </w:p>
        </w:tc>
        <w:tc>
          <w:tcPr>
            <w:tcW w:w="2160" w:type="dxa"/>
            <w:vAlign w:val="center"/>
          </w:tcPr>
          <w:p w14:paraId="6D454033"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b/>
                <w:bCs/>
                <w:sz w:val="24"/>
                <w:szCs w:val="24"/>
              </w:rPr>
              <w:t>证明文件</w:t>
            </w:r>
          </w:p>
        </w:tc>
      </w:tr>
      <w:tr w:rsidR="00132505" w14:paraId="393B3491" w14:textId="77777777">
        <w:trPr>
          <w:trHeight w:val="510"/>
          <w:jc w:val="center"/>
        </w:trPr>
        <w:tc>
          <w:tcPr>
            <w:tcW w:w="1548" w:type="dxa"/>
            <w:vAlign w:val="center"/>
          </w:tcPr>
          <w:p w14:paraId="2991FA72" w14:textId="77777777" w:rsidR="00132505" w:rsidRDefault="00132505">
            <w:pPr>
              <w:spacing w:line="360" w:lineRule="auto"/>
              <w:rPr>
                <w:rFonts w:ascii="宋体" w:eastAsia="宋体" w:hAnsi="宋体" w:cs="Times New Roman"/>
                <w:spacing w:val="10"/>
                <w:kern w:val="0"/>
                <w:sz w:val="24"/>
                <w:szCs w:val="24"/>
              </w:rPr>
            </w:pPr>
          </w:p>
        </w:tc>
        <w:tc>
          <w:tcPr>
            <w:tcW w:w="5580" w:type="dxa"/>
            <w:vAlign w:val="center"/>
          </w:tcPr>
          <w:p w14:paraId="60419FE9" w14:textId="77777777" w:rsidR="00132505" w:rsidRDefault="00132505">
            <w:pPr>
              <w:spacing w:line="360" w:lineRule="auto"/>
              <w:rPr>
                <w:rFonts w:ascii="宋体" w:eastAsia="宋体" w:hAnsi="宋体" w:cs="Times New Roman"/>
                <w:bCs/>
                <w:iCs/>
                <w:sz w:val="24"/>
                <w:szCs w:val="24"/>
              </w:rPr>
            </w:pPr>
          </w:p>
        </w:tc>
        <w:tc>
          <w:tcPr>
            <w:tcW w:w="2160" w:type="dxa"/>
            <w:vAlign w:val="center"/>
          </w:tcPr>
          <w:p w14:paraId="50A085D6"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3EF6B2DC" w14:textId="77777777">
        <w:trPr>
          <w:trHeight w:val="510"/>
          <w:jc w:val="center"/>
        </w:trPr>
        <w:tc>
          <w:tcPr>
            <w:tcW w:w="1548" w:type="dxa"/>
            <w:vAlign w:val="center"/>
          </w:tcPr>
          <w:p w14:paraId="2F5C5FA4"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05CDDC91" w14:textId="77777777" w:rsidR="00132505" w:rsidRDefault="00132505">
            <w:pPr>
              <w:spacing w:line="360" w:lineRule="auto"/>
              <w:rPr>
                <w:rFonts w:ascii="宋体" w:eastAsia="宋体" w:hAnsi="宋体" w:cs="Times New Roman"/>
                <w:sz w:val="24"/>
                <w:szCs w:val="24"/>
              </w:rPr>
            </w:pPr>
          </w:p>
        </w:tc>
        <w:tc>
          <w:tcPr>
            <w:tcW w:w="2160" w:type="dxa"/>
            <w:vAlign w:val="center"/>
          </w:tcPr>
          <w:p w14:paraId="45934CD0"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536289C3" w14:textId="77777777">
        <w:trPr>
          <w:trHeight w:val="510"/>
          <w:jc w:val="center"/>
        </w:trPr>
        <w:tc>
          <w:tcPr>
            <w:tcW w:w="1548" w:type="dxa"/>
            <w:vAlign w:val="center"/>
          </w:tcPr>
          <w:p w14:paraId="19387FF6"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2791B245" w14:textId="77777777" w:rsidR="00132505" w:rsidRDefault="00132505">
            <w:pPr>
              <w:spacing w:line="360" w:lineRule="auto"/>
              <w:rPr>
                <w:rFonts w:ascii="宋体" w:eastAsia="宋体" w:hAnsi="宋体" w:cs="Times New Roman"/>
                <w:bCs/>
                <w:iCs/>
                <w:sz w:val="24"/>
                <w:szCs w:val="24"/>
              </w:rPr>
            </w:pPr>
          </w:p>
        </w:tc>
        <w:tc>
          <w:tcPr>
            <w:tcW w:w="2160" w:type="dxa"/>
            <w:vAlign w:val="center"/>
          </w:tcPr>
          <w:p w14:paraId="1B70D9DC"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61B15518" w14:textId="77777777">
        <w:trPr>
          <w:trHeight w:val="510"/>
          <w:jc w:val="center"/>
        </w:trPr>
        <w:tc>
          <w:tcPr>
            <w:tcW w:w="1548" w:type="dxa"/>
            <w:vAlign w:val="center"/>
          </w:tcPr>
          <w:p w14:paraId="064BEA91"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29725F4B" w14:textId="77777777" w:rsidR="00132505" w:rsidRDefault="00132505">
            <w:pPr>
              <w:spacing w:line="360" w:lineRule="auto"/>
              <w:rPr>
                <w:rFonts w:ascii="宋体" w:eastAsia="宋体" w:hAnsi="宋体" w:cs="Times New Roman"/>
                <w:sz w:val="24"/>
                <w:szCs w:val="24"/>
              </w:rPr>
            </w:pPr>
          </w:p>
        </w:tc>
        <w:tc>
          <w:tcPr>
            <w:tcW w:w="2160" w:type="dxa"/>
            <w:vAlign w:val="center"/>
          </w:tcPr>
          <w:p w14:paraId="23BE96F1"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5E2B891E" w14:textId="77777777">
        <w:trPr>
          <w:trHeight w:val="510"/>
          <w:jc w:val="center"/>
        </w:trPr>
        <w:tc>
          <w:tcPr>
            <w:tcW w:w="1548" w:type="dxa"/>
            <w:vAlign w:val="center"/>
          </w:tcPr>
          <w:p w14:paraId="6B1A66BD"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5580" w:type="dxa"/>
            <w:vAlign w:val="center"/>
          </w:tcPr>
          <w:p w14:paraId="6EE44583"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w:t>
            </w:r>
          </w:p>
        </w:tc>
        <w:tc>
          <w:tcPr>
            <w:tcW w:w="2160" w:type="dxa"/>
            <w:vAlign w:val="center"/>
          </w:tcPr>
          <w:p w14:paraId="464B9F50"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187C72A3" w14:textId="77777777">
        <w:trPr>
          <w:trHeight w:val="510"/>
          <w:jc w:val="center"/>
        </w:trPr>
        <w:tc>
          <w:tcPr>
            <w:tcW w:w="1548" w:type="dxa"/>
            <w:vAlign w:val="center"/>
          </w:tcPr>
          <w:p w14:paraId="4738218F"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b/>
                <w:bCs/>
                <w:sz w:val="24"/>
                <w:szCs w:val="24"/>
              </w:rPr>
              <w:t>技术评审分项</w:t>
            </w:r>
          </w:p>
        </w:tc>
        <w:tc>
          <w:tcPr>
            <w:tcW w:w="5580" w:type="dxa"/>
            <w:vAlign w:val="center"/>
          </w:tcPr>
          <w:p w14:paraId="4F6C46BC"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技术</w:t>
            </w:r>
            <w:r>
              <w:rPr>
                <w:rFonts w:ascii="宋体" w:eastAsia="宋体" w:hAnsi="宋体" w:cs="Times New Roman"/>
                <w:b/>
                <w:bCs/>
                <w:sz w:val="24"/>
                <w:szCs w:val="24"/>
              </w:rPr>
              <w:t>评审细则</w:t>
            </w:r>
          </w:p>
        </w:tc>
        <w:tc>
          <w:tcPr>
            <w:tcW w:w="2160" w:type="dxa"/>
            <w:vAlign w:val="center"/>
          </w:tcPr>
          <w:p w14:paraId="07E287B2" w14:textId="77777777" w:rsidR="00132505" w:rsidRDefault="00F306CD">
            <w:pPr>
              <w:spacing w:line="360" w:lineRule="auto"/>
              <w:jc w:val="center"/>
              <w:rPr>
                <w:rFonts w:ascii="宋体" w:eastAsia="宋体" w:hAnsi="宋体" w:cs="Times New Roman"/>
                <w:b/>
                <w:bCs/>
                <w:sz w:val="24"/>
                <w:szCs w:val="24"/>
              </w:rPr>
            </w:pPr>
            <w:r>
              <w:rPr>
                <w:rFonts w:ascii="宋体" w:eastAsia="宋体" w:hAnsi="宋体" w:cs="Times New Roman"/>
                <w:b/>
                <w:bCs/>
                <w:sz w:val="24"/>
                <w:szCs w:val="24"/>
              </w:rPr>
              <w:t>证明文件</w:t>
            </w:r>
          </w:p>
        </w:tc>
      </w:tr>
      <w:tr w:rsidR="00132505" w14:paraId="1A5A43DC" w14:textId="77777777">
        <w:trPr>
          <w:trHeight w:val="510"/>
          <w:jc w:val="center"/>
        </w:trPr>
        <w:tc>
          <w:tcPr>
            <w:tcW w:w="1548" w:type="dxa"/>
            <w:vAlign w:val="center"/>
          </w:tcPr>
          <w:p w14:paraId="794688D0"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21FB9D35" w14:textId="77777777" w:rsidR="00132505" w:rsidRDefault="00132505">
            <w:pPr>
              <w:spacing w:line="360" w:lineRule="auto"/>
              <w:rPr>
                <w:rFonts w:ascii="宋体" w:eastAsia="宋体" w:hAnsi="宋体" w:cs="Times New Roman"/>
                <w:sz w:val="24"/>
                <w:szCs w:val="24"/>
              </w:rPr>
            </w:pPr>
          </w:p>
        </w:tc>
        <w:tc>
          <w:tcPr>
            <w:tcW w:w="2160" w:type="dxa"/>
            <w:vAlign w:val="center"/>
          </w:tcPr>
          <w:p w14:paraId="4CCAC7A8"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r w:rsidR="00132505" w14:paraId="36E48CC1" w14:textId="77777777">
        <w:trPr>
          <w:trHeight w:val="510"/>
          <w:jc w:val="center"/>
        </w:trPr>
        <w:tc>
          <w:tcPr>
            <w:tcW w:w="1548" w:type="dxa"/>
            <w:vAlign w:val="center"/>
          </w:tcPr>
          <w:p w14:paraId="13EA21DF"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18221E6A" w14:textId="77777777" w:rsidR="00132505" w:rsidRDefault="00132505">
            <w:pPr>
              <w:widowControl/>
              <w:spacing w:line="360" w:lineRule="auto"/>
              <w:jc w:val="left"/>
              <w:rPr>
                <w:rFonts w:ascii="宋体" w:eastAsia="宋体" w:hAnsi="宋体" w:cs="Times New Roman"/>
                <w:kern w:val="0"/>
                <w:sz w:val="24"/>
                <w:szCs w:val="24"/>
              </w:rPr>
            </w:pPr>
          </w:p>
        </w:tc>
        <w:tc>
          <w:tcPr>
            <w:tcW w:w="2160" w:type="dxa"/>
            <w:vAlign w:val="center"/>
          </w:tcPr>
          <w:p w14:paraId="6FF57709"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见</w:t>
            </w:r>
            <w:r>
              <w:rPr>
                <w:rFonts w:ascii="Times New Roman" w:eastAsia="宋体" w:hAnsi="Times New Roman" w:cs="Times New Roman" w:hint="eastAsia"/>
                <w:kern w:val="0"/>
                <w:sz w:val="24"/>
                <w:szCs w:val="24"/>
              </w:rPr>
              <w:t>响应</w:t>
            </w:r>
            <w:r>
              <w:rPr>
                <w:rFonts w:ascii="宋体" w:eastAsia="宋体" w:hAnsi="宋体" w:cs="Times New Roman"/>
                <w:kern w:val="0"/>
                <w:sz w:val="24"/>
                <w:szCs w:val="24"/>
              </w:rPr>
              <w:t>文件第（）页</w:t>
            </w:r>
          </w:p>
        </w:tc>
      </w:tr>
      <w:tr w:rsidR="00132505" w14:paraId="619D4D4A" w14:textId="77777777">
        <w:trPr>
          <w:trHeight w:val="510"/>
          <w:jc w:val="center"/>
        </w:trPr>
        <w:tc>
          <w:tcPr>
            <w:tcW w:w="1548" w:type="dxa"/>
            <w:vAlign w:val="center"/>
          </w:tcPr>
          <w:p w14:paraId="78F8A4F2" w14:textId="77777777" w:rsidR="00132505" w:rsidRDefault="00132505">
            <w:pPr>
              <w:spacing w:line="360" w:lineRule="auto"/>
              <w:jc w:val="left"/>
              <w:rPr>
                <w:rFonts w:ascii="宋体" w:eastAsia="宋体" w:hAnsi="宋体" w:cs="Times New Roman"/>
                <w:sz w:val="24"/>
                <w:szCs w:val="24"/>
              </w:rPr>
            </w:pPr>
          </w:p>
        </w:tc>
        <w:tc>
          <w:tcPr>
            <w:tcW w:w="5580" w:type="dxa"/>
            <w:vAlign w:val="center"/>
          </w:tcPr>
          <w:p w14:paraId="75DCDA23" w14:textId="77777777" w:rsidR="00132505" w:rsidRDefault="00132505">
            <w:pPr>
              <w:widowControl/>
              <w:spacing w:line="360" w:lineRule="auto"/>
              <w:jc w:val="left"/>
              <w:rPr>
                <w:rFonts w:ascii="宋体" w:eastAsia="宋体" w:hAnsi="宋体" w:cs="Times New Roman"/>
                <w:kern w:val="0"/>
                <w:sz w:val="24"/>
                <w:szCs w:val="24"/>
              </w:rPr>
            </w:pPr>
          </w:p>
        </w:tc>
        <w:tc>
          <w:tcPr>
            <w:tcW w:w="2160" w:type="dxa"/>
            <w:vAlign w:val="center"/>
          </w:tcPr>
          <w:p w14:paraId="34A9653B"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见</w:t>
            </w:r>
            <w:r>
              <w:rPr>
                <w:rFonts w:ascii="Times New Roman" w:eastAsia="宋体" w:hAnsi="Times New Roman" w:cs="Times New Roman" w:hint="eastAsia"/>
                <w:kern w:val="0"/>
                <w:sz w:val="24"/>
                <w:szCs w:val="24"/>
              </w:rPr>
              <w:t>响应</w:t>
            </w:r>
            <w:r>
              <w:rPr>
                <w:rFonts w:ascii="宋体" w:eastAsia="宋体" w:hAnsi="宋体" w:cs="Times New Roman"/>
                <w:kern w:val="0"/>
                <w:sz w:val="24"/>
                <w:szCs w:val="24"/>
              </w:rPr>
              <w:t>文件第（）页</w:t>
            </w:r>
          </w:p>
        </w:tc>
      </w:tr>
      <w:tr w:rsidR="00132505" w14:paraId="60302487" w14:textId="77777777">
        <w:trPr>
          <w:trHeight w:val="510"/>
          <w:jc w:val="center"/>
        </w:trPr>
        <w:tc>
          <w:tcPr>
            <w:tcW w:w="1548" w:type="dxa"/>
            <w:vAlign w:val="center"/>
          </w:tcPr>
          <w:p w14:paraId="6AAB0D4F" w14:textId="77777777" w:rsidR="00132505" w:rsidRDefault="00132505">
            <w:pPr>
              <w:widowControl/>
              <w:spacing w:line="360" w:lineRule="auto"/>
              <w:jc w:val="left"/>
              <w:rPr>
                <w:rFonts w:ascii="宋体" w:eastAsia="宋体" w:hAnsi="宋体" w:cs="Times New Roman"/>
                <w:kern w:val="0"/>
                <w:sz w:val="24"/>
                <w:szCs w:val="24"/>
              </w:rPr>
            </w:pPr>
          </w:p>
        </w:tc>
        <w:tc>
          <w:tcPr>
            <w:tcW w:w="5580" w:type="dxa"/>
            <w:vAlign w:val="center"/>
          </w:tcPr>
          <w:p w14:paraId="3F2A9273" w14:textId="77777777" w:rsidR="00132505" w:rsidRDefault="00132505">
            <w:pPr>
              <w:widowControl/>
              <w:spacing w:line="360" w:lineRule="auto"/>
              <w:jc w:val="left"/>
              <w:rPr>
                <w:rFonts w:ascii="宋体" w:eastAsia="宋体" w:hAnsi="宋体" w:cs="Times New Roman"/>
                <w:kern w:val="0"/>
                <w:sz w:val="24"/>
                <w:szCs w:val="24"/>
              </w:rPr>
            </w:pPr>
          </w:p>
        </w:tc>
        <w:tc>
          <w:tcPr>
            <w:tcW w:w="2160" w:type="dxa"/>
            <w:vAlign w:val="center"/>
          </w:tcPr>
          <w:p w14:paraId="5F411E31"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kern w:val="0"/>
                <w:sz w:val="24"/>
                <w:szCs w:val="24"/>
              </w:rPr>
              <w:t>见</w:t>
            </w:r>
            <w:r>
              <w:rPr>
                <w:rFonts w:ascii="Times New Roman" w:eastAsia="宋体" w:hAnsi="Times New Roman" w:cs="Times New Roman" w:hint="eastAsia"/>
                <w:kern w:val="0"/>
                <w:sz w:val="24"/>
                <w:szCs w:val="24"/>
              </w:rPr>
              <w:t>响应</w:t>
            </w:r>
            <w:r>
              <w:rPr>
                <w:rFonts w:ascii="宋体" w:eastAsia="宋体" w:hAnsi="宋体" w:cs="Times New Roman"/>
                <w:kern w:val="0"/>
                <w:sz w:val="24"/>
                <w:szCs w:val="24"/>
              </w:rPr>
              <w:t>文件第（）页</w:t>
            </w:r>
          </w:p>
        </w:tc>
      </w:tr>
      <w:tr w:rsidR="00132505" w14:paraId="1BAB4B0F" w14:textId="77777777">
        <w:trPr>
          <w:trHeight w:val="510"/>
          <w:jc w:val="center"/>
        </w:trPr>
        <w:tc>
          <w:tcPr>
            <w:tcW w:w="1548" w:type="dxa"/>
            <w:vAlign w:val="center"/>
          </w:tcPr>
          <w:p w14:paraId="31F62A02" w14:textId="77777777" w:rsidR="00132505" w:rsidRDefault="00F306CD">
            <w:pPr>
              <w:widowControl/>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5580" w:type="dxa"/>
            <w:vAlign w:val="center"/>
          </w:tcPr>
          <w:p w14:paraId="4BB655D5" w14:textId="77777777" w:rsidR="00132505" w:rsidRDefault="00F306CD">
            <w:pPr>
              <w:spacing w:line="360" w:lineRule="auto"/>
              <w:rPr>
                <w:rFonts w:ascii="宋体" w:eastAsia="宋体" w:hAnsi="宋体" w:cs="Times New Roman"/>
                <w:sz w:val="24"/>
                <w:szCs w:val="24"/>
              </w:rPr>
            </w:pPr>
            <w:r>
              <w:rPr>
                <w:rFonts w:ascii="宋体" w:eastAsia="宋体" w:hAnsi="宋体" w:cs="Times New Roman" w:hint="eastAsia"/>
                <w:sz w:val="24"/>
                <w:szCs w:val="24"/>
              </w:rPr>
              <w:t>……</w:t>
            </w:r>
          </w:p>
        </w:tc>
        <w:tc>
          <w:tcPr>
            <w:tcW w:w="2160" w:type="dxa"/>
            <w:vAlign w:val="center"/>
          </w:tcPr>
          <w:p w14:paraId="2D07B4AE" w14:textId="77777777" w:rsidR="00132505" w:rsidRDefault="00F306CD">
            <w:pPr>
              <w:spacing w:line="360" w:lineRule="auto"/>
              <w:rPr>
                <w:rFonts w:ascii="宋体" w:eastAsia="宋体" w:hAnsi="宋体" w:cs="Times New Roman"/>
                <w:sz w:val="24"/>
                <w:szCs w:val="24"/>
              </w:rPr>
            </w:pPr>
            <w:r>
              <w:rPr>
                <w:rFonts w:ascii="宋体" w:eastAsia="宋体" w:hAnsi="宋体" w:cs="Times New Roman"/>
                <w:sz w:val="24"/>
                <w:szCs w:val="24"/>
              </w:rPr>
              <w:t>见</w:t>
            </w:r>
            <w:r>
              <w:rPr>
                <w:rFonts w:ascii="Times New Roman" w:eastAsia="宋体" w:hAnsi="Times New Roman" w:cs="Times New Roman" w:hint="eastAsia"/>
                <w:sz w:val="24"/>
                <w:szCs w:val="24"/>
              </w:rPr>
              <w:t>响应</w:t>
            </w:r>
            <w:r>
              <w:rPr>
                <w:rFonts w:ascii="宋体" w:eastAsia="宋体" w:hAnsi="宋体" w:cs="Times New Roman"/>
                <w:sz w:val="24"/>
                <w:szCs w:val="24"/>
              </w:rPr>
              <w:t>文件第（）页</w:t>
            </w:r>
          </w:p>
        </w:tc>
      </w:tr>
    </w:tbl>
    <w:p w14:paraId="156B3BBE" w14:textId="77777777" w:rsidR="00132505" w:rsidRDefault="00132505">
      <w:pPr>
        <w:widowControl/>
        <w:adjustRightInd w:val="0"/>
        <w:snapToGrid w:val="0"/>
        <w:spacing w:line="360" w:lineRule="auto"/>
        <w:jc w:val="left"/>
        <w:rPr>
          <w:rFonts w:ascii="宋体" w:eastAsia="宋体" w:hAnsi="宋体" w:cs="Times New Roman"/>
          <w:kern w:val="0"/>
          <w:szCs w:val="21"/>
        </w:rPr>
      </w:pPr>
    </w:p>
    <w:p w14:paraId="4DDFB1D4" w14:textId="77777777" w:rsidR="00132505" w:rsidRDefault="00F306CD">
      <w:pPr>
        <w:widowControl/>
        <w:adjustRightInd w:val="0"/>
        <w:snapToGrid w:val="0"/>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注：</w:t>
      </w:r>
      <w:r>
        <w:rPr>
          <w:rFonts w:ascii="宋体" w:eastAsia="宋体" w:hAnsi="宋体" w:cs="Times New Roman"/>
          <w:kern w:val="0"/>
          <w:sz w:val="24"/>
          <w:szCs w:val="24"/>
        </w:rPr>
        <w:t>1、供应商应根据《技术评审表》和《商务评审表》的各项内容填写此表，表格可延长。</w:t>
      </w:r>
    </w:p>
    <w:p w14:paraId="19B5E8A3" w14:textId="77777777" w:rsidR="00132505" w:rsidRDefault="00F306CD" w:rsidP="0039457F">
      <w:pPr>
        <w:widowControl/>
        <w:adjustRightInd w:val="0"/>
        <w:snapToGrid w:val="0"/>
        <w:spacing w:line="360" w:lineRule="auto"/>
        <w:ind w:firstLineChars="202" w:firstLine="485"/>
        <w:jc w:val="left"/>
        <w:rPr>
          <w:rFonts w:ascii="宋体" w:eastAsia="宋体" w:hAnsi="宋体" w:cs="Times New Roman"/>
          <w:kern w:val="0"/>
          <w:sz w:val="24"/>
          <w:szCs w:val="24"/>
        </w:rPr>
      </w:pPr>
      <w:r>
        <w:rPr>
          <w:rFonts w:ascii="宋体" w:eastAsia="宋体" w:hAnsi="宋体" w:cs="Times New Roman"/>
          <w:kern w:val="0"/>
          <w:sz w:val="24"/>
          <w:szCs w:val="24"/>
        </w:rPr>
        <w:t>2、按评审项的顺序填写。</w:t>
      </w:r>
    </w:p>
    <w:p w14:paraId="72AA67CA" w14:textId="77777777" w:rsidR="00132505" w:rsidRDefault="00132505">
      <w:pPr>
        <w:widowControl/>
        <w:jc w:val="left"/>
        <w:rPr>
          <w:rFonts w:ascii="宋体" w:eastAsia="宋体" w:hAnsi="Times New Roman" w:cs="Times New Roman"/>
          <w:kern w:val="0"/>
          <w:sz w:val="24"/>
          <w:szCs w:val="24"/>
        </w:rPr>
      </w:pPr>
    </w:p>
    <w:p w14:paraId="0E5CA187" w14:textId="77777777" w:rsidR="00132505" w:rsidRDefault="00F306CD">
      <w:pPr>
        <w:widowControl/>
        <w:adjustRightInd w:val="0"/>
        <w:snapToGrid w:val="0"/>
        <w:spacing w:before="240" w:after="188" w:line="400" w:lineRule="exact"/>
        <w:jc w:val="center"/>
        <w:outlineLvl w:val="1"/>
        <w:rPr>
          <w:rFonts w:ascii="宋体" w:eastAsia="宋体" w:hAnsi="宋体" w:cs="Times New Roman"/>
          <w:b/>
          <w:kern w:val="0"/>
          <w:sz w:val="28"/>
          <w:szCs w:val="28"/>
        </w:rPr>
      </w:pPr>
      <w:bookmarkStart w:id="528" w:name="_Toc463775716"/>
      <w:bookmarkStart w:id="529" w:name="_Toc526927622"/>
      <w:r>
        <w:rPr>
          <w:rFonts w:ascii="宋体" w:eastAsia="宋体" w:hAnsi="宋体" w:cs="Times New Roman" w:hint="eastAsia"/>
          <w:b/>
          <w:bCs/>
          <w:kern w:val="0"/>
          <w:sz w:val="28"/>
          <w:szCs w:val="28"/>
        </w:rPr>
        <w:t>二 资格审查文件</w:t>
      </w:r>
      <w:bookmarkEnd w:id="528"/>
      <w:bookmarkEnd w:id="529"/>
    </w:p>
    <w:p w14:paraId="12AD7650" w14:textId="77777777" w:rsidR="00132505" w:rsidRDefault="00F306CD">
      <w:pPr>
        <w:widowControl/>
        <w:adjustRightInd w:val="0"/>
        <w:snapToGrid w:val="0"/>
        <w:spacing w:before="188" w:after="188" w:line="400" w:lineRule="exact"/>
        <w:jc w:val="center"/>
        <w:outlineLvl w:val="1"/>
        <w:rPr>
          <w:rFonts w:ascii="宋体" w:eastAsia="宋体" w:hAnsi="宋体" w:cs="Times New Roman"/>
          <w:kern w:val="0"/>
          <w:sz w:val="24"/>
          <w:szCs w:val="24"/>
        </w:rPr>
      </w:pPr>
      <w:bookmarkStart w:id="530" w:name="_Toc463775717"/>
      <w:bookmarkStart w:id="531" w:name="_Toc526927623"/>
      <w:r>
        <w:rPr>
          <w:rFonts w:ascii="宋体" w:eastAsia="宋体" w:hAnsi="宋体" w:cs="Times New Roman" w:hint="eastAsia"/>
          <w:kern w:val="0"/>
          <w:sz w:val="24"/>
          <w:szCs w:val="24"/>
        </w:rPr>
        <w:t xml:space="preserve">2-1  </w:t>
      </w:r>
      <w:bookmarkStart w:id="532" w:name="_Toc468798807"/>
      <w:bookmarkStart w:id="533" w:name="_Toc466987252"/>
      <w:bookmarkEnd w:id="530"/>
      <w:r>
        <w:rPr>
          <w:rFonts w:ascii="宋体" w:eastAsia="宋体" w:hAnsi="宋体" w:cs="Times New Roman" w:hint="eastAsia"/>
          <w:kern w:val="0"/>
          <w:sz w:val="24"/>
          <w:szCs w:val="24"/>
        </w:rPr>
        <w:t>资格声明函</w:t>
      </w:r>
      <w:bookmarkEnd w:id="531"/>
      <w:bookmarkEnd w:id="532"/>
      <w:bookmarkEnd w:id="533"/>
    </w:p>
    <w:p w14:paraId="23A08C5E" w14:textId="77777777" w:rsidR="00132505" w:rsidRDefault="00F306CD">
      <w:pPr>
        <w:widowControl/>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广东技术师范大学：</w:t>
      </w:r>
    </w:p>
    <w:p w14:paraId="6135B98E" w14:textId="526ECA60" w:rsidR="00132505" w:rsidRDefault="00F306CD">
      <w:pPr>
        <w:widowControl/>
        <w:snapToGrid w:val="0"/>
        <w:spacing w:beforeLines="50" w:before="156" w:line="360" w:lineRule="auto"/>
        <w:ind w:firstLineChars="250" w:firstLine="600"/>
        <w:jc w:val="left"/>
        <w:rPr>
          <w:rFonts w:ascii="宋体" w:eastAsia="宋体" w:hAnsi="宋体" w:cs="Times New Roman"/>
          <w:bCs/>
          <w:kern w:val="0"/>
          <w:sz w:val="24"/>
          <w:szCs w:val="24"/>
        </w:rPr>
      </w:pPr>
      <w:r>
        <w:rPr>
          <w:rFonts w:ascii="宋体" w:eastAsia="宋体" w:hAnsi="宋体" w:cs="Times New Roman" w:hint="eastAsia"/>
          <w:kern w:val="0"/>
          <w:sz w:val="24"/>
          <w:szCs w:val="24"/>
        </w:rPr>
        <w:t>关于贵单位的</w:t>
      </w:r>
      <w:r>
        <w:rPr>
          <w:rFonts w:ascii="宋体" w:eastAsia="宋体" w:hAnsi="宋体" w:cs="Times New Roman"/>
          <w:kern w:val="0"/>
          <w:sz w:val="24"/>
          <w:szCs w:val="24"/>
          <w:u w:val="single"/>
        </w:rPr>
        <w:t xml:space="preserve">  </w:t>
      </w:r>
      <w:r w:rsidR="00033D15">
        <w:rPr>
          <w:rFonts w:ascii="宋体" w:eastAsia="宋体" w:hAnsi="宋体" w:cs="Times New Roman" w:hint="eastAsia"/>
          <w:i/>
          <w:kern w:val="0"/>
          <w:sz w:val="24"/>
          <w:szCs w:val="24"/>
          <w:u w:val="single"/>
        </w:rPr>
        <w:t>广东技术师范大学美术学院基础画室设备采购</w:t>
      </w:r>
      <w:r>
        <w:rPr>
          <w:rFonts w:ascii="宋体" w:eastAsia="宋体" w:hAnsi="宋体" w:cs="Times New Roman" w:hint="eastAsia"/>
          <w:i/>
          <w:kern w:val="0"/>
          <w:sz w:val="24"/>
          <w:szCs w:val="24"/>
          <w:u w:val="single"/>
        </w:rPr>
        <w:t>项目</w:t>
      </w:r>
      <w:r w:rsidR="00B56500">
        <w:rPr>
          <w:rFonts w:ascii="宋体" w:eastAsia="宋体" w:hAnsi="宋体" w:cs="Times New Roman" w:hint="eastAsia"/>
          <w:i/>
          <w:kern w:val="0"/>
          <w:sz w:val="24"/>
          <w:szCs w:val="24"/>
          <w:u w:val="single"/>
        </w:rPr>
        <w:t>（重招）</w:t>
      </w:r>
      <w:r>
        <w:rPr>
          <w:rFonts w:ascii="宋体" w:eastAsia="宋体" w:hAnsi="宋体" w:cs="Times New Roman"/>
          <w:i/>
          <w:kern w:val="0"/>
          <w:sz w:val="24"/>
          <w:szCs w:val="24"/>
          <w:u w:val="single"/>
        </w:rPr>
        <w:t xml:space="preserve"> </w:t>
      </w:r>
      <w:r>
        <w:rPr>
          <w:rFonts w:ascii="宋体" w:eastAsia="宋体" w:hAnsi="宋体" w:cs="Times New Roman" w:hint="eastAsia"/>
          <w:kern w:val="0"/>
          <w:sz w:val="24"/>
          <w:szCs w:val="24"/>
        </w:rPr>
        <w:t>（项目编号：</w:t>
      </w:r>
      <w:r>
        <w:rPr>
          <w:rFonts w:ascii="宋体" w:eastAsia="宋体" w:hAnsi="宋体" w:cs="Times New Roman" w:hint="eastAsia"/>
          <w:kern w:val="0"/>
          <w:sz w:val="24"/>
          <w:szCs w:val="24"/>
          <w:u w:val="single"/>
        </w:rPr>
        <w:t xml:space="preserve"> </w:t>
      </w:r>
      <w:r>
        <w:rPr>
          <w:rFonts w:ascii="宋体" w:eastAsia="宋体" w:hAnsi="宋体" w:cs="Times New Roman"/>
          <w:i/>
          <w:kern w:val="0"/>
          <w:sz w:val="24"/>
          <w:szCs w:val="24"/>
          <w:u w:val="single"/>
        </w:rPr>
        <w:t xml:space="preserve"> </w:t>
      </w:r>
      <w:r>
        <w:rPr>
          <w:rFonts w:ascii="宋体" w:eastAsia="宋体" w:hAnsi="宋体" w:cs="Arial"/>
          <w:i/>
          <w:kern w:val="0"/>
          <w:sz w:val="24"/>
          <w:szCs w:val="24"/>
          <w:u w:val="single"/>
        </w:rPr>
        <w:t>XNZB-20</w:t>
      </w:r>
      <w:r>
        <w:rPr>
          <w:rFonts w:ascii="宋体" w:eastAsia="宋体" w:hAnsi="宋体" w:cs="Arial" w:hint="eastAsia"/>
          <w:i/>
          <w:kern w:val="0"/>
          <w:sz w:val="24"/>
          <w:szCs w:val="24"/>
          <w:u w:val="single"/>
        </w:rPr>
        <w:t>20</w:t>
      </w:r>
      <w:r>
        <w:rPr>
          <w:rFonts w:ascii="宋体" w:eastAsia="宋体" w:hAnsi="宋体" w:cs="Arial"/>
          <w:i/>
          <w:kern w:val="0"/>
          <w:sz w:val="24"/>
          <w:szCs w:val="24"/>
          <w:u w:val="single"/>
        </w:rPr>
        <w:t>-0</w:t>
      </w:r>
      <w:r w:rsidR="00033D15">
        <w:rPr>
          <w:rFonts w:ascii="宋体" w:eastAsia="宋体" w:hAnsi="宋体" w:cs="Arial" w:hint="eastAsia"/>
          <w:i/>
          <w:kern w:val="0"/>
          <w:sz w:val="24"/>
          <w:szCs w:val="24"/>
          <w:u w:val="single"/>
        </w:rPr>
        <w:t>11</w:t>
      </w:r>
      <w:r>
        <w:rPr>
          <w:rFonts w:ascii="宋体" w:eastAsia="宋体" w:hAnsi="宋体" w:cs="Times New Roman"/>
          <w:i/>
          <w:kern w:val="0"/>
          <w:sz w:val="24"/>
          <w:szCs w:val="24"/>
          <w:u w:val="single"/>
        </w:rPr>
        <w:t xml:space="preserve"> </w:t>
      </w:r>
      <w:r>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rPr>
        <w:t>）的竞争性磋商公告，本单位（企业）自愿参加磋商，</w:t>
      </w:r>
      <w:proofErr w:type="gramStart"/>
      <w:r>
        <w:rPr>
          <w:rFonts w:ascii="宋体" w:eastAsia="宋体" w:hAnsi="宋体" w:cs="Times New Roman" w:hint="eastAsia"/>
          <w:bCs/>
          <w:kern w:val="0"/>
          <w:sz w:val="24"/>
          <w:szCs w:val="24"/>
        </w:rPr>
        <w:t>现承诺</w:t>
      </w:r>
      <w:proofErr w:type="gramEnd"/>
      <w:r>
        <w:rPr>
          <w:rFonts w:ascii="宋体" w:eastAsia="宋体" w:hAnsi="宋体" w:cs="Times New Roman" w:hint="eastAsia"/>
          <w:bCs/>
          <w:kern w:val="0"/>
          <w:sz w:val="24"/>
          <w:szCs w:val="24"/>
        </w:rPr>
        <w:t>如下：</w:t>
      </w:r>
    </w:p>
    <w:p w14:paraId="651C5A65" w14:textId="77777777" w:rsidR="00132505" w:rsidRDefault="00F306CD">
      <w:pPr>
        <w:widowControl/>
        <w:snapToGrid w:val="0"/>
        <w:spacing w:beforeLines="50" w:before="156" w:line="360" w:lineRule="auto"/>
        <w:ind w:firstLineChars="250" w:firstLine="600"/>
        <w:jc w:val="left"/>
        <w:rPr>
          <w:rFonts w:ascii="宋体" w:eastAsia="宋体" w:hAnsi="宋体" w:cs="Times New Roman"/>
          <w:kern w:val="0"/>
          <w:sz w:val="24"/>
          <w:szCs w:val="24"/>
        </w:rPr>
      </w:pPr>
      <w:r>
        <w:rPr>
          <w:rFonts w:ascii="宋体" w:eastAsia="宋体" w:hAnsi="宋体" w:cs="宋体" w:hint="eastAsia"/>
          <w:kern w:val="0"/>
          <w:sz w:val="24"/>
          <w:szCs w:val="24"/>
        </w:rPr>
        <w:t>我单位是具备独立承担民事责任能力的法人或提供了具有法人资格的总公司的授权书的分支机构</w:t>
      </w:r>
      <w:r>
        <w:rPr>
          <w:rFonts w:ascii="宋体" w:eastAsia="宋体" w:hAnsi="宋体" w:cs="Times New Roman" w:hint="eastAsia"/>
          <w:kern w:val="0"/>
          <w:sz w:val="24"/>
          <w:szCs w:val="24"/>
        </w:rPr>
        <w:t>。</w:t>
      </w:r>
    </w:p>
    <w:p w14:paraId="0BC4BE6B" w14:textId="77777777" w:rsidR="00132505" w:rsidRDefault="00F306CD" w:rsidP="0039457F">
      <w:pPr>
        <w:widowControl/>
        <w:snapToGrid w:val="0"/>
        <w:spacing w:line="360" w:lineRule="auto"/>
        <w:ind w:firstLineChars="202" w:firstLine="485"/>
        <w:jc w:val="left"/>
        <w:rPr>
          <w:rFonts w:ascii="宋体" w:eastAsia="宋体" w:hAnsi="宋体" w:cs="Times New Roman"/>
          <w:kern w:val="0"/>
          <w:sz w:val="24"/>
          <w:szCs w:val="24"/>
        </w:rPr>
      </w:pPr>
      <w:r>
        <w:rPr>
          <w:rFonts w:ascii="宋体" w:eastAsia="宋体" w:hAnsi="宋体" w:cs="Times New Roman" w:hint="eastAsia"/>
          <w:kern w:val="0"/>
          <w:sz w:val="24"/>
          <w:szCs w:val="24"/>
        </w:rPr>
        <w:t>本单位的法定代表人或单位负责人与所参投的本采购项目包组的其他供应商的法定代表人或单位负责人不为同一人且与其</w:t>
      </w:r>
      <w:proofErr w:type="gramStart"/>
      <w:r>
        <w:rPr>
          <w:rFonts w:ascii="宋体" w:eastAsia="宋体" w:hAnsi="宋体" w:cs="Times New Roman" w:hint="eastAsia"/>
          <w:kern w:val="0"/>
          <w:sz w:val="24"/>
          <w:szCs w:val="24"/>
        </w:rPr>
        <w:t>他供应</w:t>
      </w:r>
      <w:proofErr w:type="gramEnd"/>
      <w:r>
        <w:rPr>
          <w:rFonts w:ascii="宋体" w:eastAsia="宋体" w:hAnsi="宋体" w:cs="Times New Roman" w:hint="eastAsia"/>
          <w:kern w:val="0"/>
          <w:sz w:val="24"/>
          <w:szCs w:val="24"/>
        </w:rPr>
        <w:t>商之间不存在直接控股、管理关系。</w:t>
      </w:r>
    </w:p>
    <w:p w14:paraId="15C9CDAA" w14:textId="77777777" w:rsidR="00132505" w:rsidRDefault="00F306CD" w:rsidP="0039457F">
      <w:pPr>
        <w:widowControl/>
        <w:snapToGrid w:val="0"/>
        <w:spacing w:line="360" w:lineRule="auto"/>
        <w:ind w:firstLineChars="202" w:firstLine="485"/>
        <w:jc w:val="left"/>
        <w:rPr>
          <w:rFonts w:ascii="宋体" w:eastAsia="宋体" w:hAnsi="宋体" w:cs="Times New Roman"/>
          <w:kern w:val="0"/>
          <w:sz w:val="24"/>
          <w:szCs w:val="24"/>
        </w:rPr>
      </w:pPr>
      <w:r>
        <w:rPr>
          <w:rFonts w:ascii="宋体" w:eastAsia="宋体" w:hAnsi="宋体" w:cs="Times New Roman" w:hint="eastAsia"/>
          <w:kern w:val="0"/>
          <w:sz w:val="24"/>
          <w:szCs w:val="24"/>
        </w:rPr>
        <w:t>根据采购文件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79E3AE79" w14:textId="77777777" w:rsidR="00132505" w:rsidRDefault="00F306CD" w:rsidP="0039457F">
      <w:pPr>
        <w:widowControl/>
        <w:snapToGrid w:val="0"/>
        <w:spacing w:line="360" w:lineRule="auto"/>
        <w:ind w:firstLineChars="202" w:firstLine="485"/>
        <w:jc w:val="left"/>
        <w:rPr>
          <w:rFonts w:ascii="宋体" w:eastAsia="宋体" w:hAnsi="宋体" w:cs="Times New Roman"/>
          <w:kern w:val="0"/>
          <w:sz w:val="24"/>
          <w:szCs w:val="24"/>
        </w:rPr>
      </w:pPr>
      <w:r>
        <w:rPr>
          <w:rFonts w:ascii="宋体" w:eastAsia="宋体" w:hAnsi="宋体" w:cs="Times New Roman" w:hint="eastAsia"/>
          <w:kern w:val="0"/>
          <w:sz w:val="24"/>
          <w:szCs w:val="24"/>
        </w:rPr>
        <w:t>本单位</w:t>
      </w:r>
      <w:r>
        <w:rPr>
          <w:rFonts w:ascii="宋体" w:eastAsia="宋体" w:hAnsi="宋体" w:cs="Times New Roman"/>
          <w:kern w:val="0"/>
          <w:sz w:val="24"/>
          <w:szCs w:val="24"/>
        </w:rPr>
        <w:t>具有履行合同所必需的设备和专业技术能力</w:t>
      </w:r>
      <w:r>
        <w:rPr>
          <w:rFonts w:ascii="宋体" w:eastAsia="宋体" w:hAnsi="宋体" w:cs="Times New Roman" w:hint="eastAsia"/>
          <w:kern w:val="0"/>
          <w:sz w:val="24"/>
          <w:szCs w:val="24"/>
        </w:rPr>
        <w:t>，</w:t>
      </w:r>
      <w:proofErr w:type="gramStart"/>
      <w:r>
        <w:rPr>
          <w:rFonts w:ascii="宋体" w:eastAsia="宋体" w:hAnsi="宋体" w:cs="Times New Roman" w:hint="eastAsia"/>
          <w:kern w:val="0"/>
          <w:sz w:val="24"/>
          <w:szCs w:val="24"/>
        </w:rPr>
        <w:t>且参加</w:t>
      </w:r>
      <w:proofErr w:type="gramEnd"/>
      <w:r>
        <w:rPr>
          <w:rFonts w:ascii="宋体" w:eastAsia="宋体" w:hAnsi="宋体" w:cs="Times New Roman" w:hint="eastAsia"/>
          <w:kern w:val="0"/>
          <w:sz w:val="24"/>
          <w:szCs w:val="24"/>
        </w:rPr>
        <w:t>采购活动前</w:t>
      </w:r>
      <w:r>
        <w:rPr>
          <w:rFonts w:ascii="宋体" w:eastAsia="宋体" w:hAnsi="宋体" w:cs="Times New Roman"/>
          <w:kern w:val="0"/>
          <w:sz w:val="24"/>
          <w:szCs w:val="24"/>
        </w:rPr>
        <w:t>3</w:t>
      </w:r>
      <w:r>
        <w:rPr>
          <w:rFonts w:ascii="宋体" w:eastAsia="宋体" w:hAnsi="宋体" w:cs="Times New Roman" w:hint="eastAsia"/>
          <w:kern w:val="0"/>
          <w:sz w:val="24"/>
          <w:szCs w:val="24"/>
        </w:rPr>
        <w:t>年内在经营活动中没有重大违法记录。否则，由此所造成的损失、不良后果及法律责任，一律由我单位承担。</w:t>
      </w:r>
    </w:p>
    <w:p w14:paraId="2EA94F3F" w14:textId="77777777" w:rsidR="00132505" w:rsidRDefault="00F306CD">
      <w:pPr>
        <w:widowControl/>
        <w:spacing w:line="360" w:lineRule="auto"/>
        <w:ind w:firstLine="420"/>
        <w:jc w:val="left"/>
        <w:rPr>
          <w:rFonts w:ascii="Times New Roman" w:eastAsia="宋体" w:hAnsi="Times New Roman" w:cs="Times New Roman"/>
          <w:kern w:val="0"/>
          <w:sz w:val="24"/>
          <w:szCs w:val="24"/>
        </w:rPr>
      </w:pPr>
      <w:r>
        <w:rPr>
          <w:rFonts w:ascii="宋体" w:eastAsia="宋体" w:hAnsi="宋体" w:cs="Times New Roman" w:hint="eastAsia"/>
          <w:kern w:val="0"/>
          <w:sz w:val="24"/>
          <w:szCs w:val="24"/>
        </w:rPr>
        <w:t>本次招标采购活动中，如有违法、违规、弄虚作假行为，所造成的损失、不良后果及法律责任，一律由我单位承担。</w:t>
      </w:r>
    </w:p>
    <w:p w14:paraId="3051DDF5" w14:textId="77777777" w:rsidR="00132505" w:rsidRDefault="00132505">
      <w:pPr>
        <w:widowControl/>
        <w:spacing w:line="360" w:lineRule="auto"/>
        <w:ind w:firstLine="420"/>
        <w:jc w:val="left"/>
        <w:rPr>
          <w:rFonts w:ascii="Times New Roman" w:eastAsia="宋体" w:hAnsi="Times New Roman" w:cs="Times New Roman"/>
          <w:kern w:val="0"/>
          <w:sz w:val="24"/>
          <w:szCs w:val="24"/>
        </w:rPr>
      </w:pPr>
    </w:p>
    <w:p w14:paraId="4FBCD113"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供应商名称（盖章）：</w:t>
      </w:r>
    </w:p>
    <w:p w14:paraId="19ADB446" w14:textId="77777777" w:rsidR="00132505" w:rsidRDefault="00F306CD">
      <w:pPr>
        <w:widowControl/>
        <w:spacing w:line="360" w:lineRule="auto"/>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37E9AA43" w14:textId="77777777" w:rsidR="00132505" w:rsidRDefault="00F306CD">
      <w:pPr>
        <w:widowControl/>
        <w:spacing w:line="360" w:lineRule="auto"/>
        <w:ind w:right="480"/>
        <w:jc w:val="left"/>
        <w:rPr>
          <w:rFonts w:ascii="宋体" w:eastAsia="宋体" w:hAnsi="Times New Roman" w:cs="Arial"/>
          <w:kern w:val="0"/>
          <w:sz w:val="24"/>
          <w:szCs w:val="24"/>
        </w:rPr>
      </w:pPr>
      <w:r>
        <w:rPr>
          <w:rFonts w:ascii="宋体" w:eastAsia="宋体" w:hAnsi="宋体" w:cs="Times New Roman" w:hint="eastAsia"/>
          <w:kern w:val="0"/>
          <w:sz w:val="24"/>
          <w:szCs w:val="24"/>
        </w:rPr>
        <w:t>日期：</w:t>
      </w:r>
      <w:r w:rsidR="00426B29">
        <w:rPr>
          <w:rFonts w:ascii="宋体" w:eastAsia="宋体" w:hAnsi="宋体" w:cs="Arial"/>
          <w:kern w:val="0"/>
          <w:sz w:val="24"/>
          <w:szCs w:val="24"/>
        </w:rPr>
        <w:t>20</w:t>
      </w:r>
      <w:r w:rsidR="00426B29">
        <w:rPr>
          <w:rFonts w:ascii="宋体" w:eastAsia="宋体" w:hAnsi="宋体" w:cs="Arial" w:hint="eastAsia"/>
          <w:kern w:val="0"/>
          <w:sz w:val="24"/>
          <w:szCs w:val="24"/>
        </w:rPr>
        <w:t>20</w:t>
      </w:r>
      <w:r>
        <w:rPr>
          <w:rFonts w:ascii="宋体" w:eastAsia="宋体" w:hAnsi="宋体" w:cs="Arial" w:hint="eastAsia"/>
          <w:kern w:val="0"/>
          <w:sz w:val="24"/>
          <w:szCs w:val="24"/>
        </w:rPr>
        <w:t>年</w:t>
      </w:r>
      <w:r>
        <w:rPr>
          <w:rFonts w:ascii="宋体" w:eastAsia="宋体" w:hAnsi="宋体" w:cs="Arial"/>
          <w:kern w:val="0"/>
          <w:sz w:val="24"/>
          <w:szCs w:val="24"/>
        </w:rPr>
        <w:t xml:space="preserve">   </w:t>
      </w:r>
      <w:r>
        <w:rPr>
          <w:rFonts w:ascii="宋体" w:eastAsia="宋体" w:hAnsi="宋体" w:cs="Arial" w:hint="eastAsia"/>
          <w:kern w:val="0"/>
          <w:sz w:val="24"/>
          <w:szCs w:val="24"/>
        </w:rPr>
        <w:t>月</w:t>
      </w:r>
      <w:r>
        <w:rPr>
          <w:rFonts w:ascii="宋体" w:eastAsia="宋体" w:hAnsi="宋体" w:cs="Arial"/>
          <w:kern w:val="0"/>
          <w:sz w:val="24"/>
          <w:szCs w:val="24"/>
        </w:rPr>
        <w:t xml:space="preserve">   </w:t>
      </w:r>
      <w:r>
        <w:rPr>
          <w:rFonts w:ascii="宋体" w:eastAsia="宋体" w:hAnsi="宋体" w:cs="Arial" w:hint="eastAsia"/>
          <w:kern w:val="0"/>
          <w:sz w:val="24"/>
          <w:szCs w:val="24"/>
        </w:rPr>
        <w:t>日</w:t>
      </w:r>
    </w:p>
    <w:p w14:paraId="1A359519" w14:textId="77777777" w:rsidR="00132505" w:rsidRDefault="00132505">
      <w:pPr>
        <w:widowControl/>
        <w:spacing w:line="360" w:lineRule="auto"/>
        <w:ind w:firstLine="420"/>
        <w:jc w:val="left"/>
        <w:rPr>
          <w:rFonts w:ascii="Times New Roman" w:eastAsia="宋体" w:hAnsi="Times New Roman" w:cs="Times New Roman"/>
          <w:kern w:val="0"/>
          <w:szCs w:val="21"/>
        </w:rPr>
      </w:pPr>
    </w:p>
    <w:p w14:paraId="14A5A1DF" w14:textId="77777777" w:rsidR="00132505" w:rsidRDefault="00F306CD">
      <w:pPr>
        <w:widowControl/>
        <w:spacing w:line="360" w:lineRule="auto"/>
        <w:jc w:val="left"/>
        <w:rPr>
          <w:rFonts w:ascii="Times New Roman" w:eastAsia="宋体" w:hAnsi="宋体" w:cs="Times New Roman"/>
          <w:b/>
          <w:kern w:val="0"/>
          <w:sz w:val="24"/>
          <w:szCs w:val="24"/>
        </w:rPr>
      </w:pPr>
      <w:r>
        <w:rPr>
          <w:rFonts w:ascii="Times New Roman" w:eastAsia="宋体" w:hAnsi="宋体" w:cs="Arial"/>
          <w:kern w:val="0"/>
          <w:sz w:val="28"/>
          <w:szCs w:val="20"/>
        </w:rPr>
        <w:br w:type="page"/>
      </w:r>
      <w:r>
        <w:rPr>
          <w:rFonts w:ascii="宋体" w:eastAsia="宋体" w:hAnsi="宋体" w:cs="Times New Roman" w:hint="eastAsia"/>
          <w:b/>
          <w:bCs/>
          <w:kern w:val="0"/>
          <w:sz w:val="24"/>
          <w:szCs w:val="24"/>
        </w:rPr>
        <w:lastRenderedPageBreak/>
        <w:t>附件：</w:t>
      </w:r>
      <w:r>
        <w:rPr>
          <w:rFonts w:ascii="宋体" w:eastAsia="宋体" w:hAnsi="宋体" w:cs="Times New Roman" w:hint="eastAsia"/>
          <w:b/>
          <w:kern w:val="0"/>
          <w:sz w:val="24"/>
          <w:szCs w:val="24"/>
        </w:rPr>
        <w:t>最新营业执照（或事业单位法人证书，或社会团体法人登记证书，或执业许可证）副本复印件一份，供应商如果有名称变更的，应提供由发证部门出具的变更证明文件。</w:t>
      </w:r>
      <w:r>
        <w:rPr>
          <w:rFonts w:ascii="Times New Roman" w:eastAsia="宋体" w:hAnsi="宋体" w:cs="Times New Roman"/>
          <w:b/>
          <w:kern w:val="0"/>
          <w:sz w:val="24"/>
          <w:szCs w:val="24"/>
        </w:rPr>
        <w:t xml:space="preserve"> </w:t>
      </w:r>
    </w:p>
    <w:p w14:paraId="313FADEC" w14:textId="77777777" w:rsidR="00132505" w:rsidRDefault="00F306CD">
      <w:pPr>
        <w:widowControl/>
        <w:adjustRightInd w:val="0"/>
        <w:snapToGrid w:val="0"/>
        <w:spacing w:before="188" w:after="188" w:line="400" w:lineRule="exact"/>
        <w:ind w:left="180"/>
        <w:jc w:val="center"/>
        <w:outlineLvl w:val="1"/>
        <w:rPr>
          <w:rFonts w:ascii="宋体" w:eastAsia="宋体" w:hAnsi="宋体" w:cs="Times New Roman"/>
          <w:kern w:val="0"/>
          <w:sz w:val="24"/>
          <w:szCs w:val="24"/>
        </w:rPr>
      </w:pPr>
      <w:r>
        <w:rPr>
          <w:rFonts w:ascii="宋体" w:eastAsia="宋体" w:hAnsi="宋体" w:cs="Times New Roman"/>
          <w:b/>
          <w:kern w:val="0"/>
          <w:sz w:val="32"/>
          <w:szCs w:val="21"/>
        </w:rPr>
        <w:br w:type="page"/>
      </w:r>
      <w:bookmarkStart w:id="534" w:name="_Toc526927624"/>
      <w:bookmarkStart w:id="535" w:name="_Toc469649104"/>
      <w:r>
        <w:rPr>
          <w:rFonts w:ascii="宋体" w:eastAsia="宋体" w:hAnsi="宋体" w:cs="Times New Roman" w:hint="eastAsia"/>
          <w:kern w:val="0"/>
          <w:sz w:val="24"/>
          <w:szCs w:val="24"/>
        </w:rPr>
        <w:lastRenderedPageBreak/>
        <w:t>2-2  符合“供应商资格”要求的其他证明文件</w:t>
      </w:r>
      <w:bookmarkEnd w:id="534"/>
      <w:bookmarkEnd w:id="535"/>
    </w:p>
    <w:p w14:paraId="72FFFC44" w14:textId="77777777" w:rsidR="00132505" w:rsidRDefault="00132505">
      <w:pPr>
        <w:widowControl/>
        <w:tabs>
          <w:tab w:val="left" w:pos="709"/>
        </w:tabs>
        <w:spacing w:line="360" w:lineRule="auto"/>
        <w:jc w:val="left"/>
        <w:rPr>
          <w:rFonts w:ascii="宋体" w:eastAsia="宋体" w:hAnsi="宋体" w:cs="宋体"/>
          <w:kern w:val="0"/>
          <w:sz w:val="24"/>
          <w:szCs w:val="24"/>
        </w:rPr>
      </w:pPr>
    </w:p>
    <w:p w14:paraId="617DAC1F" w14:textId="77777777" w:rsidR="00132505" w:rsidRDefault="00F306CD">
      <w:pPr>
        <w:widowControl/>
        <w:tabs>
          <w:tab w:val="left" w:pos="709"/>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附件1：供应商认为必要的其他材料</w:t>
      </w:r>
    </w:p>
    <w:p w14:paraId="2D40FF00" w14:textId="77777777" w:rsidR="00132505" w:rsidRDefault="00F306CD">
      <w:pPr>
        <w:widowControl/>
        <w:jc w:val="left"/>
        <w:rPr>
          <w:rFonts w:ascii="宋体" w:eastAsia="宋体" w:hAnsi="宋体" w:cs="宋体"/>
          <w:kern w:val="0"/>
          <w:szCs w:val="21"/>
        </w:rPr>
      </w:pPr>
      <w:r>
        <w:rPr>
          <w:rFonts w:ascii="宋体" w:eastAsia="宋体" w:hAnsi="宋体" w:cs="宋体"/>
          <w:kern w:val="0"/>
          <w:szCs w:val="21"/>
        </w:rPr>
        <w:br w:type="page"/>
      </w:r>
    </w:p>
    <w:p w14:paraId="31835F65" w14:textId="77777777" w:rsidR="00132505" w:rsidRDefault="00F306CD">
      <w:pPr>
        <w:widowControl/>
        <w:tabs>
          <w:tab w:val="left" w:pos="709"/>
        </w:tabs>
        <w:spacing w:line="360" w:lineRule="auto"/>
        <w:jc w:val="center"/>
        <w:rPr>
          <w:rFonts w:ascii="宋体" w:eastAsia="宋体" w:hAnsi="宋体" w:cs="宋体"/>
          <w:b/>
          <w:kern w:val="0"/>
          <w:sz w:val="28"/>
          <w:szCs w:val="28"/>
        </w:rPr>
      </w:pPr>
      <w:bookmarkStart w:id="536" w:name="_Toc426557873"/>
      <w:bookmarkStart w:id="537" w:name="_Toc526927625"/>
      <w:r>
        <w:rPr>
          <w:rFonts w:ascii="Times New Roman" w:eastAsia="宋体" w:hAnsi="宋体" w:cs="Times New Roman" w:hint="eastAsia"/>
          <w:b/>
          <w:bCs/>
          <w:kern w:val="0"/>
          <w:sz w:val="28"/>
          <w:szCs w:val="28"/>
        </w:rPr>
        <w:lastRenderedPageBreak/>
        <w:t>三</w:t>
      </w:r>
      <w:r>
        <w:rPr>
          <w:rFonts w:ascii="Times New Roman" w:eastAsia="宋体" w:hAnsi="宋体" w:cs="Times New Roman" w:hint="eastAsia"/>
          <w:b/>
          <w:bCs/>
          <w:kern w:val="0"/>
          <w:sz w:val="28"/>
          <w:szCs w:val="28"/>
        </w:rPr>
        <w:t xml:space="preserve"> </w:t>
      </w:r>
      <w:r>
        <w:rPr>
          <w:rFonts w:ascii="Times New Roman" w:eastAsia="宋体" w:hAnsi="宋体" w:cs="Times New Roman" w:hint="eastAsia"/>
          <w:b/>
          <w:bCs/>
          <w:kern w:val="0"/>
          <w:sz w:val="28"/>
          <w:szCs w:val="28"/>
        </w:rPr>
        <w:t>响应文件商务部分</w:t>
      </w:r>
      <w:bookmarkEnd w:id="536"/>
      <w:bookmarkEnd w:id="537"/>
    </w:p>
    <w:p w14:paraId="17EF689B" w14:textId="77777777" w:rsidR="00132505" w:rsidRDefault="00D3077D">
      <w:pPr>
        <w:widowControl/>
        <w:spacing w:line="360" w:lineRule="auto"/>
        <w:ind w:left="560" w:hanging="560"/>
        <w:jc w:val="center"/>
        <w:rPr>
          <w:rFonts w:ascii="宋体" w:eastAsia="宋体" w:hAnsi="宋体" w:cs="Times New Roman"/>
          <w:kern w:val="0"/>
          <w:sz w:val="24"/>
          <w:szCs w:val="24"/>
        </w:rPr>
      </w:pPr>
      <w:hyperlink r:id="rId20" w:anchor="_1.我方愿意遵守采购代理公司竞争性磋商文件中的各项规定，提供符合" w:history="1">
        <w:r w:rsidR="00F306CD">
          <w:rPr>
            <w:rFonts w:ascii="宋体" w:eastAsia="宋体" w:hAnsi="宋体" w:cs="Times New Roman" w:hint="eastAsia"/>
            <w:kern w:val="0"/>
            <w:sz w:val="24"/>
            <w:szCs w:val="24"/>
          </w:rPr>
          <w:t>3-1 报价函</w:t>
        </w:r>
      </w:hyperlink>
    </w:p>
    <w:p w14:paraId="568CBDA7" w14:textId="77777777" w:rsidR="00132505" w:rsidRDefault="00132505">
      <w:pPr>
        <w:widowControl/>
        <w:spacing w:line="360" w:lineRule="auto"/>
        <w:jc w:val="left"/>
        <w:rPr>
          <w:rFonts w:ascii="宋体" w:eastAsia="宋体" w:hAnsi="Times New Roman" w:cs="Times New Roman"/>
          <w:kern w:val="0"/>
          <w:sz w:val="24"/>
          <w:szCs w:val="24"/>
        </w:rPr>
      </w:pPr>
    </w:p>
    <w:p w14:paraId="7054841C" w14:textId="77777777" w:rsidR="00132505" w:rsidRDefault="00F306CD">
      <w:pPr>
        <w:widowControl/>
        <w:spacing w:line="360" w:lineRule="auto"/>
        <w:jc w:val="left"/>
        <w:rPr>
          <w:rFonts w:ascii="宋体" w:eastAsia="宋体" w:hAnsi="Times New Roman" w:cs="Times New Roman"/>
          <w:kern w:val="0"/>
          <w:sz w:val="24"/>
          <w:szCs w:val="24"/>
        </w:rPr>
      </w:pPr>
      <w:r>
        <w:rPr>
          <w:rFonts w:ascii="宋体" w:eastAsia="宋体" w:hAnsi="宋体" w:cs="Times New Roman" w:hint="eastAsia"/>
          <w:kern w:val="0"/>
          <w:sz w:val="24"/>
          <w:szCs w:val="24"/>
        </w:rPr>
        <w:t>致：广东技术师范大学</w:t>
      </w:r>
    </w:p>
    <w:p w14:paraId="755D1B35" w14:textId="7547F535" w:rsidR="00132505" w:rsidRDefault="00F306CD">
      <w:pPr>
        <w:widowControl/>
        <w:spacing w:line="360" w:lineRule="auto"/>
        <w:ind w:firstLine="420"/>
        <w:jc w:val="left"/>
        <w:rPr>
          <w:rFonts w:ascii="宋体" w:eastAsia="宋体" w:hAnsi="Times New Roman" w:cs="Times New Roman"/>
          <w:kern w:val="0"/>
          <w:sz w:val="24"/>
          <w:szCs w:val="24"/>
        </w:rPr>
      </w:pPr>
      <w:r>
        <w:rPr>
          <w:rFonts w:ascii="宋体" w:eastAsia="宋体" w:hAnsi="宋体" w:cs="Times New Roman" w:hint="eastAsia"/>
          <w:kern w:val="0"/>
          <w:sz w:val="24"/>
          <w:szCs w:val="24"/>
        </w:rPr>
        <w:t>我方审阅了贵方的</w:t>
      </w:r>
      <w:r w:rsidR="00033D15">
        <w:rPr>
          <w:rFonts w:ascii="宋体" w:eastAsia="宋体" w:hAnsi="宋体" w:cs="Times New Roman" w:hint="eastAsia"/>
          <w:i/>
          <w:kern w:val="0"/>
          <w:sz w:val="24"/>
          <w:szCs w:val="24"/>
          <w:u w:val="single"/>
        </w:rPr>
        <w:t>广东技术师范大学美术学院基础画室设备采购</w:t>
      </w:r>
      <w:r>
        <w:rPr>
          <w:rFonts w:ascii="宋体" w:eastAsia="宋体" w:hAnsi="宋体" w:cs="Times New Roman" w:hint="eastAsia"/>
          <w:i/>
          <w:kern w:val="0"/>
          <w:sz w:val="24"/>
          <w:szCs w:val="24"/>
          <w:u w:val="single"/>
        </w:rPr>
        <w:t>项目</w:t>
      </w:r>
      <w:r w:rsidR="00B56500">
        <w:rPr>
          <w:rFonts w:ascii="宋体" w:eastAsia="宋体" w:hAnsi="宋体" w:cs="Times New Roman" w:hint="eastAsia"/>
          <w:i/>
          <w:kern w:val="0"/>
          <w:sz w:val="24"/>
          <w:szCs w:val="24"/>
          <w:u w:val="single"/>
        </w:rPr>
        <w:t>（重招）</w:t>
      </w:r>
      <w:r>
        <w:rPr>
          <w:rFonts w:ascii="宋体" w:eastAsia="宋体" w:hAnsi="宋体" w:cs="Times New Roman" w:hint="eastAsia"/>
          <w:kern w:val="0"/>
          <w:sz w:val="24"/>
          <w:szCs w:val="24"/>
        </w:rPr>
        <w:t>（项目编号：</w:t>
      </w:r>
      <w:r>
        <w:rPr>
          <w:rFonts w:ascii="宋体" w:eastAsia="宋体" w:hAnsi="宋体" w:cs="Times New Roman"/>
          <w:i/>
          <w:kern w:val="0"/>
          <w:sz w:val="24"/>
          <w:szCs w:val="24"/>
          <w:u w:val="single"/>
        </w:rPr>
        <w:t>XNZB-20</w:t>
      </w:r>
      <w:r>
        <w:rPr>
          <w:rFonts w:ascii="宋体" w:eastAsia="宋体" w:hAnsi="宋体" w:cs="Times New Roman" w:hint="eastAsia"/>
          <w:i/>
          <w:kern w:val="0"/>
          <w:sz w:val="24"/>
          <w:szCs w:val="24"/>
          <w:u w:val="single"/>
        </w:rPr>
        <w:t>20</w:t>
      </w:r>
      <w:r>
        <w:rPr>
          <w:rFonts w:ascii="宋体" w:eastAsia="宋体" w:hAnsi="宋体" w:cs="Times New Roman"/>
          <w:i/>
          <w:kern w:val="0"/>
          <w:sz w:val="24"/>
          <w:szCs w:val="24"/>
          <w:u w:val="single"/>
        </w:rPr>
        <w:t>-0</w:t>
      </w:r>
      <w:r w:rsidR="00033D15">
        <w:rPr>
          <w:rFonts w:ascii="宋体" w:eastAsia="宋体" w:hAnsi="宋体" w:cs="Times New Roman" w:hint="eastAsia"/>
          <w:i/>
          <w:kern w:val="0"/>
          <w:sz w:val="24"/>
          <w:szCs w:val="24"/>
          <w:u w:val="single"/>
        </w:rPr>
        <w:t>11</w:t>
      </w:r>
      <w:r>
        <w:rPr>
          <w:rFonts w:ascii="宋体" w:eastAsia="宋体" w:hAnsi="宋体" w:cs="Times New Roman" w:hint="eastAsia"/>
          <w:i/>
          <w:kern w:val="0"/>
          <w:sz w:val="24"/>
          <w:szCs w:val="24"/>
          <w:u w:val="single"/>
        </w:rPr>
        <w:t>）</w:t>
      </w:r>
      <w:r>
        <w:rPr>
          <w:rFonts w:ascii="宋体" w:eastAsia="宋体" w:hAnsi="宋体" w:cs="Times New Roman" w:hint="eastAsia"/>
          <w:kern w:val="0"/>
          <w:sz w:val="24"/>
          <w:szCs w:val="24"/>
        </w:rPr>
        <w:t>的竞争性磋商文件的全部内容，现提交我方的响应文件。</w:t>
      </w:r>
    </w:p>
    <w:p w14:paraId="0FE9B5F8" w14:textId="77777777" w:rsidR="00132505" w:rsidRDefault="00F306CD">
      <w:pPr>
        <w:widowControl/>
        <w:spacing w:line="360" w:lineRule="auto"/>
        <w:ind w:firstLine="420"/>
        <w:jc w:val="left"/>
        <w:rPr>
          <w:rFonts w:ascii="宋体" w:eastAsia="宋体" w:hAnsi="宋体" w:cs="Arial"/>
          <w:kern w:val="0"/>
          <w:sz w:val="24"/>
          <w:szCs w:val="20"/>
        </w:rPr>
      </w:pPr>
      <w:r>
        <w:rPr>
          <w:rFonts w:ascii="宋体" w:eastAsia="宋体" w:hAnsi="宋体" w:cs="Times New Roman" w:hint="eastAsia"/>
          <w:kern w:val="0"/>
          <w:sz w:val="24"/>
          <w:szCs w:val="24"/>
        </w:rPr>
        <w:t>我方</w:t>
      </w:r>
      <w:r>
        <w:rPr>
          <w:rFonts w:ascii="宋体" w:eastAsia="宋体" w:hAnsi="宋体" w:cs="Times New Roman" w:hint="eastAsia"/>
          <w:i/>
          <w:kern w:val="0"/>
          <w:sz w:val="24"/>
          <w:szCs w:val="24"/>
          <w:u w:val="single"/>
        </w:rPr>
        <w:t>（供应商全称）</w:t>
      </w:r>
      <w:r>
        <w:rPr>
          <w:rFonts w:ascii="宋体" w:eastAsia="宋体" w:hAnsi="宋体" w:cs="Times New Roman" w:hint="eastAsia"/>
          <w:kern w:val="0"/>
          <w:sz w:val="24"/>
          <w:szCs w:val="24"/>
        </w:rPr>
        <w:t>授权</w:t>
      </w:r>
      <w:r>
        <w:rPr>
          <w:rFonts w:ascii="宋体" w:eastAsia="宋体" w:hAnsi="宋体" w:cs="Times New Roman" w:hint="eastAsia"/>
          <w:i/>
          <w:kern w:val="0"/>
          <w:sz w:val="24"/>
          <w:szCs w:val="24"/>
          <w:u w:val="single"/>
        </w:rPr>
        <w:t>（授权代表姓名）（职务、职称）</w:t>
      </w:r>
      <w:r>
        <w:rPr>
          <w:rFonts w:ascii="宋体" w:eastAsia="宋体" w:hAnsi="宋体" w:cs="Times New Roman" w:hint="eastAsia"/>
          <w:kern w:val="0"/>
          <w:sz w:val="24"/>
          <w:szCs w:val="24"/>
        </w:rPr>
        <w:t>为授权代表，</w:t>
      </w:r>
      <w:r>
        <w:rPr>
          <w:rFonts w:ascii="宋体" w:eastAsia="宋体" w:hAnsi="宋体" w:cs="Arial" w:hint="eastAsia"/>
          <w:kern w:val="0"/>
          <w:sz w:val="24"/>
          <w:szCs w:val="20"/>
        </w:rPr>
        <w:t>全权处理本项目采购的有关事宜。</w:t>
      </w:r>
    </w:p>
    <w:p w14:paraId="13F6AC5C" w14:textId="77777777" w:rsidR="00132505" w:rsidRDefault="00F306CD">
      <w:pPr>
        <w:widowControl/>
        <w:spacing w:line="360" w:lineRule="auto"/>
        <w:ind w:firstLine="420"/>
        <w:jc w:val="left"/>
        <w:rPr>
          <w:rFonts w:ascii="宋体" w:eastAsia="宋体" w:hAnsi="Times New Roman" w:cs="Times New Roman"/>
          <w:kern w:val="0"/>
          <w:sz w:val="24"/>
          <w:szCs w:val="24"/>
        </w:rPr>
      </w:pPr>
      <w:r>
        <w:rPr>
          <w:rFonts w:ascii="宋体" w:eastAsia="宋体" w:hAnsi="宋体" w:cs="Times New Roman" w:hint="eastAsia"/>
          <w:kern w:val="0"/>
          <w:sz w:val="24"/>
          <w:szCs w:val="24"/>
        </w:rPr>
        <w:t>签字代表在此声明并同意：</w:t>
      </w:r>
    </w:p>
    <w:p w14:paraId="793F00E9" w14:textId="77777777" w:rsidR="00132505" w:rsidRDefault="00F306CD">
      <w:pPr>
        <w:tabs>
          <w:tab w:val="left" w:pos="851"/>
        </w:tabs>
        <w:autoSpaceDE w:val="0"/>
        <w:autoSpaceDN w:val="0"/>
        <w:adjustRightInd w:val="0"/>
        <w:snapToGrid w:val="0"/>
        <w:spacing w:line="360" w:lineRule="auto"/>
        <w:ind w:firstLineChars="200" w:firstLine="480"/>
        <w:outlineLvl w:val="3"/>
        <w:rPr>
          <w:rFonts w:ascii="宋体" w:eastAsia="宋体" w:hAnsi="宋体" w:cs="Times New Roman"/>
          <w:color w:val="000000"/>
          <w:kern w:val="0"/>
          <w:sz w:val="24"/>
          <w:szCs w:val="24"/>
        </w:rPr>
      </w:pPr>
      <w:r>
        <w:rPr>
          <w:rFonts w:ascii="宋体" w:eastAsia="宋体" w:hAnsi="宋体" w:cs="Times New Roman"/>
          <w:color w:val="000000"/>
          <w:kern w:val="0"/>
          <w:sz w:val="24"/>
          <w:szCs w:val="24"/>
        </w:rPr>
        <w:t>1.</w:t>
      </w:r>
      <w:r>
        <w:rPr>
          <w:rFonts w:ascii="宋体" w:eastAsia="宋体" w:hAnsi="宋体" w:cs="Times New Roman" w:hint="eastAsia"/>
          <w:color w:val="000000"/>
          <w:kern w:val="0"/>
          <w:sz w:val="24"/>
          <w:szCs w:val="24"/>
        </w:rPr>
        <w:t>我方愿意遵守竞争性磋商文件中的各项规定，提供符合“用户需求”所要求的全部内容，首次响应报价见《首次报价一览表》。</w:t>
      </w:r>
    </w:p>
    <w:p w14:paraId="0112F365" w14:textId="77777777" w:rsidR="00132505" w:rsidRDefault="00F306CD">
      <w:pPr>
        <w:widowControl/>
        <w:spacing w:line="360" w:lineRule="auto"/>
        <w:jc w:val="left"/>
        <w:rPr>
          <w:rFonts w:ascii="宋体" w:eastAsia="宋体" w:hAnsi="Times New Roman" w:cs="Times New Roman"/>
          <w:kern w:val="0"/>
          <w:sz w:val="24"/>
          <w:szCs w:val="24"/>
        </w:rPr>
      </w:pPr>
      <w:r>
        <w:rPr>
          <w:rFonts w:ascii="宋体" w:eastAsia="宋体" w:hAnsi="Times New Roman" w:cs="Times New Roman" w:hint="eastAsia"/>
          <w:kern w:val="0"/>
          <w:sz w:val="24"/>
          <w:szCs w:val="24"/>
        </w:rPr>
        <w:t xml:space="preserve">    </w:t>
      </w:r>
      <w:r>
        <w:rPr>
          <w:rFonts w:ascii="宋体" w:eastAsia="宋体" w:hAnsi="宋体" w:cs="Times New Roman"/>
          <w:kern w:val="0"/>
          <w:sz w:val="24"/>
          <w:szCs w:val="24"/>
        </w:rPr>
        <w:t>2.</w:t>
      </w:r>
      <w:r>
        <w:rPr>
          <w:rFonts w:ascii="宋体" w:eastAsia="宋体" w:hAnsi="宋体" w:cs="Times New Roman" w:hint="eastAsia"/>
          <w:kern w:val="0"/>
          <w:sz w:val="24"/>
          <w:szCs w:val="24"/>
        </w:rPr>
        <w:t>我方同意本项目自响应截止日起</w:t>
      </w:r>
      <w:r>
        <w:rPr>
          <w:rFonts w:ascii="宋体" w:eastAsia="宋体" w:hAnsi="宋体" w:cs="Times New Roman"/>
          <w:kern w:val="0"/>
          <w:sz w:val="24"/>
          <w:szCs w:val="24"/>
        </w:rPr>
        <w:t>90</w:t>
      </w:r>
      <w:r>
        <w:rPr>
          <w:rFonts w:ascii="宋体" w:eastAsia="宋体" w:hAnsi="宋体" w:cs="Times New Roman" w:hint="eastAsia"/>
          <w:kern w:val="0"/>
          <w:sz w:val="24"/>
          <w:szCs w:val="24"/>
        </w:rPr>
        <w:t>天内有效。如果我方的响应被接受，则直至合同终止时止，本响应始终有效。</w:t>
      </w:r>
    </w:p>
    <w:p w14:paraId="4F1009D6" w14:textId="77777777" w:rsidR="00132505" w:rsidRDefault="00F306CD">
      <w:pPr>
        <w:widowControl/>
        <w:spacing w:line="360" w:lineRule="auto"/>
        <w:ind w:firstLineChars="200" w:firstLine="480"/>
        <w:jc w:val="left"/>
        <w:rPr>
          <w:rFonts w:ascii="宋体" w:eastAsia="宋体" w:hAnsi="Times New Roman" w:cs="Times New Roman"/>
          <w:kern w:val="0"/>
          <w:sz w:val="24"/>
          <w:szCs w:val="24"/>
        </w:rPr>
      </w:pPr>
      <w:r>
        <w:rPr>
          <w:rFonts w:ascii="宋体" w:eastAsia="宋体" w:hAnsi="宋体" w:cs="Times New Roman"/>
          <w:kern w:val="0"/>
          <w:sz w:val="24"/>
          <w:szCs w:val="24"/>
        </w:rPr>
        <w:t>3.</w:t>
      </w:r>
      <w:r>
        <w:rPr>
          <w:rFonts w:ascii="宋体" w:eastAsia="宋体" w:hAnsi="宋体" w:cs="Times New Roman" w:hint="eastAsia"/>
          <w:kern w:val="0"/>
          <w:sz w:val="24"/>
          <w:szCs w:val="24"/>
        </w:rPr>
        <w:t>我方在参与响应前已仔细研究了竞争性磋商文件和所有相关资料，我方完全明白并认为此竞争性磋商文件没</w:t>
      </w:r>
      <w:proofErr w:type="gramStart"/>
      <w:r>
        <w:rPr>
          <w:rFonts w:ascii="宋体" w:eastAsia="宋体" w:hAnsi="宋体" w:cs="Times New Roman" w:hint="eastAsia"/>
          <w:kern w:val="0"/>
          <w:sz w:val="24"/>
          <w:szCs w:val="24"/>
        </w:rPr>
        <w:t>有倾</w:t>
      </w:r>
      <w:proofErr w:type="gramEnd"/>
      <w:r>
        <w:rPr>
          <w:rFonts w:ascii="宋体" w:eastAsia="宋体" w:hAnsi="宋体" w:cs="Times New Roman" w:hint="eastAsia"/>
          <w:kern w:val="0"/>
          <w:sz w:val="24"/>
          <w:szCs w:val="24"/>
        </w:rPr>
        <w:t>向性，也没有存在排斥潜在供应商的内容，我方同意竞争性磋商文件的相关条款，放弃对竞争性磋商文件提出误解和质疑的一切权利。</w:t>
      </w:r>
    </w:p>
    <w:p w14:paraId="35562DA9" w14:textId="77777777" w:rsidR="00132505" w:rsidRDefault="00F306CD">
      <w:pPr>
        <w:widowControl/>
        <w:spacing w:line="360" w:lineRule="auto"/>
        <w:ind w:firstLineChars="200" w:firstLine="480"/>
        <w:jc w:val="left"/>
        <w:rPr>
          <w:rFonts w:ascii="宋体" w:eastAsia="宋体" w:hAnsi="Times New Roman" w:cs="Times New Roman"/>
          <w:kern w:val="0"/>
          <w:sz w:val="24"/>
          <w:szCs w:val="24"/>
        </w:rPr>
      </w:pPr>
      <w:r>
        <w:rPr>
          <w:rFonts w:ascii="宋体" w:eastAsia="宋体" w:hAnsi="宋体" w:cs="Times New Roman"/>
          <w:kern w:val="0"/>
          <w:sz w:val="24"/>
          <w:szCs w:val="24"/>
        </w:rPr>
        <w:t>4.</w:t>
      </w:r>
      <w:r>
        <w:rPr>
          <w:rFonts w:ascii="宋体" w:eastAsia="宋体" w:hAnsi="宋体" w:cs="Times New Roman"/>
          <w:kern w:val="0"/>
          <w:sz w:val="24"/>
          <w:szCs w:val="24"/>
        </w:rPr>
        <w:tab/>
      </w:r>
      <w:r>
        <w:rPr>
          <w:rFonts w:ascii="宋体" w:eastAsia="宋体" w:hAnsi="宋体" w:cs="Times New Roman" w:hint="eastAsia"/>
          <w:kern w:val="0"/>
          <w:sz w:val="24"/>
          <w:szCs w:val="24"/>
        </w:rPr>
        <w:t>我方声明响应文件及所提供的一切资料</w:t>
      </w:r>
      <w:proofErr w:type="gramStart"/>
      <w:r>
        <w:rPr>
          <w:rFonts w:ascii="宋体" w:eastAsia="宋体" w:hAnsi="宋体" w:cs="Times New Roman" w:hint="eastAsia"/>
          <w:kern w:val="0"/>
          <w:sz w:val="24"/>
          <w:szCs w:val="24"/>
        </w:rPr>
        <w:t>均真实</w:t>
      </w:r>
      <w:proofErr w:type="gramEnd"/>
      <w:r>
        <w:rPr>
          <w:rFonts w:ascii="宋体" w:eastAsia="宋体" w:hAnsi="宋体" w:cs="Times New Roman" w:hint="eastAsia"/>
          <w:kern w:val="0"/>
          <w:sz w:val="24"/>
          <w:szCs w:val="24"/>
        </w:rPr>
        <w:t>无误及有效。由于我方提供资料不实而造成的责任和后果由我方承担。我方同意按照贵方提出的要求，提供与响应有关的任何其它数据或信息。</w:t>
      </w:r>
    </w:p>
    <w:p w14:paraId="4622864F" w14:textId="77777777" w:rsidR="00132505" w:rsidRDefault="00F306CD">
      <w:pPr>
        <w:widowControl/>
        <w:spacing w:line="360" w:lineRule="auto"/>
        <w:ind w:firstLineChars="200" w:firstLine="480"/>
        <w:jc w:val="left"/>
        <w:rPr>
          <w:rFonts w:ascii="宋体" w:eastAsia="宋体" w:hAnsi="Times New Roman" w:cs="Times New Roman"/>
          <w:kern w:val="0"/>
          <w:sz w:val="24"/>
          <w:szCs w:val="24"/>
        </w:rPr>
      </w:pPr>
      <w:r>
        <w:rPr>
          <w:rFonts w:ascii="宋体" w:eastAsia="宋体" w:hAnsi="宋体" w:cs="Times New Roman"/>
          <w:kern w:val="0"/>
          <w:sz w:val="24"/>
          <w:szCs w:val="24"/>
        </w:rPr>
        <w:t>5.</w:t>
      </w:r>
      <w:r>
        <w:rPr>
          <w:rFonts w:ascii="宋体" w:eastAsia="宋体" w:hAnsi="宋体" w:cs="Times New Roman" w:hint="eastAsia"/>
          <w:kern w:val="0"/>
          <w:sz w:val="24"/>
          <w:szCs w:val="24"/>
        </w:rPr>
        <w:t>我方理解，最低报价不能成为成交的唯一理由。</w:t>
      </w:r>
    </w:p>
    <w:p w14:paraId="35875D57" w14:textId="77777777" w:rsidR="00132505" w:rsidRDefault="00F306CD">
      <w:pPr>
        <w:widowControl/>
        <w:spacing w:line="360" w:lineRule="auto"/>
        <w:ind w:firstLineChars="200" w:firstLine="480"/>
        <w:jc w:val="left"/>
        <w:rPr>
          <w:rFonts w:ascii="宋体" w:eastAsia="宋体" w:hAnsi="Times New Roman" w:cs="Times New Roman"/>
          <w:kern w:val="0"/>
          <w:sz w:val="24"/>
          <w:szCs w:val="24"/>
        </w:rPr>
      </w:pPr>
      <w:r>
        <w:rPr>
          <w:rFonts w:ascii="宋体" w:eastAsia="宋体" w:hAnsi="宋体" w:cs="Times New Roman"/>
          <w:kern w:val="0"/>
          <w:sz w:val="24"/>
          <w:szCs w:val="24"/>
        </w:rPr>
        <w:t>6.</w:t>
      </w:r>
      <w:r>
        <w:rPr>
          <w:rFonts w:ascii="宋体" w:eastAsia="宋体" w:hAnsi="宋体" w:cs="Times New Roman" w:hint="eastAsia"/>
          <w:kern w:val="0"/>
          <w:sz w:val="24"/>
          <w:szCs w:val="24"/>
        </w:rPr>
        <w:t>我方如果成交，保证履行响应文件中承诺的全部责任和义务，切实履行《合同》中的全部条款。</w:t>
      </w:r>
    </w:p>
    <w:p w14:paraId="2514A7E0" w14:textId="77777777" w:rsidR="00132505" w:rsidRDefault="00F306CD">
      <w:pPr>
        <w:widowControl/>
        <w:spacing w:line="360" w:lineRule="auto"/>
        <w:ind w:firstLineChars="200" w:firstLine="480"/>
        <w:jc w:val="left"/>
        <w:rPr>
          <w:rFonts w:ascii="宋体" w:eastAsia="宋体" w:hAnsi="Times New Roman" w:cs="Times New Roman"/>
          <w:kern w:val="0"/>
          <w:sz w:val="24"/>
          <w:szCs w:val="24"/>
        </w:rPr>
      </w:pPr>
      <w:r>
        <w:rPr>
          <w:rFonts w:ascii="宋体" w:eastAsia="宋体" w:hAnsi="宋体" w:cs="Times New Roman"/>
          <w:kern w:val="0"/>
          <w:sz w:val="24"/>
          <w:szCs w:val="24"/>
        </w:rPr>
        <w:t>7.</w:t>
      </w:r>
      <w:r>
        <w:rPr>
          <w:rFonts w:ascii="宋体" w:eastAsia="宋体" w:hAnsi="宋体" w:cs="Times New Roman" w:hint="eastAsia"/>
          <w:kern w:val="0"/>
          <w:sz w:val="24"/>
          <w:szCs w:val="24"/>
        </w:rPr>
        <w:t>我方保证，采购人在中华人民共和国境内使用我方响应的货物、资料、技术、服务或其任何一部分时，享有不受限制的无偿使用权，如有第三方向采购人提出侵犯其专利权、商标权或其它知识产权的主张，该责任由我方承担。我方的响应报价已包含所有应向所有权人支付的专利权、商标权或其它知识产权的一切相关费用。</w:t>
      </w:r>
    </w:p>
    <w:p w14:paraId="24790AFA" w14:textId="77777777" w:rsidR="00132505" w:rsidRDefault="00F306CD" w:rsidP="0039457F">
      <w:pPr>
        <w:widowControl/>
        <w:spacing w:line="360" w:lineRule="auto"/>
        <w:ind w:leftChars="203" w:left="707" w:hangingChars="117" w:hanging="281"/>
        <w:jc w:val="left"/>
        <w:rPr>
          <w:rFonts w:ascii="宋体" w:eastAsia="宋体" w:hAnsi="宋体" w:cs="Times New Roman"/>
          <w:kern w:val="0"/>
          <w:sz w:val="24"/>
          <w:szCs w:val="24"/>
        </w:rPr>
      </w:pPr>
      <w:r>
        <w:rPr>
          <w:rFonts w:ascii="宋体" w:eastAsia="宋体" w:hAnsi="宋体" w:cs="Times New Roman" w:hint="eastAsia"/>
          <w:kern w:val="0"/>
          <w:sz w:val="24"/>
          <w:szCs w:val="24"/>
        </w:rPr>
        <w:lastRenderedPageBreak/>
        <w:t>8</w:t>
      </w:r>
      <w:r>
        <w:rPr>
          <w:rFonts w:ascii="宋体" w:eastAsia="宋体" w:hAnsi="宋体" w:cs="Times New Roman"/>
          <w:kern w:val="0"/>
          <w:sz w:val="24"/>
          <w:szCs w:val="24"/>
        </w:rPr>
        <w:t>.</w:t>
      </w:r>
      <w:r>
        <w:rPr>
          <w:rFonts w:ascii="宋体" w:eastAsia="宋体" w:hAnsi="宋体" w:cs="Times New Roman" w:hint="eastAsia"/>
          <w:kern w:val="0"/>
          <w:sz w:val="24"/>
          <w:szCs w:val="24"/>
        </w:rPr>
        <w:t>所有有关本次响应的函电请寄：</w:t>
      </w:r>
    </w:p>
    <w:p w14:paraId="52A6E10D" w14:textId="77777777" w:rsidR="00132505" w:rsidRDefault="00F306CD">
      <w:pPr>
        <w:widowControl/>
        <w:tabs>
          <w:tab w:val="left" w:pos="406"/>
        </w:tabs>
        <w:adjustRightInd w:val="0"/>
        <w:spacing w:line="360" w:lineRule="auto"/>
        <w:ind w:leftChars="-60" w:left="-126" w:firstLineChars="50" w:firstLine="120"/>
        <w:jc w:val="left"/>
        <w:rPr>
          <w:rFonts w:ascii="宋体" w:eastAsia="宋体" w:hAnsi="Times New Roman" w:cs="Times New Roman"/>
          <w:kern w:val="0"/>
          <w:sz w:val="24"/>
          <w:szCs w:val="24"/>
        </w:rPr>
      </w:pPr>
      <w:r>
        <w:rPr>
          <w:rFonts w:ascii="宋体" w:eastAsia="宋体" w:hAnsi="宋体" w:cs="Times New Roman" w:hint="eastAsia"/>
          <w:kern w:val="0"/>
          <w:sz w:val="24"/>
          <w:szCs w:val="24"/>
        </w:rPr>
        <w:t>地址：</w:t>
      </w:r>
      <w:r>
        <w:rPr>
          <w:rFonts w:ascii="宋体" w:eastAsia="宋体" w:hAnsi="宋体" w:cs="Times New Roman"/>
          <w:kern w:val="0"/>
          <w:sz w:val="24"/>
          <w:szCs w:val="24"/>
        </w:rPr>
        <w:t xml:space="preserve">                    </w:t>
      </w:r>
      <w:r>
        <w:rPr>
          <w:rFonts w:ascii="宋体" w:eastAsia="宋体" w:hAnsi="宋体" w:cs="Times New Roman"/>
          <w:kern w:val="0"/>
          <w:sz w:val="24"/>
          <w:szCs w:val="24"/>
        </w:rPr>
        <w:tab/>
      </w:r>
      <w:r>
        <w:rPr>
          <w:rFonts w:ascii="宋体" w:eastAsia="宋体" w:hAnsi="宋体" w:cs="Times New Roman"/>
          <w:kern w:val="0"/>
          <w:sz w:val="24"/>
          <w:szCs w:val="24"/>
        </w:rPr>
        <w:tab/>
      </w:r>
      <w:r>
        <w:rPr>
          <w:rFonts w:ascii="宋体" w:eastAsia="宋体" w:hAnsi="宋体" w:cs="Times New Roman" w:hint="eastAsia"/>
          <w:kern w:val="0"/>
          <w:sz w:val="24"/>
          <w:szCs w:val="24"/>
        </w:rPr>
        <w:t>邮政编码：</w:t>
      </w:r>
    </w:p>
    <w:p w14:paraId="67148D75" w14:textId="77777777" w:rsidR="00132505" w:rsidRDefault="00F306CD">
      <w:pPr>
        <w:widowControl/>
        <w:adjustRightInd w:val="0"/>
        <w:spacing w:line="360" w:lineRule="auto"/>
        <w:jc w:val="left"/>
        <w:rPr>
          <w:rFonts w:ascii="宋体" w:eastAsia="宋体" w:hAnsi="Times New Roman" w:cs="Times New Roman"/>
          <w:kern w:val="0"/>
          <w:sz w:val="24"/>
          <w:szCs w:val="24"/>
        </w:rPr>
      </w:pPr>
      <w:r>
        <w:rPr>
          <w:rFonts w:ascii="宋体" w:eastAsia="宋体" w:hAnsi="宋体" w:cs="Times New Roman" w:hint="eastAsia"/>
          <w:kern w:val="0"/>
          <w:sz w:val="24"/>
          <w:szCs w:val="24"/>
        </w:rPr>
        <w:t>电话：</w:t>
      </w:r>
      <w:r>
        <w:rPr>
          <w:rFonts w:ascii="宋体" w:eastAsia="宋体" w:hAnsi="宋体" w:cs="Times New Roman"/>
          <w:kern w:val="0"/>
          <w:sz w:val="24"/>
          <w:szCs w:val="24"/>
        </w:rPr>
        <w:t xml:space="preserve">                    </w:t>
      </w:r>
      <w:r>
        <w:rPr>
          <w:rFonts w:ascii="宋体" w:eastAsia="宋体" w:hAnsi="宋体" w:cs="Times New Roman"/>
          <w:kern w:val="0"/>
          <w:sz w:val="24"/>
          <w:szCs w:val="24"/>
        </w:rPr>
        <w:tab/>
      </w:r>
      <w:r>
        <w:rPr>
          <w:rFonts w:ascii="宋体" w:eastAsia="宋体" w:hAnsi="宋体" w:cs="Times New Roman" w:hint="eastAsia"/>
          <w:kern w:val="0"/>
          <w:sz w:val="24"/>
          <w:szCs w:val="24"/>
        </w:rPr>
        <w:t xml:space="preserve">  电子邮箱：</w:t>
      </w:r>
    </w:p>
    <w:p w14:paraId="1A83A443" w14:textId="77777777" w:rsidR="00132505" w:rsidRDefault="00F306CD">
      <w:pPr>
        <w:widowControl/>
        <w:adjustRightInd w:val="0"/>
        <w:spacing w:line="360" w:lineRule="auto"/>
        <w:jc w:val="left"/>
        <w:rPr>
          <w:rFonts w:ascii="宋体" w:eastAsia="宋体" w:hAnsi="Times New Roman" w:cs="Times New Roman"/>
          <w:kern w:val="0"/>
          <w:sz w:val="24"/>
          <w:szCs w:val="24"/>
        </w:rPr>
      </w:pPr>
      <w:r>
        <w:rPr>
          <w:rFonts w:ascii="宋体" w:eastAsia="宋体" w:hAnsi="宋体" w:cs="Times New Roman" w:hint="eastAsia"/>
          <w:kern w:val="0"/>
          <w:sz w:val="24"/>
          <w:szCs w:val="24"/>
        </w:rPr>
        <w:t>供应商名称（盖章）：</w:t>
      </w:r>
      <w:r>
        <w:rPr>
          <w:rFonts w:ascii="宋体" w:eastAsia="宋体" w:hAnsi="宋体" w:cs="Times New Roman"/>
          <w:kern w:val="0"/>
          <w:sz w:val="24"/>
          <w:szCs w:val="24"/>
        </w:rPr>
        <w:t xml:space="preserve">     </w:t>
      </w:r>
      <w:r>
        <w:rPr>
          <w:rFonts w:ascii="宋体" w:eastAsia="宋体" w:hAnsi="宋体" w:cs="Times New Roman"/>
          <w:kern w:val="0"/>
          <w:sz w:val="24"/>
          <w:szCs w:val="24"/>
        </w:rPr>
        <w:tab/>
      </w:r>
      <w:r>
        <w:rPr>
          <w:rFonts w:ascii="宋体" w:eastAsia="宋体" w:hAnsi="宋体" w:cs="Times New Roman" w:hint="eastAsia"/>
          <w:kern w:val="0"/>
          <w:sz w:val="24"/>
          <w:szCs w:val="24"/>
        </w:rPr>
        <w:t xml:space="preserve">  法定代表人或授权代表（签名）：</w:t>
      </w:r>
    </w:p>
    <w:p w14:paraId="47416140" w14:textId="77777777" w:rsidR="00132505" w:rsidRDefault="00F306CD">
      <w:pPr>
        <w:widowControl/>
        <w:adjustRightInd w:val="0"/>
        <w:spacing w:line="360" w:lineRule="auto"/>
        <w:jc w:val="left"/>
        <w:rPr>
          <w:rFonts w:ascii="宋体" w:eastAsia="宋体" w:hAnsi="Times New Roman" w:cs="Times New Roman"/>
          <w:kern w:val="0"/>
          <w:sz w:val="24"/>
          <w:szCs w:val="24"/>
        </w:rPr>
      </w:pPr>
      <w:r>
        <w:rPr>
          <w:rFonts w:ascii="宋体" w:eastAsia="宋体" w:hAnsi="宋体" w:cs="Times New Roman" w:hint="eastAsia"/>
          <w:kern w:val="0"/>
          <w:sz w:val="24"/>
          <w:szCs w:val="24"/>
        </w:rPr>
        <w:t>日期：</w:t>
      </w:r>
    </w:p>
    <w:p w14:paraId="323CB5F5" w14:textId="77777777" w:rsidR="00132505" w:rsidRDefault="00F306CD">
      <w:pPr>
        <w:widowControl/>
        <w:spacing w:beforeLines="50" w:before="156" w:afterLines="50" w:after="156" w:line="420" w:lineRule="exact"/>
        <w:ind w:firstLine="420"/>
        <w:jc w:val="left"/>
        <w:rPr>
          <w:rFonts w:ascii="宋体" w:eastAsia="宋体" w:hAnsi="宋体" w:cs="Arial"/>
          <w:kern w:val="0"/>
          <w:szCs w:val="20"/>
        </w:rPr>
      </w:pPr>
      <w:r>
        <w:rPr>
          <w:rFonts w:ascii="宋体" w:eastAsia="宋体" w:hAnsi="宋体" w:cs="Times New Roman" w:hint="eastAsia"/>
          <w:b/>
          <w:kern w:val="0"/>
          <w:szCs w:val="21"/>
        </w:rPr>
        <w:t>注：法定代表人委托全权代表人，需附法定代表人签字的授权书。</w:t>
      </w:r>
    </w:p>
    <w:p w14:paraId="5E1D4C72" w14:textId="77777777" w:rsidR="00132505" w:rsidRDefault="00132505">
      <w:pPr>
        <w:widowControl/>
        <w:spacing w:line="360" w:lineRule="auto"/>
        <w:ind w:rightChars="40" w:right="84"/>
        <w:jc w:val="left"/>
        <w:rPr>
          <w:rFonts w:ascii="宋体" w:eastAsia="宋体" w:hAnsi="宋体" w:cs="Times New Roman"/>
          <w:kern w:val="0"/>
          <w:sz w:val="24"/>
          <w:szCs w:val="24"/>
        </w:rPr>
      </w:pPr>
    </w:p>
    <w:p w14:paraId="250AA674" w14:textId="77777777" w:rsidR="00132505" w:rsidRDefault="00132505">
      <w:pPr>
        <w:widowControl/>
        <w:spacing w:line="360" w:lineRule="auto"/>
        <w:jc w:val="left"/>
        <w:rPr>
          <w:rFonts w:ascii="宋体" w:eastAsia="宋体" w:hAnsi="Times New Roman" w:cs="Times New Roman"/>
          <w:kern w:val="0"/>
          <w:sz w:val="24"/>
          <w:szCs w:val="24"/>
        </w:rPr>
      </w:pPr>
    </w:p>
    <w:p w14:paraId="24A07F58" w14:textId="77777777" w:rsidR="00132505" w:rsidRDefault="00F306CD">
      <w:pPr>
        <w:keepNext/>
        <w:widowControl/>
        <w:numPr>
          <w:ilvl w:val="0"/>
          <w:numId w:val="21"/>
        </w:numPr>
        <w:tabs>
          <w:tab w:val="left" w:pos="851"/>
        </w:tabs>
        <w:spacing w:line="360" w:lineRule="auto"/>
        <w:ind w:left="851" w:hanging="851"/>
        <w:jc w:val="left"/>
        <w:outlineLvl w:val="1"/>
        <w:rPr>
          <w:rFonts w:ascii="宋体" w:eastAsia="宋体" w:hAnsi="宋体" w:cs="Times New Roman"/>
          <w:kern w:val="0"/>
          <w:sz w:val="24"/>
          <w:szCs w:val="24"/>
        </w:rPr>
      </w:pPr>
      <w:r>
        <w:rPr>
          <w:rFonts w:ascii="宋体" w:eastAsia="宋体" w:hAnsi="宋体" w:cs="Times New Roman"/>
          <w:bCs/>
          <w:kern w:val="0"/>
          <w:sz w:val="24"/>
          <w:szCs w:val="24"/>
        </w:rPr>
        <w:br w:type="page"/>
      </w:r>
    </w:p>
    <w:p w14:paraId="3C420638" w14:textId="77777777" w:rsidR="00132505" w:rsidRDefault="00F306CD">
      <w:pPr>
        <w:tabs>
          <w:tab w:val="left" w:pos="567"/>
        </w:tabs>
        <w:spacing w:before="260" w:after="120" w:line="360" w:lineRule="auto"/>
        <w:jc w:val="center"/>
        <w:outlineLvl w:val="1"/>
        <w:rPr>
          <w:rFonts w:ascii="宋体" w:eastAsia="宋体" w:hAnsi="宋体" w:cs="Arial"/>
          <w:kern w:val="0"/>
          <w:sz w:val="24"/>
          <w:szCs w:val="24"/>
        </w:rPr>
      </w:pPr>
      <w:bookmarkStart w:id="538" w:name="_Toc526927629"/>
      <w:r>
        <w:rPr>
          <w:rFonts w:ascii="宋体" w:eastAsia="宋体" w:hAnsi="宋体" w:cs="Times New Roman" w:hint="eastAsia"/>
          <w:kern w:val="0"/>
          <w:sz w:val="24"/>
          <w:szCs w:val="24"/>
        </w:rPr>
        <w:lastRenderedPageBreak/>
        <w:t>3-2 法定代表人证明书/法定代表人授权书格式</w:t>
      </w:r>
      <w:bookmarkEnd w:id="538"/>
    </w:p>
    <w:p w14:paraId="4BF57579" w14:textId="77777777" w:rsidR="00132505" w:rsidRDefault="00F306CD">
      <w:pPr>
        <w:widowControl/>
        <w:spacing w:line="360" w:lineRule="auto"/>
        <w:ind w:firstLineChars="200" w:firstLine="482"/>
        <w:jc w:val="left"/>
        <w:rPr>
          <w:rFonts w:ascii="宋体" w:eastAsia="宋体" w:hAnsi="宋体" w:cs="Times New Roman"/>
          <w:b/>
          <w:bCs/>
          <w:kern w:val="0"/>
          <w:sz w:val="24"/>
          <w:szCs w:val="24"/>
        </w:rPr>
      </w:pPr>
      <w:r>
        <w:rPr>
          <w:rFonts w:ascii="宋体" w:eastAsia="宋体" w:hAnsi="宋体" w:cs="Times New Roman" w:hint="eastAsia"/>
          <w:b/>
          <w:bCs/>
          <w:kern w:val="0"/>
          <w:sz w:val="24"/>
          <w:szCs w:val="24"/>
        </w:rPr>
        <w:t>法定代表人证明书和法定代表人授权书按以下格式填写，如由法定代表人参加磋商并签署响应文件，需提供法定代表人证明书，否则需提供法定代表人证明书和法定代表人授权书。</w:t>
      </w:r>
    </w:p>
    <w:p w14:paraId="22A888B6" w14:textId="77777777" w:rsidR="00132505" w:rsidRDefault="00132505">
      <w:pPr>
        <w:widowControl/>
        <w:jc w:val="left"/>
        <w:rPr>
          <w:rFonts w:ascii="宋体" w:eastAsia="宋体" w:hAnsi="Courier New" w:cs="Times New Roman"/>
          <w:b/>
          <w:bCs/>
          <w:kern w:val="0"/>
          <w:sz w:val="24"/>
          <w:szCs w:val="24"/>
        </w:rPr>
      </w:pPr>
    </w:p>
    <w:p w14:paraId="36917B38" w14:textId="77777777" w:rsidR="00132505" w:rsidRDefault="00F306CD">
      <w:pPr>
        <w:widowControl/>
        <w:spacing w:line="360" w:lineRule="auto"/>
        <w:ind w:firstLine="420"/>
        <w:jc w:val="center"/>
        <w:rPr>
          <w:rFonts w:ascii="宋体" w:eastAsia="宋体" w:hAnsi="宋体" w:cs="Times New Roman"/>
          <w:b/>
          <w:kern w:val="0"/>
          <w:sz w:val="24"/>
          <w:szCs w:val="24"/>
        </w:rPr>
      </w:pPr>
      <w:r>
        <w:rPr>
          <w:rFonts w:ascii="宋体" w:eastAsia="宋体" w:hAnsi="宋体" w:cs="Times New Roman" w:hint="eastAsia"/>
          <w:b/>
          <w:kern w:val="0"/>
          <w:sz w:val="24"/>
          <w:szCs w:val="24"/>
        </w:rPr>
        <w:t>法定代表人证明书</w:t>
      </w:r>
    </w:p>
    <w:p w14:paraId="0630E9AA" w14:textId="77777777" w:rsidR="00132505" w:rsidRDefault="00132505">
      <w:pPr>
        <w:widowControl/>
        <w:jc w:val="left"/>
        <w:rPr>
          <w:rFonts w:ascii="宋体" w:eastAsia="宋体" w:hAnsi="Courier New" w:cs="Times New Roman"/>
          <w:b/>
          <w:bCs/>
          <w:kern w:val="0"/>
          <w:sz w:val="24"/>
          <w:szCs w:val="24"/>
        </w:rPr>
      </w:pPr>
    </w:p>
    <w:p w14:paraId="1D80DBD4" w14:textId="77777777" w:rsidR="00132505" w:rsidRDefault="00F306CD">
      <w:pPr>
        <w:widowControl/>
        <w:spacing w:line="360" w:lineRule="auto"/>
        <w:ind w:leftChars="275" w:left="662" w:hangingChars="35" w:hanging="84"/>
        <w:jc w:val="left"/>
        <w:rPr>
          <w:rFonts w:ascii="宋体" w:eastAsia="宋体" w:hAnsi="宋体" w:cs="Arial"/>
          <w:kern w:val="0"/>
          <w:sz w:val="24"/>
          <w:szCs w:val="24"/>
        </w:rPr>
      </w:pPr>
      <w:r>
        <w:rPr>
          <w:rFonts w:ascii="宋体" w:eastAsia="宋体" w:hAnsi="宋体" w:cs="Arial" w:hint="eastAsia"/>
          <w:kern w:val="0"/>
          <w:sz w:val="24"/>
          <w:szCs w:val="24"/>
        </w:rPr>
        <w:t>______________同志，现任我单位</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职务，为法定代表人，特此证明。</w:t>
      </w:r>
    </w:p>
    <w:p w14:paraId="737E08EA"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有效日期：</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年</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月</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日至</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年</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月</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日  签发日期：</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年</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月</w:t>
      </w:r>
      <w:r>
        <w:rPr>
          <w:rFonts w:ascii="宋体" w:eastAsia="宋体" w:hAnsi="宋体" w:cs="Arial" w:hint="eastAsia"/>
          <w:kern w:val="0"/>
          <w:sz w:val="24"/>
          <w:szCs w:val="24"/>
          <w:u w:val="single"/>
        </w:rPr>
        <w:t xml:space="preserve">   </w:t>
      </w:r>
      <w:r>
        <w:rPr>
          <w:rFonts w:ascii="宋体" w:eastAsia="宋体" w:hAnsi="宋体" w:cs="Arial" w:hint="eastAsia"/>
          <w:kern w:val="0"/>
          <w:sz w:val="24"/>
          <w:szCs w:val="24"/>
        </w:rPr>
        <w:t>日</w:t>
      </w:r>
    </w:p>
    <w:p w14:paraId="4528DBFD"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附：</w:t>
      </w:r>
    </w:p>
    <w:p w14:paraId="4B8C50CD"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经济性质：</w:t>
      </w:r>
    </w:p>
    <w:p w14:paraId="6104A4C8"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主营（产）：</w:t>
      </w:r>
    </w:p>
    <w:p w14:paraId="0A328478"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兼营（产）：</w:t>
      </w:r>
    </w:p>
    <w:p w14:paraId="4F10B414" w14:textId="77777777" w:rsidR="00132505" w:rsidRDefault="00132505">
      <w:pPr>
        <w:widowControl/>
        <w:spacing w:line="360" w:lineRule="auto"/>
        <w:ind w:left="748" w:hanging="567"/>
        <w:jc w:val="left"/>
        <w:rPr>
          <w:rFonts w:ascii="宋体" w:eastAsia="宋体" w:hAnsi="宋体" w:cs="Arial"/>
          <w:kern w:val="0"/>
          <w:sz w:val="24"/>
          <w:szCs w:val="24"/>
        </w:rPr>
      </w:pPr>
    </w:p>
    <w:p w14:paraId="4ED93DDA"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 xml:space="preserve"> </w:t>
      </w:r>
    </w:p>
    <w:p w14:paraId="7F26C52F"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供应商名称：(盖章)</w:t>
      </w:r>
      <w:r>
        <w:rPr>
          <w:rFonts w:ascii="宋体" w:eastAsia="宋体" w:hAnsi="宋体" w:cs="Arial" w:hint="eastAsia"/>
          <w:kern w:val="0"/>
          <w:sz w:val="24"/>
          <w:szCs w:val="24"/>
        </w:rPr>
        <w:tab/>
      </w:r>
      <w:r>
        <w:rPr>
          <w:rFonts w:ascii="宋体" w:eastAsia="宋体" w:hAnsi="宋体" w:cs="Arial" w:hint="eastAsia"/>
          <w:kern w:val="0"/>
          <w:sz w:val="24"/>
          <w:szCs w:val="24"/>
        </w:rPr>
        <w:tab/>
      </w:r>
      <w:r>
        <w:rPr>
          <w:rFonts w:ascii="宋体" w:eastAsia="宋体" w:hAnsi="宋体" w:cs="Arial" w:hint="eastAsia"/>
          <w:kern w:val="0"/>
          <w:sz w:val="24"/>
          <w:szCs w:val="24"/>
        </w:rPr>
        <w:tab/>
      </w:r>
      <w:r>
        <w:rPr>
          <w:rFonts w:ascii="宋体" w:eastAsia="宋体" w:hAnsi="宋体" w:cs="Arial" w:hint="eastAsia"/>
          <w:kern w:val="0"/>
          <w:sz w:val="24"/>
          <w:szCs w:val="24"/>
        </w:rPr>
        <w:tab/>
      </w:r>
      <w:r>
        <w:rPr>
          <w:rFonts w:ascii="宋体" w:eastAsia="宋体" w:hAnsi="宋体" w:cs="Arial" w:hint="eastAsia"/>
          <w:kern w:val="0"/>
          <w:sz w:val="24"/>
          <w:szCs w:val="24"/>
        </w:rPr>
        <w:tab/>
      </w:r>
    </w:p>
    <w:p w14:paraId="0D6798FC"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地址：</w:t>
      </w:r>
    </w:p>
    <w:p w14:paraId="5A64A73B" w14:textId="77777777" w:rsidR="00132505" w:rsidRDefault="00F306CD">
      <w:pPr>
        <w:widowControl/>
        <w:spacing w:line="360" w:lineRule="auto"/>
        <w:ind w:left="748" w:hanging="567"/>
        <w:jc w:val="left"/>
        <w:rPr>
          <w:rFonts w:ascii="宋体" w:eastAsia="宋体" w:hAnsi="宋体" w:cs="Arial"/>
          <w:kern w:val="0"/>
          <w:sz w:val="24"/>
          <w:szCs w:val="24"/>
        </w:rPr>
      </w:pPr>
      <w:r>
        <w:rPr>
          <w:rFonts w:ascii="宋体" w:eastAsia="宋体" w:hAnsi="宋体" w:cs="Arial" w:hint="eastAsia"/>
          <w:kern w:val="0"/>
          <w:sz w:val="24"/>
          <w:szCs w:val="24"/>
        </w:rPr>
        <w:t>日期：</w:t>
      </w:r>
    </w:p>
    <w:p w14:paraId="6270584D" w14:textId="77777777" w:rsidR="00132505" w:rsidRDefault="00F306CD">
      <w:pPr>
        <w:widowControl/>
        <w:jc w:val="left"/>
        <w:rPr>
          <w:rFonts w:ascii="宋体" w:eastAsia="宋体" w:hAnsi="Courier New" w:cs="Times New Roman"/>
          <w:b/>
          <w:bCs/>
          <w:kern w:val="0"/>
          <w:sz w:val="24"/>
          <w:szCs w:val="24"/>
        </w:rPr>
      </w:pPr>
      <w:r>
        <w:rPr>
          <w:rFonts w:ascii="宋体" w:eastAsia="宋体" w:hAnsi="Courier New" w:cs="Times New Roman"/>
          <w:b/>
          <w:bCs/>
          <w:noProof/>
          <w:kern w:val="0"/>
          <w:sz w:val="24"/>
          <w:szCs w:val="24"/>
        </w:rPr>
        <mc:AlternateContent>
          <mc:Choice Requires="wps">
            <w:drawing>
              <wp:anchor distT="0" distB="0" distL="114300" distR="114300" simplePos="0" relativeHeight="251671552" behindDoc="0" locked="0" layoutInCell="1" allowOverlap="1" wp14:anchorId="0578EF5F" wp14:editId="0B83C93B">
                <wp:simplePos x="0" y="0"/>
                <wp:positionH relativeFrom="column">
                  <wp:posOffset>2766695</wp:posOffset>
                </wp:positionH>
                <wp:positionV relativeFrom="paragraph">
                  <wp:posOffset>144780</wp:posOffset>
                </wp:positionV>
                <wp:extent cx="2491740" cy="1596390"/>
                <wp:effectExtent l="0" t="0" r="381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14:paraId="7011F8EE" w14:textId="77777777" w:rsidR="00B2731D" w:rsidRDefault="00B2731D">
                            <w:pPr>
                              <w:jc w:val="center"/>
                            </w:pPr>
                          </w:p>
                          <w:p w14:paraId="7C87A2AA" w14:textId="77777777" w:rsidR="00B2731D" w:rsidRDefault="00B2731D">
                            <w:pPr>
                              <w:jc w:val="center"/>
                              <w:rPr>
                                <w:szCs w:val="21"/>
                              </w:rPr>
                            </w:pPr>
                            <w:r>
                              <w:rPr>
                                <w:rFonts w:hint="eastAsia"/>
                                <w:szCs w:val="21"/>
                              </w:rPr>
                              <w:t>法定代表人</w:t>
                            </w:r>
                          </w:p>
                          <w:p w14:paraId="7A785CA6" w14:textId="77777777" w:rsidR="00B2731D" w:rsidRDefault="00B2731D">
                            <w:pPr>
                              <w:jc w:val="center"/>
                              <w:rPr>
                                <w:szCs w:val="21"/>
                              </w:rPr>
                            </w:pPr>
                            <w:r>
                              <w:rPr>
                                <w:rFonts w:hint="eastAsia"/>
                                <w:szCs w:val="21"/>
                              </w:rPr>
                              <w:t>居民身份证复印件（反面）粘贴处</w:t>
                            </w:r>
                          </w:p>
                          <w:p w14:paraId="7687471C" w14:textId="77777777" w:rsidR="00B2731D" w:rsidRDefault="00B2731D">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0578EF5F" id="Rectangle 6" o:spid="_x0000_s1029" style="position:absolute;margin-left:217.85pt;margin-top:11.4pt;width:196.2pt;height:12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">
                <v:textbox>
                  <w:txbxContent>
                    <w:p w14:paraId="7011F8EE" w14:textId="77777777" w:rsidR="00E350EE" w:rsidRDefault="00E350EE">
                      <w:pPr>
                        <w:jc w:val="center"/>
                      </w:pPr>
                    </w:p>
                    <w:p w14:paraId="7C87A2AA" w14:textId="77777777" w:rsidR="00E350EE" w:rsidRDefault="00E350EE">
                      <w:pPr>
                        <w:jc w:val="center"/>
                        <w:rPr>
                          <w:szCs w:val="21"/>
                        </w:rPr>
                      </w:pPr>
                      <w:r>
                        <w:rPr>
                          <w:rFonts w:hint="eastAsia"/>
                          <w:szCs w:val="21"/>
                        </w:rPr>
                        <w:t>法定代表人</w:t>
                      </w:r>
                    </w:p>
                    <w:p w14:paraId="7A785CA6" w14:textId="77777777" w:rsidR="00E350EE" w:rsidRDefault="00E350EE">
                      <w:pPr>
                        <w:jc w:val="center"/>
                        <w:rPr>
                          <w:szCs w:val="21"/>
                        </w:rPr>
                      </w:pPr>
                      <w:r>
                        <w:rPr>
                          <w:rFonts w:hint="eastAsia"/>
                          <w:szCs w:val="21"/>
                        </w:rPr>
                        <w:t>居民身份证复印件（反面）粘贴处</w:t>
                      </w:r>
                    </w:p>
                    <w:p w14:paraId="7687471C" w14:textId="77777777" w:rsidR="00E350EE" w:rsidRDefault="00E350EE">
                      <w:pPr>
                        <w:jc w:val="center"/>
                        <w:rPr>
                          <w:szCs w:val="21"/>
                        </w:rPr>
                      </w:pPr>
                    </w:p>
                  </w:txbxContent>
                </v:textbox>
              </v:rect>
            </w:pict>
          </mc:Fallback>
        </mc:AlternateContent>
      </w:r>
      <w:r>
        <w:rPr>
          <w:rFonts w:ascii="宋体" w:eastAsia="宋体" w:hAnsi="Courier New" w:cs="Times New Roman"/>
          <w:b/>
          <w:bCs/>
          <w:noProof/>
          <w:kern w:val="0"/>
          <w:sz w:val="24"/>
          <w:szCs w:val="24"/>
        </w:rPr>
        <mc:AlternateContent>
          <mc:Choice Requires="wps">
            <w:drawing>
              <wp:anchor distT="0" distB="0" distL="114300" distR="114300" simplePos="0" relativeHeight="251670528" behindDoc="0" locked="0" layoutInCell="1" allowOverlap="1" wp14:anchorId="59CB82D0" wp14:editId="6F665DEA">
                <wp:simplePos x="0" y="0"/>
                <wp:positionH relativeFrom="column">
                  <wp:posOffset>88265</wp:posOffset>
                </wp:positionH>
                <wp:positionV relativeFrom="paragraph">
                  <wp:posOffset>144780</wp:posOffset>
                </wp:positionV>
                <wp:extent cx="2479675" cy="15963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14:paraId="64BEB0C3" w14:textId="77777777" w:rsidR="00B2731D" w:rsidRDefault="00B2731D">
                            <w:pPr>
                              <w:jc w:val="center"/>
                            </w:pPr>
                          </w:p>
                          <w:p w14:paraId="0290054E" w14:textId="77777777" w:rsidR="00B2731D" w:rsidRDefault="00B2731D">
                            <w:pPr>
                              <w:jc w:val="center"/>
                              <w:rPr>
                                <w:szCs w:val="21"/>
                              </w:rPr>
                            </w:pPr>
                            <w:r>
                              <w:rPr>
                                <w:rFonts w:hint="eastAsia"/>
                                <w:szCs w:val="21"/>
                              </w:rPr>
                              <w:t>法定代表人</w:t>
                            </w:r>
                          </w:p>
                          <w:p w14:paraId="6A283A5B" w14:textId="77777777" w:rsidR="00B2731D" w:rsidRDefault="00B2731D">
                            <w:pPr>
                              <w:jc w:val="center"/>
                              <w:rPr>
                                <w:szCs w:val="21"/>
                              </w:rPr>
                            </w:pPr>
                            <w:r>
                              <w:rPr>
                                <w:rFonts w:hint="eastAsia"/>
                                <w:szCs w:val="21"/>
                              </w:rPr>
                              <w:t>居民身份证复印件（正面）粘贴处</w:t>
                            </w:r>
                          </w:p>
                          <w:p w14:paraId="245397AB" w14:textId="77777777" w:rsidR="00B2731D" w:rsidRDefault="00B2731D">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59CB82D0" id="Rectangle 5" o:spid="_x0000_s1030" style="position:absolute;margin-left:6.95pt;margin-top:11.4pt;width:195.25pt;height:125.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">
                <v:textbox>
                  <w:txbxContent>
                    <w:p w14:paraId="64BEB0C3" w14:textId="77777777" w:rsidR="00E350EE" w:rsidRDefault="00E350EE">
                      <w:pPr>
                        <w:jc w:val="center"/>
                      </w:pPr>
                    </w:p>
                    <w:p w14:paraId="0290054E" w14:textId="77777777" w:rsidR="00E350EE" w:rsidRDefault="00E350EE">
                      <w:pPr>
                        <w:jc w:val="center"/>
                        <w:rPr>
                          <w:szCs w:val="21"/>
                        </w:rPr>
                      </w:pPr>
                      <w:r>
                        <w:rPr>
                          <w:rFonts w:hint="eastAsia"/>
                          <w:szCs w:val="21"/>
                        </w:rPr>
                        <w:t>法定代表人</w:t>
                      </w:r>
                    </w:p>
                    <w:p w14:paraId="6A283A5B" w14:textId="77777777" w:rsidR="00E350EE" w:rsidRDefault="00E350EE">
                      <w:pPr>
                        <w:jc w:val="center"/>
                        <w:rPr>
                          <w:szCs w:val="21"/>
                        </w:rPr>
                      </w:pPr>
                      <w:r>
                        <w:rPr>
                          <w:rFonts w:hint="eastAsia"/>
                          <w:szCs w:val="21"/>
                        </w:rPr>
                        <w:t>居民身份证复印件（正面）粘贴处</w:t>
                      </w:r>
                    </w:p>
                    <w:p w14:paraId="245397AB" w14:textId="77777777" w:rsidR="00E350EE" w:rsidRDefault="00E350EE">
                      <w:pPr>
                        <w:jc w:val="center"/>
                        <w:rPr>
                          <w:szCs w:val="21"/>
                        </w:rPr>
                      </w:pPr>
                    </w:p>
                  </w:txbxContent>
                </v:textbox>
              </v:rect>
            </w:pict>
          </mc:Fallback>
        </mc:AlternateContent>
      </w:r>
    </w:p>
    <w:p w14:paraId="0AF861F6" w14:textId="77777777" w:rsidR="00132505" w:rsidRDefault="00132505">
      <w:pPr>
        <w:widowControl/>
        <w:jc w:val="left"/>
        <w:rPr>
          <w:rFonts w:ascii="宋体" w:eastAsia="宋体" w:hAnsi="Courier New" w:cs="Times New Roman"/>
          <w:b/>
          <w:bCs/>
          <w:kern w:val="0"/>
          <w:sz w:val="24"/>
          <w:szCs w:val="24"/>
        </w:rPr>
      </w:pPr>
    </w:p>
    <w:p w14:paraId="75D2C1A0" w14:textId="77777777" w:rsidR="00132505" w:rsidRDefault="00F306CD">
      <w:pPr>
        <w:widowControl/>
        <w:spacing w:line="360" w:lineRule="auto"/>
        <w:ind w:firstLine="420"/>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br w:type="page"/>
      </w:r>
    </w:p>
    <w:p w14:paraId="315B1E39" w14:textId="77777777" w:rsidR="00132505" w:rsidRDefault="00F306CD">
      <w:pPr>
        <w:widowControl/>
        <w:spacing w:line="360" w:lineRule="auto"/>
        <w:ind w:firstLine="420"/>
        <w:jc w:val="center"/>
        <w:rPr>
          <w:rFonts w:ascii="宋体" w:eastAsia="宋体" w:hAnsi="宋体" w:cs="Times New Roman"/>
          <w:b/>
          <w:kern w:val="0"/>
          <w:sz w:val="24"/>
          <w:szCs w:val="24"/>
        </w:rPr>
      </w:pPr>
      <w:r>
        <w:rPr>
          <w:rFonts w:ascii="宋体" w:eastAsia="宋体" w:hAnsi="宋体" w:cs="Times New Roman" w:hint="eastAsia"/>
          <w:b/>
          <w:kern w:val="0"/>
          <w:sz w:val="24"/>
          <w:szCs w:val="24"/>
        </w:rPr>
        <w:lastRenderedPageBreak/>
        <w:t>法定代表人授权书</w:t>
      </w:r>
    </w:p>
    <w:p w14:paraId="0FA3375E" w14:textId="77777777" w:rsidR="00132505" w:rsidRDefault="00132505">
      <w:pPr>
        <w:widowControl/>
        <w:jc w:val="left"/>
        <w:rPr>
          <w:rFonts w:ascii="宋体" w:eastAsia="宋体" w:hAnsi="Courier New" w:cs="Times New Roman"/>
          <w:b/>
          <w:bCs/>
          <w:kern w:val="0"/>
          <w:sz w:val="24"/>
          <w:szCs w:val="24"/>
        </w:rPr>
      </w:pPr>
    </w:p>
    <w:p w14:paraId="038FCFA5" w14:textId="77777777" w:rsidR="00132505" w:rsidRDefault="00F306CD">
      <w:pPr>
        <w:widowControl/>
        <w:jc w:val="left"/>
        <w:rPr>
          <w:rFonts w:ascii="宋体" w:eastAsia="宋体" w:hAnsi="Courier New" w:cs="Times New Roman"/>
          <w:b/>
          <w:bCs/>
          <w:kern w:val="0"/>
          <w:sz w:val="24"/>
          <w:szCs w:val="24"/>
        </w:rPr>
      </w:pPr>
      <w:r>
        <w:rPr>
          <w:rFonts w:ascii="宋体" w:eastAsia="宋体" w:hAnsi="Courier New" w:cs="Times New Roman" w:hint="eastAsia"/>
          <w:b/>
          <w:bCs/>
          <w:kern w:val="0"/>
          <w:sz w:val="24"/>
          <w:szCs w:val="24"/>
        </w:rPr>
        <w:t>致:广东技术师范大学</w:t>
      </w:r>
    </w:p>
    <w:p w14:paraId="3F1D8CC9" w14:textId="77777777" w:rsidR="00132505" w:rsidRDefault="00132505">
      <w:pPr>
        <w:widowControl/>
        <w:jc w:val="left"/>
        <w:rPr>
          <w:rFonts w:ascii="宋体" w:eastAsia="宋体" w:hAnsi="Courier New" w:cs="Times New Roman"/>
          <w:kern w:val="0"/>
          <w:sz w:val="24"/>
          <w:szCs w:val="24"/>
        </w:rPr>
      </w:pPr>
    </w:p>
    <w:p w14:paraId="6BAEDC6D" w14:textId="1712FA32" w:rsidR="00132505" w:rsidRDefault="00F306CD">
      <w:pPr>
        <w:widowControl/>
        <w:spacing w:line="360" w:lineRule="auto"/>
        <w:ind w:firstLine="420"/>
        <w:jc w:val="left"/>
        <w:rPr>
          <w:rFonts w:ascii="宋体" w:eastAsia="宋体" w:hAnsi="Courier New" w:cs="Times New Roman"/>
          <w:kern w:val="0"/>
          <w:sz w:val="24"/>
          <w:szCs w:val="24"/>
        </w:rPr>
      </w:pPr>
      <w:r>
        <w:rPr>
          <w:rFonts w:ascii="宋体" w:eastAsia="宋体" w:hAnsi="Courier New" w:cs="Times New Roman" w:hint="eastAsia"/>
          <w:kern w:val="0"/>
          <w:sz w:val="24"/>
          <w:szCs w:val="24"/>
        </w:rPr>
        <w:t>本授权书声明：注册于</w:t>
      </w:r>
      <w:r>
        <w:rPr>
          <w:rFonts w:ascii="宋体" w:eastAsia="宋体" w:hAnsi="Courier New" w:cs="Times New Roman" w:hint="eastAsia"/>
          <w:kern w:val="0"/>
          <w:sz w:val="24"/>
          <w:szCs w:val="24"/>
          <w:u w:val="single"/>
        </w:rPr>
        <w:t xml:space="preserve">             </w:t>
      </w:r>
      <w:r>
        <w:rPr>
          <w:rFonts w:ascii="宋体" w:eastAsia="宋体" w:hAnsi="Courier New" w:cs="Times New Roman" w:hint="eastAsia"/>
          <w:kern w:val="0"/>
          <w:sz w:val="24"/>
          <w:szCs w:val="24"/>
        </w:rPr>
        <w:t>（国家或地区）的</w:t>
      </w:r>
      <w:r>
        <w:rPr>
          <w:rFonts w:ascii="宋体" w:eastAsia="宋体" w:hAnsi="Courier New" w:cs="Times New Roman" w:hint="eastAsia"/>
          <w:kern w:val="0"/>
          <w:sz w:val="24"/>
          <w:szCs w:val="24"/>
          <w:u w:val="single"/>
        </w:rPr>
        <w:t xml:space="preserve">                        </w:t>
      </w:r>
      <w:r>
        <w:rPr>
          <w:rFonts w:ascii="宋体" w:eastAsia="宋体" w:hAnsi="Courier New" w:cs="Times New Roman" w:hint="eastAsia"/>
          <w:kern w:val="0"/>
          <w:sz w:val="24"/>
          <w:szCs w:val="24"/>
        </w:rPr>
        <w:t xml:space="preserve">（供应商名称）的在下面签字的 </w:t>
      </w:r>
      <w:r>
        <w:rPr>
          <w:rFonts w:ascii="宋体" w:eastAsia="宋体" w:hAnsi="Courier New" w:cs="Times New Roman" w:hint="eastAsia"/>
          <w:kern w:val="0"/>
          <w:sz w:val="24"/>
          <w:szCs w:val="24"/>
          <w:u w:val="single"/>
        </w:rPr>
        <w:t xml:space="preserve">                   </w:t>
      </w:r>
      <w:r>
        <w:rPr>
          <w:rFonts w:ascii="宋体" w:eastAsia="宋体" w:hAnsi="Courier New" w:cs="Times New Roman"/>
          <w:kern w:val="0"/>
          <w:sz w:val="24"/>
          <w:szCs w:val="24"/>
          <w:u w:val="single"/>
        </w:rPr>
        <w:t xml:space="preserve">     </w:t>
      </w:r>
      <w:r>
        <w:rPr>
          <w:rFonts w:ascii="宋体" w:eastAsia="宋体" w:hAnsi="Courier New" w:cs="Times New Roman" w:hint="eastAsia"/>
          <w:kern w:val="0"/>
          <w:sz w:val="24"/>
          <w:szCs w:val="24"/>
          <w:u w:val="single"/>
        </w:rPr>
        <w:t xml:space="preserve">        </w:t>
      </w:r>
      <w:r>
        <w:rPr>
          <w:rFonts w:ascii="宋体" w:eastAsia="宋体" w:hAnsi="Courier New" w:cs="Times New Roman" w:hint="eastAsia"/>
          <w:kern w:val="0"/>
          <w:sz w:val="24"/>
          <w:szCs w:val="24"/>
        </w:rPr>
        <w:t>（法定代表人姓名、职务）代表本单位授权在下面签字（或盖印鉴）的</w:t>
      </w:r>
      <w:r>
        <w:rPr>
          <w:rFonts w:ascii="宋体" w:eastAsia="宋体" w:hAnsi="Courier New" w:cs="Times New Roman" w:hint="eastAsia"/>
          <w:kern w:val="0"/>
          <w:sz w:val="24"/>
          <w:szCs w:val="24"/>
          <w:u w:val="single"/>
        </w:rPr>
        <w:t xml:space="preserve">                 </w:t>
      </w:r>
      <w:r>
        <w:rPr>
          <w:rFonts w:ascii="宋体" w:eastAsia="宋体" w:hAnsi="Courier New" w:cs="Times New Roman" w:hint="eastAsia"/>
          <w:kern w:val="0"/>
          <w:sz w:val="24"/>
          <w:szCs w:val="24"/>
        </w:rPr>
        <w:t>（被授权人的姓名、职务）为本单位的合法代表人，就</w:t>
      </w:r>
      <w:r>
        <w:rPr>
          <w:rFonts w:ascii="宋体" w:eastAsia="宋体" w:hAnsi="宋体" w:cs="Times New Roman" w:hint="eastAsia"/>
          <w:kern w:val="0"/>
          <w:sz w:val="24"/>
          <w:szCs w:val="24"/>
          <w:u w:val="single"/>
        </w:rPr>
        <w:t xml:space="preserve"> </w:t>
      </w:r>
      <w:r w:rsidR="00033D15">
        <w:rPr>
          <w:rFonts w:ascii="宋体" w:eastAsia="宋体" w:hAnsi="宋体" w:cs="Times New Roman" w:hint="eastAsia"/>
          <w:i/>
          <w:kern w:val="0"/>
          <w:sz w:val="24"/>
          <w:szCs w:val="24"/>
          <w:u w:val="single"/>
        </w:rPr>
        <w:t>广东技术师范大学美术学院基础画室设备采购</w:t>
      </w:r>
      <w:r>
        <w:rPr>
          <w:rFonts w:ascii="宋体" w:eastAsia="宋体" w:hAnsi="宋体" w:cs="Times New Roman" w:hint="eastAsia"/>
          <w:i/>
          <w:kern w:val="0"/>
          <w:sz w:val="24"/>
          <w:szCs w:val="24"/>
          <w:u w:val="single"/>
        </w:rPr>
        <w:t>项目</w:t>
      </w:r>
      <w:r w:rsidR="00B56500">
        <w:rPr>
          <w:rFonts w:ascii="宋体" w:eastAsia="宋体" w:hAnsi="宋体" w:cs="Times New Roman" w:hint="eastAsia"/>
          <w:i/>
          <w:kern w:val="0"/>
          <w:sz w:val="24"/>
          <w:szCs w:val="24"/>
          <w:u w:val="single"/>
        </w:rPr>
        <w:t>（重招）</w:t>
      </w:r>
      <w:r>
        <w:rPr>
          <w:rFonts w:ascii="宋体" w:eastAsia="宋体" w:hAnsi="宋体" w:cs="Times New Roman"/>
          <w:i/>
          <w:kern w:val="0"/>
          <w:sz w:val="24"/>
          <w:szCs w:val="24"/>
          <w:u w:val="single"/>
        </w:rPr>
        <w:t xml:space="preserve"> </w:t>
      </w:r>
      <w:r>
        <w:rPr>
          <w:rFonts w:ascii="宋体" w:eastAsia="宋体" w:hAnsi="宋体" w:cs="Times New Roman" w:hint="eastAsia"/>
          <w:bCs/>
          <w:kern w:val="28"/>
          <w:sz w:val="24"/>
          <w:szCs w:val="24"/>
        </w:rPr>
        <w:t>（项目编号：</w:t>
      </w:r>
      <w:r>
        <w:rPr>
          <w:rFonts w:ascii="宋体" w:eastAsia="宋体" w:hAnsi="宋体" w:cs="Times New Roman" w:hint="eastAsia"/>
          <w:kern w:val="0"/>
          <w:sz w:val="24"/>
          <w:szCs w:val="24"/>
          <w:u w:val="single"/>
        </w:rPr>
        <w:t xml:space="preserve"> </w:t>
      </w:r>
      <w:r>
        <w:rPr>
          <w:rFonts w:ascii="宋体" w:eastAsia="宋体" w:hAnsi="宋体" w:cs="Times New Roman"/>
          <w:i/>
          <w:kern w:val="0"/>
          <w:sz w:val="24"/>
          <w:szCs w:val="24"/>
          <w:u w:val="single"/>
        </w:rPr>
        <w:t>XNZB-20</w:t>
      </w:r>
      <w:r>
        <w:rPr>
          <w:rFonts w:ascii="宋体" w:eastAsia="宋体" w:hAnsi="宋体" w:cs="Times New Roman" w:hint="eastAsia"/>
          <w:i/>
          <w:kern w:val="0"/>
          <w:sz w:val="24"/>
          <w:szCs w:val="24"/>
          <w:u w:val="single"/>
        </w:rPr>
        <w:t>20</w:t>
      </w:r>
      <w:r>
        <w:rPr>
          <w:rFonts w:ascii="宋体" w:eastAsia="宋体" w:hAnsi="宋体" w:cs="Times New Roman"/>
          <w:i/>
          <w:kern w:val="0"/>
          <w:sz w:val="24"/>
          <w:szCs w:val="24"/>
          <w:u w:val="single"/>
        </w:rPr>
        <w:t>-0</w:t>
      </w:r>
      <w:r w:rsidR="00033D15">
        <w:rPr>
          <w:rFonts w:ascii="宋体" w:eastAsia="宋体" w:hAnsi="宋体" w:cs="Times New Roman" w:hint="eastAsia"/>
          <w:i/>
          <w:kern w:val="0"/>
          <w:sz w:val="24"/>
          <w:szCs w:val="24"/>
          <w:u w:val="single"/>
        </w:rPr>
        <w:t>11</w:t>
      </w:r>
      <w:r>
        <w:rPr>
          <w:rFonts w:ascii="宋体" w:eastAsia="宋体" w:hAnsi="宋体" w:cs="Times New Roman" w:hint="eastAsia"/>
          <w:bCs/>
          <w:kern w:val="28"/>
          <w:sz w:val="24"/>
          <w:szCs w:val="24"/>
        </w:rPr>
        <w:t>）</w:t>
      </w:r>
      <w:r>
        <w:rPr>
          <w:rFonts w:ascii="宋体" w:eastAsia="宋体" w:hAnsi="Courier New" w:cs="Times New Roman" w:hint="eastAsia"/>
          <w:kern w:val="0"/>
          <w:sz w:val="24"/>
          <w:szCs w:val="24"/>
        </w:rPr>
        <w:t>的磋商和合同执行，以我方的名义处理一切与之有关的事宜。</w:t>
      </w:r>
    </w:p>
    <w:p w14:paraId="2E4B2089" w14:textId="77777777" w:rsidR="00132505" w:rsidRDefault="00F306CD">
      <w:pPr>
        <w:widowControl/>
        <w:spacing w:line="360" w:lineRule="auto"/>
        <w:ind w:firstLine="570"/>
        <w:jc w:val="left"/>
        <w:rPr>
          <w:rFonts w:ascii="宋体" w:eastAsia="宋体" w:hAnsi="Times New Roman" w:cs="Times New Roman"/>
          <w:kern w:val="0"/>
          <w:sz w:val="24"/>
          <w:szCs w:val="24"/>
        </w:rPr>
      </w:pPr>
      <w:r>
        <w:rPr>
          <w:rFonts w:ascii="宋体" w:eastAsia="宋体" w:hAnsi="Times New Roman" w:cs="Times New Roman" w:hint="eastAsia"/>
          <w:kern w:val="0"/>
          <w:sz w:val="24"/>
          <w:szCs w:val="24"/>
        </w:rPr>
        <w:t xml:space="preserve">本授权书于 </w:t>
      </w:r>
      <w:r>
        <w:rPr>
          <w:rFonts w:ascii="宋体" w:eastAsia="宋体" w:hAnsi="Times New Roman" w:cs="Times New Roman" w:hint="eastAsia"/>
          <w:kern w:val="0"/>
          <w:sz w:val="24"/>
          <w:szCs w:val="24"/>
          <w:u w:val="single"/>
        </w:rPr>
        <w:t xml:space="preserve">      </w:t>
      </w:r>
      <w:r>
        <w:rPr>
          <w:rFonts w:ascii="宋体" w:eastAsia="宋体" w:hAnsi="Times New Roman" w:cs="Times New Roman" w:hint="eastAsia"/>
          <w:kern w:val="0"/>
          <w:sz w:val="24"/>
          <w:szCs w:val="24"/>
        </w:rPr>
        <w:t>年</w:t>
      </w:r>
      <w:r>
        <w:rPr>
          <w:rFonts w:ascii="宋体" w:eastAsia="宋体" w:hAnsi="Times New Roman" w:cs="Times New Roman" w:hint="eastAsia"/>
          <w:kern w:val="0"/>
          <w:sz w:val="24"/>
          <w:szCs w:val="24"/>
          <w:u w:val="single"/>
        </w:rPr>
        <w:t xml:space="preserve">    </w:t>
      </w:r>
      <w:r>
        <w:rPr>
          <w:rFonts w:ascii="宋体" w:eastAsia="宋体" w:hAnsi="Times New Roman" w:cs="Times New Roman" w:hint="eastAsia"/>
          <w:kern w:val="0"/>
          <w:sz w:val="24"/>
          <w:szCs w:val="24"/>
        </w:rPr>
        <w:t>月</w:t>
      </w:r>
      <w:r>
        <w:rPr>
          <w:rFonts w:ascii="宋体" w:eastAsia="宋体" w:hAnsi="Times New Roman" w:cs="Times New Roman" w:hint="eastAsia"/>
          <w:kern w:val="0"/>
          <w:sz w:val="24"/>
          <w:szCs w:val="24"/>
          <w:u w:val="single"/>
        </w:rPr>
        <w:t xml:space="preserve">    </w:t>
      </w:r>
      <w:r>
        <w:rPr>
          <w:rFonts w:ascii="宋体" w:eastAsia="宋体" w:hAnsi="Times New Roman" w:cs="Times New Roman" w:hint="eastAsia"/>
          <w:kern w:val="0"/>
          <w:sz w:val="24"/>
          <w:szCs w:val="24"/>
        </w:rPr>
        <w:t>日签字（或盖印鉴）生效，特此声明。</w:t>
      </w:r>
    </w:p>
    <w:p w14:paraId="132BE0A5" w14:textId="77777777" w:rsidR="00132505" w:rsidRDefault="00132505">
      <w:pPr>
        <w:widowControl/>
        <w:spacing w:line="360" w:lineRule="auto"/>
        <w:jc w:val="left"/>
        <w:rPr>
          <w:rFonts w:ascii="宋体" w:eastAsia="宋体" w:hAnsi="Times New Roman" w:cs="Times New Roman"/>
          <w:kern w:val="0"/>
          <w:sz w:val="24"/>
          <w:szCs w:val="24"/>
        </w:rPr>
      </w:pPr>
    </w:p>
    <w:p w14:paraId="1555C840" w14:textId="77777777" w:rsidR="00132505" w:rsidRDefault="00132505">
      <w:pPr>
        <w:widowControl/>
        <w:spacing w:line="360" w:lineRule="auto"/>
        <w:jc w:val="left"/>
        <w:rPr>
          <w:rFonts w:ascii="宋体" w:eastAsia="宋体" w:hAnsi="Times New Roman" w:cs="Times New Roman"/>
          <w:kern w:val="0"/>
          <w:sz w:val="24"/>
          <w:szCs w:val="24"/>
        </w:rPr>
      </w:pPr>
    </w:p>
    <w:p w14:paraId="16EFFC78" w14:textId="77777777" w:rsidR="00132505" w:rsidRDefault="00F306CD" w:rsidP="0039457F">
      <w:pPr>
        <w:widowControl/>
        <w:autoSpaceDE w:val="0"/>
        <w:autoSpaceDN w:val="0"/>
        <w:spacing w:line="360" w:lineRule="auto"/>
        <w:ind w:right="893" w:firstLineChars="202" w:firstLine="485"/>
        <w:jc w:val="left"/>
        <w:textAlignment w:val="bottom"/>
        <w:rPr>
          <w:rFonts w:ascii="Arial" w:eastAsia="宋体" w:hAnsi="Arial" w:cs="Arial"/>
          <w:kern w:val="0"/>
          <w:sz w:val="24"/>
          <w:szCs w:val="24"/>
        </w:rPr>
      </w:pPr>
      <w:r>
        <w:rPr>
          <w:rFonts w:ascii="Arial" w:eastAsia="宋体" w:hAnsi="Arial" w:cs="Arial" w:hint="eastAsia"/>
          <w:kern w:val="0"/>
          <w:sz w:val="24"/>
          <w:szCs w:val="24"/>
        </w:rPr>
        <w:t>供应商名称</w:t>
      </w:r>
      <w:r>
        <w:rPr>
          <w:rFonts w:ascii="Arial" w:eastAsia="宋体" w:hAnsi="Arial" w:cs="Arial" w:hint="eastAsia"/>
          <w:kern w:val="0"/>
          <w:sz w:val="24"/>
          <w:szCs w:val="24"/>
        </w:rPr>
        <w:t>(</w:t>
      </w:r>
      <w:r>
        <w:rPr>
          <w:rFonts w:ascii="Arial" w:eastAsia="宋体" w:hAnsi="Arial" w:cs="Arial" w:hint="eastAsia"/>
          <w:kern w:val="0"/>
          <w:sz w:val="24"/>
          <w:szCs w:val="24"/>
        </w:rPr>
        <w:t>盖章</w:t>
      </w:r>
      <w:r>
        <w:rPr>
          <w:rFonts w:ascii="Arial" w:eastAsia="宋体" w:hAnsi="Arial" w:cs="Arial" w:hint="eastAsia"/>
          <w:kern w:val="0"/>
          <w:sz w:val="24"/>
          <w:szCs w:val="24"/>
        </w:rPr>
        <w:t>)</w:t>
      </w:r>
      <w:r>
        <w:rPr>
          <w:rFonts w:ascii="Arial" w:eastAsia="宋体" w:hAnsi="Arial" w:cs="Arial" w:hint="eastAsia"/>
          <w:kern w:val="0"/>
          <w:sz w:val="24"/>
          <w:szCs w:val="24"/>
        </w:rPr>
        <w:t>：</w:t>
      </w:r>
    </w:p>
    <w:p w14:paraId="0FB54A6F" w14:textId="77777777" w:rsidR="00132505" w:rsidRDefault="00F306CD" w:rsidP="0039457F">
      <w:pPr>
        <w:widowControl/>
        <w:tabs>
          <w:tab w:val="left" w:pos="3885"/>
        </w:tabs>
        <w:spacing w:line="360" w:lineRule="auto"/>
        <w:ind w:firstLineChars="202" w:firstLine="485"/>
        <w:jc w:val="left"/>
        <w:rPr>
          <w:rFonts w:ascii="Arial" w:eastAsia="宋体" w:hAnsi="Arial" w:cs="Arial"/>
          <w:kern w:val="0"/>
          <w:sz w:val="24"/>
          <w:szCs w:val="24"/>
        </w:rPr>
      </w:pPr>
      <w:r>
        <w:rPr>
          <w:rFonts w:ascii="Arial" w:eastAsia="宋体" w:hAnsi="Arial" w:cs="Arial" w:hint="eastAsia"/>
          <w:kern w:val="0"/>
          <w:sz w:val="24"/>
          <w:szCs w:val="24"/>
        </w:rPr>
        <w:t>地</w:t>
      </w:r>
      <w:r>
        <w:rPr>
          <w:rFonts w:ascii="Arial" w:eastAsia="宋体" w:hAnsi="Arial" w:cs="Arial" w:hint="eastAsia"/>
          <w:kern w:val="0"/>
          <w:sz w:val="24"/>
          <w:szCs w:val="24"/>
        </w:rPr>
        <w:t xml:space="preserve">        </w:t>
      </w:r>
      <w:r>
        <w:rPr>
          <w:rFonts w:ascii="Arial" w:eastAsia="宋体" w:hAnsi="Arial" w:cs="Arial" w:hint="eastAsia"/>
          <w:kern w:val="0"/>
          <w:sz w:val="24"/>
          <w:szCs w:val="24"/>
        </w:rPr>
        <w:t>址：</w:t>
      </w:r>
    </w:p>
    <w:p w14:paraId="38F538B3" w14:textId="77777777" w:rsidR="00132505" w:rsidRDefault="00F306CD" w:rsidP="0039457F">
      <w:pPr>
        <w:widowControl/>
        <w:tabs>
          <w:tab w:val="left" w:pos="3780"/>
        </w:tabs>
        <w:spacing w:line="360" w:lineRule="auto"/>
        <w:ind w:firstLineChars="202" w:firstLine="485"/>
        <w:jc w:val="left"/>
        <w:rPr>
          <w:rFonts w:ascii="Arial" w:eastAsia="宋体" w:hAnsi="Arial" w:cs="Arial"/>
          <w:kern w:val="0"/>
          <w:sz w:val="24"/>
          <w:szCs w:val="24"/>
        </w:rPr>
      </w:pPr>
      <w:r>
        <w:rPr>
          <w:rFonts w:ascii="Arial" w:eastAsia="宋体" w:hAnsi="Arial" w:cs="Arial" w:hint="eastAsia"/>
          <w:kern w:val="0"/>
          <w:sz w:val="24"/>
          <w:szCs w:val="24"/>
        </w:rPr>
        <w:t>法定代表人（签名）：</w:t>
      </w:r>
      <w:r>
        <w:rPr>
          <w:rFonts w:ascii="Arial" w:eastAsia="宋体" w:hAnsi="Arial" w:cs="Arial" w:hint="eastAsia"/>
          <w:kern w:val="0"/>
          <w:sz w:val="24"/>
          <w:szCs w:val="24"/>
        </w:rPr>
        <w:t xml:space="preserve"> </w:t>
      </w:r>
    </w:p>
    <w:p w14:paraId="328D0398" w14:textId="77777777" w:rsidR="00132505" w:rsidRDefault="00F306CD" w:rsidP="0039457F">
      <w:pPr>
        <w:widowControl/>
        <w:tabs>
          <w:tab w:val="left" w:pos="3780"/>
        </w:tabs>
        <w:spacing w:line="360" w:lineRule="auto"/>
        <w:ind w:firstLineChars="202" w:firstLine="485"/>
        <w:jc w:val="left"/>
        <w:rPr>
          <w:rFonts w:ascii="Arial" w:eastAsia="宋体" w:hAnsi="Arial" w:cs="Arial"/>
          <w:kern w:val="0"/>
          <w:sz w:val="24"/>
          <w:szCs w:val="24"/>
        </w:rPr>
      </w:pPr>
      <w:r>
        <w:rPr>
          <w:rFonts w:ascii="Arial" w:eastAsia="宋体" w:hAnsi="Arial" w:cs="Arial" w:hint="eastAsia"/>
          <w:kern w:val="0"/>
          <w:sz w:val="24"/>
          <w:szCs w:val="24"/>
        </w:rPr>
        <w:t>职</w:t>
      </w:r>
      <w:r>
        <w:rPr>
          <w:rFonts w:ascii="Arial" w:eastAsia="宋体" w:hAnsi="Arial" w:cs="Arial" w:hint="eastAsia"/>
          <w:kern w:val="0"/>
          <w:sz w:val="24"/>
          <w:szCs w:val="24"/>
        </w:rPr>
        <w:t xml:space="preserve">        </w:t>
      </w:r>
      <w:proofErr w:type="gramStart"/>
      <w:r>
        <w:rPr>
          <w:rFonts w:ascii="Arial" w:eastAsia="宋体" w:hAnsi="Arial" w:cs="Arial" w:hint="eastAsia"/>
          <w:kern w:val="0"/>
          <w:sz w:val="24"/>
          <w:szCs w:val="24"/>
        </w:rPr>
        <w:t>务</w:t>
      </w:r>
      <w:proofErr w:type="gramEnd"/>
      <w:r>
        <w:rPr>
          <w:rFonts w:ascii="Arial" w:eastAsia="宋体" w:hAnsi="Arial" w:cs="Arial" w:hint="eastAsia"/>
          <w:kern w:val="0"/>
          <w:sz w:val="24"/>
          <w:szCs w:val="24"/>
        </w:rPr>
        <w:t>：</w:t>
      </w:r>
    </w:p>
    <w:p w14:paraId="66CFAC84" w14:textId="77777777" w:rsidR="00132505" w:rsidRDefault="00F306CD" w:rsidP="0039457F">
      <w:pPr>
        <w:widowControl/>
        <w:spacing w:line="360" w:lineRule="auto"/>
        <w:ind w:firstLineChars="202" w:firstLine="485"/>
        <w:jc w:val="left"/>
        <w:rPr>
          <w:rFonts w:ascii="Arial" w:eastAsia="宋体" w:hAnsi="Arial" w:cs="Arial"/>
          <w:kern w:val="0"/>
          <w:sz w:val="24"/>
          <w:szCs w:val="24"/>
        </w:rPr>
      </w:pPr>
      <w:r>
        <w:rPr>
          <w:rFonts w:ascii="Arial" w:eastAsia="宋体" w:hAnsi="Arial" w:cs="Arial" w:hint="eastAsia"/>
          <w:kern w:val="0"/>
          <w:sz w:val="24"/>
          <w:szCs w:val="24"/>
        </w:rPr>
        <w:t>被授权人（签名）：</w:t>
      </w:r>
    </w:p>
    <w:p w14:paraId="481A3D09" w14:textId="77777777" w:rsidR="00132505" w:rsidRDefault="00F306CD" w:rsidP="0039457F">
      <w:pPr>
        <w:widowControl/>
        <w:tabs>
          <w:tab w:val="left" w:pos="2041"/>
          <w:tab w:val="left" w:pos="3600"/>
          <w:tab w:val="left" w:pos="3780"/>
        </w:tabs>
        <w:spacing w:line="360" w:lineRule="auto"/>
        <w:ind w:firstLineChars="202" w:firstLine="485"/>
        <w:jc w:val="left"/>
        <w:rPr>
          <w:rFonts w:ascii="Arial" w:eastAsia="宋体" w:hAnsi="Arial" w:cs="Arial"/>
          <w:kern w:val="0"/>
          <w:sz w:val="24"/>
          <w:szCs w:val="24"/>
        </w:rPr>
      </w:pPr>
      <w:r>
        <w:rPr>
          <w:rFonts w:ascii="Arial" w:eastAsia="宋体" w:hAnsi="Arial" w:cs="Arial" w:hint="eastAsia"/>
          <w:kern w:val="0"/>
          <w:sz w:val="24"/>
          <w:szCs w:val="24"/>
        </w:rPr>
        <w:t>职</w:t>
      </w:r>
      <w:r>
        <w:rPr>
          <w:rFonts w:ascii="Arial" w:eastAsia="宋体" w:hAnsi="Arial" w:cs="Arial" w:hint="eastAsia"/>
          <w:kern w:val="0"/>
          <w:sz w:val="24"/>
          <w:szCs w:val="24"/>
        </w:rPr>
        <w:t xml:space="preserve">        </w:t>
      </w:r>
      <w:proofErr w:type="gramStart"/>
      <w:r>
        <w:rPr>
          <w:rFonts w:ascii="Arial" w:eastAsia="宋体" w:hAnsi="Arial" w:cs="Arial" w:hint="eastAsia"/>
          <w:kern w:val="0"/>
          <w:sz w:val="24"/>
          <w:szCs w:val="24"/>
        </w:rPr>
        <w:t>务</w:t>
      </w:r>
      <w:proofErr w:type="gramEnd"/>
      <w:r>
        <w:rPr>
          <w:rFonts w:ascii="Arial" w:eastAsia="宋体" w:hAnsi="Arial" w:cs="Arial" w:hint="eastAsia"/>
          <w:kern w:val="0"/>
          <w:sz w:val="24"/>
          <w:szCs w:val="24"/>
        </w:rPr>
        <w:t>：</w:t>
      </w:r>
    </w:p>
    <w:p w14:paraId="31A4707E" w14:textId="77777777" w:rsidR="00132505" w:rsidRDefault="00F306CD">
      <w:pPr>
        <w:widowControl/>
        <w:tabs>
          <w:tab w:val="left" w:pos="2041"/>
          <w:tab w:val="left" w:pos="3600"/>
          <w:tab w:val="left" w:pos="3780"/>
        </w:tabs>
        <w:spacing w:line="360" w:lineRule="auto"/>
        <w:ind w:firstLineChars="202" w:firstLine="424"/>
        <w:jc w:val="left"/>
        <w:rPr>
          <w:rFonts w:ascii="Arial" w:eastAsia="宋体" w:hAnsi="Arial" w:cs="Arial"/>
          <w:kern w:val="0"/>
          <w:szCs w:val="21"/>
        </w:rPr>
      </w:pPr>
      <w:r>
        <w:rPr>
          <w:rFonts w:ascii="Arial" w:eastAsia="宋体" w:hAnsi="Arial" w:cs="Arial"/>
          <w:noProof/>
          <w:kern w:val="0"/>
          <w:szCs w:val="21"/>
        </w:rPr>
        <mc:AlternateContent>
          <mc:Choice Requires="wps">
            <w:drawing>
              <wp:anchor distT="0" distB="0" distL="114300" distR="114300" simplePos="0" relativeHeight="251673600" behindDoc="0" locked="0" layoutInCell="1" allowOverlap="1" wp14:anchorId="452DC767" wp14:editId="08479BC1">
                <wp:simplePos x="0" y="0"/>
                <wp:positionH relativeFrom="column">
                  <wp:posOffset>2919095</wp:posOffset>
                </wp:positionH>
                <wp:positionV relativeFrom="paragraph">
                  <wp:posOffset>398145</wp:posOffset>
                </wp:positionV>
                <wp:extent cx="2491740" cy="1596390"/>
                <wp:effectExtent l="0" t="0" r="381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14:paraId="112A6AF8" w14:textId="77777777" w:rsidR="00B2731D" w:rsidRDefault="00B2731D">
                            <w:pPr>
                              <w:jc w:val="center"/>
                            </w:pPr>
                          </w:p>
                          <w:p w14:paraId="23565A40" w14:textId="77777777" w:rsidR="00B2731D" w:rsidRDefault="00B2731D">
                            <w:pPr>
                              <w:jc w:val="center"/>
                              <w:rPr>
                                <w:szCs w:val="21"/>
                              </w:rPr>
                            </w:pPr>
                            <w:r>
                              <w:rPr>
                                <w:rFonts w:hint="eastAsia"/>
                                <w:szCs w:val="21"/>
                              </w:rPr>
                              <w:t>被授权人（授权代表）</w:t>
                            </w:r>
                          </w:p>
                          <w:p w14:paraId="42D11EE5" w14:textId="77777777" w:rsidR="00B2731D" w:rsidRDefault="00B2731D">
                            <w:pPr>
                              <w:jc w:val="center"/>
                              <w:rPr>
                                <w:szCs w:val="21"/>
                              </w:rPr>
                            </w:pPr>
                            <w:r>
                              <w:rPr>
                                <w:rFonts w:hint="eastAsia"/>
                                <w:szCs w:val="21"/>
                              </w:rPr>
                              <w:t>居民身份证复印件（反面）粘贴处</w:t>
                            </w:r>
                          </w:p>
                          <w:p w14:paraId="6B9B0244" w14:textId="77777777" w:rsidR="00B2731D" w:rsidRDefault="00B2731D">
                            <w:pPr>
                              <w:jc w:val="center"/>
                              <w:rPr>
                                <w:szCs w:val="21"/>
                              </w:rPr>
                            </w:pPr>
                            <w:r>
                              <w:rPr>
                                <w:rFonts w:hint="eastAsia"/>
                                <w:szCs w:val="21"/>
                              </w:rPr>
                              <w:t>（按原件大小）</w:t>
                            </w:r>
                          </w:p>
                          <w:p w14:paraId="34B2EB0E" w14:textId="77777777" w:rsidR="00B2731D" w:rsidRDefault="00B2731D">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452DC767" id="Rectangle 8" o:spid="_x0000_s1031" style="position:absolute;left:0;text-align:left;margin-left:229.85pt;margin-top:31.35pt;width:196.2pt;height:125.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">
                <v:textbox>
                  <w:txbxContent>
                    <w:p w14:paraId="112A6AF8" w14:textId="77777777" w:rsidR="00E350EE" w:rsidRDefault="00E350EE">
                      <w:pPr>
                        <w:jc w:val="center"/>
                      </w:pPr>
                    </w:p>
                    <w:p w14:paraId="23565A40" w14:textId="77777777" w:rsidR="00E350EE" w:rsidRDefault="00E350EE">
                      <w:pPr>
                        <w:jc w:val="center"/>
                        <w:rPr>
                          <w:szCs w:val="21"/>
                        </w:rPr>
                      </w:pPr>
                      <w:r>
                        <w:rPr>
                          <w:rFonts w:hint="eastAsia"/>
                          <w:szCs w:val="21"/>
                        </w:rPr>
                        <w:t>被授权人（授权代表）</w:t>
                      </w:r>
                    </w:p>
                    <w:p w14:paraId="42D11EE5" w14:textId="77777777" w:rsidR="00E350EE" w:rsidRDefault="00E350EE">
                      <w:pPr>
                        <w:jc w:val="center"/>
                        <w:rPr>
                          <w:szCs w:val="21"/>
                        </w:rPr>
                      </w:pPr>
                      <w:r>
                        <w:rPr>
                          <w:rFonts w:hint="eastAsia"/>
                          <w:szCs w:val="21"/>
                        </w:rPr>
                        <w:t>居民身份证复印件（反面）粘贴处</w:t>
                      </w:r>
                    </w:p>
                    <w:p w14:paraId="6B9B0244" w14:textId="77777777" w:rsidR="00E350EE" w:rsidRDefault="00E350EE">
                      <w:pPr>
                        <w:jc w:val="center"/>
                        <w:rPr>
                          <w:szCs w:val="21"/>
                        </w:rPr>
                      </w:pPr>
                      <w:r>
                        <w:rPr>
                          <w:rFonts w:hint="eastAsia"/>
                          <w:szCs w:val="21"/>
                        </w:rPr>
                        <w:t>（按原件大小）</w:t>
                      </w:r>
                    </w:p>
                    <w:p w14:paraId="34B2EB0E" w14:textId="77777777" w:rsidR="00E350EE" w:rsidRDefault="00E350EE">
                      <w:pPr>
                        <w:jc w:val="center"/>
                        <w:rPr>
                          <w:szCs w:val="21"/>
                        </w:rPr>
                      </w:pPr>
                    </w:p>
                  </w:txbxContent>
                </v:textbox>
              </v:rect>
            </w:pict>
          </mc:Fallback>
        </mc:AlternateContent>
      </w:r>
      <w:r>
        <w:rPr>
          <w:rFonts w:ascii="Arial" w:eastAsia="宋体" w:hAnsi="Arial" w:cs="Arial"/>
          <w:noProof/>
          <w:kern w:val="0"/>
          <w:szCs w:val="21"/>
        </w:rPr>
        <mc:AlternateContent>
          <mc:Choice Requires="wps">
            <w:drawing>
              <wp:anchor distT="0" distB="0" distL="114300" distR="114300" simplePos="0" relativeHeight="251672576" behindDoc="0" locked="0" layoutInCell="1" allowOverlap="1" wp14:anchorId="3E2EECB7" wp14:editId="293C0BC3">
                <wp:simplePos x="0" y="0"/>
                <wp:positionH relativeFrom="column">
                  <wp:posOffset>240665</wp:posOffset>
                </wp:positionH>
                <wp:positionV relativeFrom="paragraph">
                  <wp:posOffset>398145</wp:posOffset>
                </wp:positionV>
                <wp:extent cx="2479675" cy="1596390"/>
                <wp:effectExtent l="0" t="0"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14:paraId="7563F8AE" w14:textId="77777777" w:rsidR="00B2731D" w:rsidRDefault="00B2731D">
                            <w:pPr>
                              <w:jc w:val="center"/>
                            </w:pPr>
                          </w:p>
                          <w:p w14:paraId="17481C6E" w14:textId="77777777" w:rsidR="00B2731D" w:rsidRDefault="00B2731D">
                            <w:pPr>
                              <w:jc w:val="center"/>
                              <w:rPr>
                                <w:szCs w:val="21"/>
                              </w:rPr>
                            </w:pPr>
                            <w:r>
                              <w:rPr>
                                <w:rFonts w:hint="eastAsia"/>
                                <w:szCs w:val="21"/>
                              </w:rPr>
                              <w:t>被授权人（授权代表）</w:t>
                            </w:r>
                          </w:p>
                          <w:p w14:paraId="44776D1F" w14:textId="77777777" w:rsidR="00B2731D" w:rsidRDefault="00B2731D">
                            <w:pPr>
                              <w:jc w:val="center"/>
                              <w:rPr>
                                <w:szCs w:val="21"/>
                              </w:rPr>
                            </w:pPr>
                            <w:r>
                              <w:rPr>
                                <w:rFonts w:hint="eastAsia"/>
                                <w:szCs w:val="21"/>
                              </w:rPr>
                              <w:t>居民身份证复印件（正面）粘贴处</w:t>
                            </w:r>
                          </w:p>
                          <w:p w14:paraId="34A20AD7" w14:textId="77777777" w:rsidR="00B2731D" w:rsidRDefault="00B2731D">
                            <w:pPr>
                              <w:jc w:val="center"/>
                            </w:pPr>
                            <w:r>
                              <w:rPr>
                                <w:rFonts w:hint="eastAsia"/>
                                <w:szCs w:val="21"/>
                              </w:rPr>
                              <w:t>（按原件大小）</w:t>
                            </w:r>
                          </w:p>
                          <w:p w14:paraId="4786A602" w14:textId="77777777" w:rsidR="00B2731D" w:rsidRDefault="00B2731D">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3E2EECB7" id="Rectangle 7" o:spid="_x0000_s1032" style="position:absolute;left:0;text-align:left;margin-left:18.95pt;margin-top:31.35pt;width:195.25pt;height:125.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">
                <v:textbox>
                  <w:txbxContent>
                    <w:p w14:paraId="7563F8AE" w14:textId="77777777" w:rsidR="00E350EE" w:rsidRDefault="00E350EE">
                      <w:pPr>
                        <w:jc w:val="center"/>
                      </w:pPr>
                    </w:p>
                    <w:p w14:paraId="17481C6E" w14:textId="77777777" w:rsidR="00E350EE" w:rsidRDefault="00E350EE">
                      <w:pPr>
                        <w:jc w:val="center"/>
                        <w:rPr>
                          <w:szCs w:val="21"/>
                        </w:rPr>
                      </w:pPr>
                      <w:r>
                        <w:rPr>
                          <w:rFonts w:hint="eastAsia"/>
                          <w:szCs w:val="21"/>
                        </w:rPr>
                        <w:t>被授权人（授权代表）</w:t>
                      </w:r>
                    </w:p>
                    <w:p w14:paraId="44776D1F" w14:textId="77777777" w:rsidR="00E350EE" w:rsidRDefault="00E350EE">
                      <w:pPr>
                        <w:jc w:val="center"/>
                        <w:rPr>
                          <w:szCs w:val="21"/>
                        </w:rPr>
                      </w:pPr>
                      <w:r>
                        <w:rPr>
                          <w:rFonts w:hint="eastAsia"/>
                          <w:szCs w:val="21"/>
                        </w:rPr>
                        <w:t>居民身份证复印件（正面）粘贴处</w:t>
                      </w:r>
                    </w:p>
                    <w:p w14:paraId="34A20AD7" w14:textId="77777777" w:rsidR="00E350EE" w:rsidRDefault="00E350EE">
                      <w:pPr>
                        <w:jc w:val="center"/>
                      </w:pPr>
                      <w:r>
                        <w:rPr>
                          <w:rFonts w:hint="eastAsia"/>
                          <w:szCs w:val="21"/>
                        </w:rPr>
                        <w:t>（按原件大小）</w:t>
                      </w:r>
                    </w:p>
                    <w:p w14:paraId="4786A602" w14:textId="77777777" w:rsidR="00E350EE" w:rsidRDefault="00E350EE">
                      <w:pPr>
                        <w:jc w:val="center"/>
                        <w:rPr>
                          <w:szCs w:val="21"/>
                        </w:rPr>
                      </w:pPr>
                    </w:p>
                  </w:txbxContent>
                </v:textbox>
              </v:rect>
            </w:pict>
          </mc:Fallback>
        </mc:AlternateContent>
      </w:r>
    </w:p>
    <w:p w14:paraId="0C7C4CAC" w14:textId="77777777" w:rsidR="00132505" w:rsidRDefault="00132505">
      <w:pPr>
        <w:widowControl/>
        <w:tabs>
          <w:tab w:val="left" w:pos="2041"/>
          <w:tab w:val="left" w:pos="3600"/>
          <w:tab w:val="left" w:pos="3780"/>
        </w:tabs>
        <w:spacing w:line="360" w:lineRule="auto"/>
        <w:ind w:firstLineChars="202" w:firstLine="424"/>
        <w:jc w:val="left"/>
        <w:rPr>
          <w:rFonts w:ascii="Arial" w:eastAsia="宋体" w:hAnsi="Arial" w:cs="Arial"/>
          <w:kern w:val="0"/>
          <w:szCs w:val="21"/>
        </w:rPr>
      </w:pPr>
    </w:p>
    <w:p w14:paraId="17960D1F" w14:textId="77777777" w:rsidR="00132505" w:rsidRDefault="00132505">
      <w:pPr>
        <w:widowControl/>
        <w:tabs>
          <w:tab w:val="left" w:pos="2041"/>
          <w:tab w:val="left" w:pos="3600"/>
          <w:tab w:val="left" w:pos="3780"/>
        </w:tabs>
        <w:spacing w:line="360" w:lineRule="auto"/>
        <w:ind w:firstLineChars="202" w:firstLine="424"/>
        <w:jc w:val="left"/>
        <w:rPr>
          <w:rFonts w:ascii="Arial" w:eastAsia="宋体" w:hAnsi="Arial" w:cs="Arial"/>
          <w:kern w:val="0"/>
          <w:szCs w:val="21"/>
        </w:rPr>
      </w:pPr>
    </w:p>
    <w:p w14:paraId="72821F4C" w14:textId="77777777" w:rsidR="00132505" w:rsidRDefault="00F306CD">
      <w:pPr>
        <w:tabs>
          <w:tab w:val="left" w:pos="567"/>
        </w:tabs>
        <w:spacing w:before="260" w:after="120" w:line="360" w:lineRule="auto"/>
        <w:ind w:left="720"/>
        <w:jc w:val="center"/>
        <w:outlineLvl w:val="1"/>
        <w:rPr>
          <w:rFonts w:ascii="宋体" w:eastAsia="宋体" w:hAnsi="宋体" w:cs="Arial"/>
          <w:kern w:val="0"/>
          <w:sz w:val="24"/>
          <w:szCs w:val="24"/>
        </w:rPr>
      </w:pPr>
      <w:r>
        <w:rPr>
          <w:rFonts w:ascii="Arial" w:eastAsia="宋体" w:hAnsi="Arial" w:cs="Arial"/>
          <w:kern w:val="0"/>
          <w:sz w:val="32"/>
          <w:szCs w:val="21"/>
        </w:rPr>
        <w:br w:type="page"/>
      </w:r>
      <w:r>
        <w:rPr>
          <w:rFonts w:ascii="Arial" w:eastAsia="宋体" w:hAnsi="Arial" w:cs="Arial" w:hint="eastAsia"/>
          <w:kern w:val="0"/>
          <w:sz w:val="24"/>
          <w:szCs w:val="24"/>
        </w:rPr>
        <w:lastRenderedPageBreak/>
        <w:t xml:space="preserve">3-3 </w:t>
      </w:r>
      <w:r>
        <w:rPr>
          <w:rFonts w:ascii="宋体" w:eastAsia="宋体" w:hAnsi="宋体" w:cs="Times New Roman" w:hint="eastAsia"/>
          <w:kern w:val="0"/>
          <w:sz w:val="24"/>
          <w:szCs w:val="24"/>
        </w:rPr>
        <w:t>首次报价一览表</w:t>
      </w:r>
    </w:p>
    <w:p w14:paraId="04F799EE" w14:textId="0F749D3A" w:rsidR="00132505" w:rsidRDefault="00033D15">
      <w:pPr>
        <w:widowControl/>
        <w:adjustRightInd w:val="0"/>
        <w:snapToGrid w:val="0"/>
        <w:spacing w:line="360" w:lineRule="auto"/>
        <w:jc w:val="left"/>
        <w:rPr>
          <w:rFonts w:ascii="宋体" w:eastAsia="宋体" w:hAnsi="宋体" w:cs="Times New Roman"/>
          <w:bCs/>
          <w:kern w:val="0"/>
          <w:sz w:val="24"/>
          <w:szCs w:val="24"/>
          <w:u w:val="single"/>
        </w:rPr>
      </w:pPr>
      <w:r>
        <w:rPr>
          <w:rFonts w:ascii="宋体" w:eastAsia="宋体" w:hAnsi="宋体" w:cs="Times New Roman" w:hint="eastAsia"/>
          <w:kern w:val="0"/>
          <w:sz w:val="24"/>
          <w:szCs w:val="24"/>
        </w:rPr>
        <w:t>采购项目名称：广东技术师范大学美术学院基础画室设备采购</w:t>
      </w:r>
      <w:r w:rsidR="00F306CD">
        <w:rPr>
          <w:rFonts w:ascii="宋体" w:eastAsia="宋体" w:hAnsi="宋体" w:cs="Times New Roman" w:hint="eastAsia"/>
          <w:kern w:val="0"/>
          <w:sz w:val="24"/>
          <w:szCs w:val="24"/>
        </w:rPr>
        <w:t>项目</w:t>
      </w:r>
      <w:r w:rsidR="00B56500">
        <w:rPr>
          <w:rFonts w:ascii="宋体" w:eastAsia="宋体" w:hAnsi="宋体" w:cs="Times New Roman" w:hint="eastAsia"/>
          <w:kern w:val="0"/>
          <w:sz w:val="24"/>
          <w:szCs w:val="24"/>
        </w:rPr>
        <w:t>（重招）</w:t>
      </w:r>
    </w:p>
    <w:p w14:paraId="29D8E18E" w14:textId="77777777" w:rsidR="00132505" w:rsidRDefault="00F306CD">
      <w:pPr>
        <w:widowControl/>
        <w:adjustRightInd w:val="0"/>
        <w:snapToGrid w:val="0"/>
        <w:spacing w:line="360" w:lineRule="auto"/>
        <w:jc w:val="left"/>
        <w:rPr>
          <w:rFonts w:ascii="宋体" w:eastAsia="宋体" w:hAnsi="宋体" w:cs="Times New Roman"/>
          <w:bCs/>
          <w:kern w:val="0"/>
          <w:sz w:val="24"/>
          <w:szCs w:val="24"/>
          <w:u w:val="single"/>
        </w:rPr>
      </w:pPr>
      <w:r>
        <w:rPr>
          <w:rFonts w:ascii="宋体" w:eastAsia="宋体" w:hAnsi="宋体" w:cs="Times New Roman" w:hint="eastAsia"/>
          <w:kern w:val="0"/>
          <w:sz w:val="24"/>
          <w:szCs w:val="24"/>
        </w:rPr>
        <w:t>采购项目编号：</w:t>
      </w:r>
      <w:r w:rsidR="00033D15">
        <w:rPr>
          <w:rFonts w:ascii="宋体" w:eastAsia="宋体" w:hAnsi="宋体" w:cs="Times New Roman" w:hint="eastAsia"/>
          <w:kern w:val="0"/>
          <w:sz w:val="24"/>
          <w:szCs w:val="24"/>
        </w:rPr>
        <w:t>XNZB-2020-011</w:t>
      </w:r>
    </w:p>
    <w:p w14:paraId="0051D0DE" w14:textId="77777777" w:rsidR="00132505" w:rsidRDefault="00F306CD">
      <w:pPr>
        <w:widowControl/>
        <w:adjustRightInd w:val="0"/>
        <w:snapToGrid w:val="0"/>
        <w:spacing w:line="360" w:lineRule="auto"/>
        <w:jc w:val="left"/>
        <w:rPr>
          <w:rFonts w:ascii="宋体" w:eastAsia="宋体" w:hAnsi="宋体" w:cs="Times New Roman"/>
          <w:kern w:val="0"/>
          <w:sz w:val="24"/>
          <w:szCs w:val="24"/>
          <w:u w:val="single"/>
        </w:rPr>
      </w:pPr>
      <w:r>
        <w:rPr>
          <w:rFonts w:ascii="宋体" w:eastAsia="宋体" w:hAnsi="宋体" w:cs="Times New Roman" w:hint="eastAsia"/>
          <w:kern w:val="0"/>
          <w:sz w:val="24"/>
          <w:szCs w:val="24"/>
        </w:rPr>
        <w:t>报价供应商名称：</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885"/>
      </w:tblGrid>
      <w:tr w:rsidR="00132505" w14:paraId="686E156A" w14:textId="77777777">
        <w:trPr>
          <w:cantSplit/>
          <w:trHeight w:val="567"/>
        </w:trPr>
        <w:tc>
          <w:tcPr>
            <w:tcW w:w="1620" w:type="dxa"/>
            <w:tcBorders>
              <w:bottom w:val="single" w:sz="4" w:space="0" w:color="auto"/>
            </w:tcBorders>
            <w:vAlign w:val="center"/>
          </w:tcPr>
          <w:p w14:paraId="5DC684AD" w14:textId="77777777" w:rsidR="00132505" w:rsidRDefault="00F306CD">
            <w:pPr>
              <w:ind w:firstLineChars="200" w:firstLine="480"/>
              <w:rPr>
                <w:rFonts w:ascii="宋体" w:eastAsia="宋体" w:hAnsi="宋体" w:cs="Times New Roman"/>
                <w:bCs/>
                <w:sz w:val="24"/>
                <w:szCs w:val="24"/>
              </w:rPr>
            </w:pPr>
            <w:r>
              <w:rPr>
                <w:rFonts w:ascii="宋体" w:eastAsia="宋体" w:hAnsi="宋体" w:cs="Times New Roman" w:hint="eastAsia"/>
                <w:bCs/>
                <w:sz w:val="24"/>
                <w:szCs w:val="24"/>
              </w:rPr>
              <w:t>分项</w:t>
            </w:r>
          </w:p>
        </w:tc>
        <w:tc>
          <w:tcPr>
            <w:tcW w:w="6885" w:type="dxa"/>
            <w:tcBorders>
              <w:bottom w:val="single" w:sz="4" w:space="0" w:color="auto"/>
            </w:tcBorders>
            <w:vAlign w:val="center"/>
          </w:tcPr>
          <w:p w14:paraId="23DCCB40" w14:textId="77777777" w:rsidR="00132505" w:rsidRDefault="00F306CD">
            <w:pPr>
              <w:jc w:val="center"/>
              <w:rPr>
                <w:rFonts w:ascii="宋体" w:eastAsia="宋体" w:hAnsi="宋体" w:cs="Times New Roman"/>
                <w:bCs/>
                <w:sz w:val="24"/>
                <w:szCs w:val="24"/>
              </w:rPr>
            </w:pPr>
            <w:r>
              <w:rPr>
                <w:rFonts w:ascii="宋体" w:eastAsia="宋体" w:hAnsi="宋体" w:cs="Times New Roman" w:hint="eastAsia"/>
                <w:bCs/>
                <w:sz w:val="24"/>
                <w:szCs w:val="24"/>
              </w:rPr>
              <w:t>金额</w:t>
            </w:r>
            <w:r>
              <w:rPr>
                <w:rFonts w:ascii="宋体" w:eastAsia="宋体" w:hAnsi="宋体" w:cs="Times New Roman"/>
                <w:bCs/>
                <w:sz w:val="24"/>
                <w:szCs w:val="24"/>
              </w:rPr>
              <w:t>(元)</w:t>
            </w:r>
          </w:p>
        </w:tc>
      </w:tr>
      <w:tr w:rsidR="00132505" w14:paraId="16BB9BDE" w14:textId="77777777">
        <w:trPr>
          <w:cantSplit/>
          <w:trHeight w:val="567"/>
        </w:trPr>
        <w:tc>
          <w:tcPr>
            <w:tcW w:w="1620" w:type="dxa"/>
            <w:vAlign w:val="center"/>
          </w:tcPr>
          <w:p w14:paraId="62386211" w14:textId="77777777" w:rsidR="00132505" w:rsidRDefault="00F306CD">
            <w:pPr>
              <w:jc w:val="center"/>
              <w:rPr>
                <w:rFonts w:ascii="宋体" w:eastAsia="宋体" w:hAnsi="宋体" w:cs="Times New Roman"/>
                <w:bCs/>
                <w:sz w:val="24"/>
                <w:szCs w:val="24"/>
              </w:rPr>
            </w:pPr>
            <w:r>
              <w:rPr>
                <w:rFonts w:ascii="宋体" w:eastAsia="宋体" w:hAnsi="宋体" w:cs="Times New Roman" w:hint="eastAsia"/>
                <w:bCs/>
                <w:sz w:val="24"/>
                <w:szCs w:val="24"/>
              </w:rPr>
              <w:t>货物</w:t>
            </w:r>
          </w:p>
        </w:tc>
        <w:tc>
          <w:tcPr>
            <w:tcW w:w="6885" w:type="dxa"/>
            <w:vAlign w:val="center"/>
          </w:tcPr>
          <w:p w14:paraId="281708DC" w14:textId="77777777" w:rsidR="00132505" w:rsidRDefault="00132505">
            <w:pPr>
              <w:jc w:val="center"/>
              <w:rPr>
                <w:rFonts w:ascii="宋体" w:eastAsia="宋体" w:hAnsi="宋体" w:cs="Times New Roman"/>
                <w:bCs/>
                <w:sz w:val="24"/>
                <w:szCs w:val="24"/>
              </w:rPr>
            </w:pPr>
          </w:p>
        </w:tc>
      </w:tr>
      <w:tr w:rsidR="00132505" w14:paraId="0CC03382" w14:textId="77777777">
        <w:trPr>
          <w:cantSplit/>
          <w:trHeight w:val="567"/>
        </w:trPr>
        <w:tc>
          <w:tcPr>
            <w:tcW w:w="1620" w:type="dxa"/>
            <w:tcBorders>
              <w:bottom w:val="single" w:sz="2" w:space="0" w:color="auto"/>
            </w:tcBorders>
            <w:vAlign w:val="center"/>
          </w:tcPr>
          <w:p w14:paraId="3657531D" w14:textId="77777777" w:rsidR="00132505" w:rsidRDefault="00F306CD">
            <w:pPr>
              <w:jc w:val="center"/>
              <w:rPr>
                <w:rFonts w:ascii="宋体" w:eastAsia="宋体" w:hAnsi="宋体" w:cs="Times New Roman"/>
                <w:bCs/>
                <w:sz w:val="24"/>
                <w:szCs w:val="24"/>
              </w:rPr>
            </w:pPr>
            <w:r>
              <w:rPr>
                <w:rFonts w:ascii="宋体" w:eastAsia="宋体" w:hAnsi="宋体" w:cs="Times New Roman" w:hint="eastAsia"/>
                <w:bCs/>
                <w:sz w:val="24"/>
                <w:szCs w:val="24"/>
              </w:rPr>
              <w:t>伴随服务</w:t>
            </w:r>
          </w:p>
        </w:tc>
        <w:tc>
          <w:tcPr>
            <w:tcW w:w="6885" w:type="dxa"/>
            <w:tcBorders>
              <w:bottom w:val="single" w:sz="2" w:space="0" w:color="auto"/>
            </w:tcBorders>
            <w:vAlign w:val="center"/>
          </w:tcPr>
          <w:p w14:paraId="4F1C539B" w14:textId="77777777" w:rsidR="00132505" w:rsidRDefault="00132505">
            <w:pPr>
              <w:jc w:val="center"/>
              <w:rPr>
                <w:rFonts w:ascii="宋体" w:eastAsia="宋体" w:hAnsi="宋体" w:cs="Times New Roman"/>
                <w:bCs/>
                <w:sz w:val="24"/>
                <w:szCs w:val="24"/>
              </w:rPr>
            </w:pPr>
          </w:p>
        </w:tc>
      </w:tr>
      <w:tr w:rsidR="00132505" w14:paraId="7C0E1EA8" w14:textId="77777777">
        <w:trPr>
          <w:cantSplit/>
          <w:trHeight w:val="567"/>
        </w:trPr>
        <w:tc>
          <w:tcPr>
            <w:tcW w:w="1620" w:type="dxa"/>
            <w:tcBorders>
              <w:bottom w:val="single" w:sz="2" w:space="0" w:color="auto"/>
            </w:tcBorders>
            <w:vAlign w:val="center"/>
          </w:tcPr>
          <w:p w14:paraId="4484BFAB" w14:textId="77777777" w:rsidR="00132505" w:rsidRDefault="00F306CD">
            <w:pPr>
              <w:jc w:val="center"/>
              <w:rPr>
                <w:rFonts w:ascii="宋体" w:eastAsia="宋体" w:hAnsi="宋体" w:cs="Times New Roman"/>
                <w:sz w:val="24"/>
                <w:szCs w:val="24"/>
              </w:rPr>
            </w:pPr>
            <w:r>
              <w:rPr>
                <w:rFonts w:ascii="宋体" w:eastAsia="宋体" w:hAnsi="宋体" w:cs="Times New Roman" w:hint="eastAsia"/>
                <w:sz w:val="24"/>
                <w:szCs w:val="24"/>
              </w:rPr>
              <w:t>其他费用</w:t>
            </w:r>
          </w:p>
        </w:tc>
        <w:tc>
          <w:tcPr>
            <w:tcW w:w="6885" w:type="dxa"/>
            <w:tcBorders>
              <w:bottom w:val="single" w:sz="2" w:space="0" w:color="auto"/>
            </w:tcBorders>
            <w:vAlign w:val="center"/>
          </w:tcPr>
          <w:p w14:paraId="33B9DADD" w14:textId="77777777" w:rsidR="00132505" w:rsidRDefault="00132505">
            <w:pPr>
              <w:rPr>
                <w:rFonts w:ascii="宋体" w:eastAsia="宋体" w:hAnsi="宋体" w:cs="Times New Roman"/>
                <w:bCs/>
                <w:sz w:val="24"/>
                <w:szCs w:val="24"/>
              </w:rPr>
            </w:pPr>
          </w:p>
        </w:tc>
      </w:tr>
      <w:tr w:rsidR="00132505" w14:paraId="1323FF13" w14:textId="77777777">
        <w:trPr>
          <w:cantSplit/>
          <w:trHeight w:val="567"/>
        </w:trPr>
        <w:tc>
          <w:tcPr>
            <w:tcW w:w="1620" w:type="dxa"/>
            <w:tcBorders>
              <w:bottom w:val="single" w:sz="2" w:space="0" w:color="auto"/>
            </w:tcBorders>
            <w:vAlign w:val="center"/>
          </w:tcPr>
          <w:p w14:paraId="44BB1315" w14:textId="77777777" w:rsidR="00132505" w:rsidRDefault="00F306CD">
            <w:pPr>
              <w:jc w:val="center"/>
              <w:rPr>
                <w:rFonts w:ascii="宋体" w:eastAsia="宋体" w:hAnsi="宋体" w:cs="Times New Roman"/>
                <w:bCs/>
                <w:sz w:val="24"/>
                <w:szCs w:val="24"/>
              </w:rPr>
            </w:pPr>
            <w:r>
              <w:rPr>
                <w:rFonts w:ascii="宋体" w:eastAsia="宋体" w:hAnsi="宋体" w:cs="Times New Roman" w:hint="eastAsia"/>
                <w:bCs/>
                <w:sz w:val="24"/>
                <w:szCs w:val="24"/>
              </w:rPr>
              <w:t>总报价</w:t>
            </w:r>
          </w:p>
        </w:tc>
        <w:tc>
          <w:tcPr>
            <w:tcW w:w="6885" w:type="dxa"/>
            <w:tcBorders>
              <w:bottom w:val="single" w:sz="2" w:space="0" w:color="auto"/>
            </w:tcBorders>
            <w:vAlign w:val="center"/>
          </w:tcPr>
          <w:p w14:paraId="57D7F6CD" w14:textId="77777777" w:rsidR="00132505" w:rsidRDefault="00F306CD">
            <w:pPr>
              <w:rPr>
                <w:rFonts w:ascii="宋体" w:eastAsia="宋体" w:hAnsi="宋体" w:cs="Times New Roman"/>
                <w:bCs/>
                <w:sz w:val="24"/>
                <w:szCs w:val="24"/>
              </w:rPr>
            </w:pPr>
            <w:r>
              <w:rPr>
                <w:rFonts w:ascii="宋体" w:eastAsia="宋体" w:hAnsi="宋体" w:cs="Times New Roman" w:hint="eastAsia"/>
                <w:bCs/>
                <w:sz w:val="24"/>
                <w:szCs w:val="24"/>
              </w:rPr>
              <w:t>（大写）人民币</w:t>
            </w:r>
            <w:r>
              <w:rPr>
                <w:rFonts w:ascii="宋体" w:eastAsia="宋体" w:hAnsi="宋体" w:cs="Times New Roman"/>
                <w:bCs/>
                <w:sz w:val="24"/>
                <w:szCs w:val="24"/>
              </w:rPr>
              <w:t xml:space="preserve">                      </w:t>
            </w:r>
            <w:r>
              <w:rPr>
                <w:rFonts w:ascii="宋体" w:eastAsia="宋体" w:hAnsi="宋体" w:cs="Times New Roman" w:hint="eastAsia"/>
                <w:bCs/>
                <w:sz w:val="24"/>
                <w:szCs w:val="24"/>
              </w:rPr>
              <w:t>元整（￥</w:t>
            </w:r>
            <w:r>
              <w:rPr>
                <w:rFonts w:ascii="宋体" w:eastAsia="宋体" w:hAnsi="宋体" w:cs="Times New Roman"/>
                <w:bCs/>
                <w:sz w:val="24"/>
                <w:szCs w:val="24"/>
              </w:rPr>
              <w:t xml:space="preserve">           </w:t>
            </w:r>
            <w:r>
              <w:rPr>
                <w:rFonts w:ascii="宋体" w:eastAsia="宋体" w:hAnsi="宋体" w:cs="Times New Roman" w:hint="eastAsia"/>
                <w:bCs/>
                <w:sz w:val="24"/>
                <w:szCs w:val="24"/>
              </w:rPr>
              <w:t>）</w:t>
            </w:r>
          </w:p>
        </w:tc>
      </w:tr>
    </w:tbl>
    <w:p w14:paraId="66FD4541" w14:textId="77777777" w:rsidR="00132505" w:rsidRDefault="00132505">
      <w:pPr>
        <w:widowControl/>
        <w:adjustRightInd w:val="0"/>
        <w:snapToGrid w:val="0"/>
        <w:spacing w:line="360" w:lineRule="auto"/>
        <w:jc w:val="left"/>
        <w:rPr>
          <w:rFonts w:ascii="宋体" w:eastAsia="宋体" w:hAnsi="宋体" w:cs="Times New Roman"/>
          <w:kern w:val="0"/>
          <w:sz w:val="24"/>
          <w:szCs w:val="24"/>
          <w:u w:val="single"/>
        </w:rPr>
      </w:pPr>
    </w:p>
    <w:p w14:paraId="1D56C826" w14:textId="77777777" w:rsidR="00132505" w:rsidRDefault="00132505">
      <w:pPr>
        <w:widowControl/>
        <w:snapToGrid w:val="0"/>
        <w:ind w:rightChars="57" w:right="120"/>
        <w:jc w:val="left"/>
        <w:rPr>
          <w:rFonts w:ascii="宋体" w:eastAsia="宋体" w:hAnsi="宋体" w:cs="Arial"/>
          <w:kern w:val="0"/>
          <w:sz w:val="24"/>
          <w:szCs w:val="24"/>
        </w:rPr>
      </w:pPr>
    </w:p>
    <w:p w14:paraId="2549251C" w14:textId="77777777" w:rsidR="00132505" w:rsidRDefault="00F306CD" w:rsidP="0039457F">
      <w:pPr>
        <w:widowControl/>
        <w:spacing w:line="360" w:lineRule="auto"/>
        <w:ind w:left="809" w:hangingChars="337" w:hanging="809"/>
        <w:jc w:val="left"/>
        <w:rPr>
          <w:rFonts w:ascii="宋体" w:eastAsia="宋体" w:hAnsi="宋体" w:cs="Times New Roman"/>
          <w:kern w:val="0"/>
          <w:sz w:val="24"/>
          <w:szCs w:val="24"/>
        </w:rPr>
      </w:pPr>
      <w:r>
        <w:rPr>
          <w:rFonts w:ascii="Times New Roman" w:eastAsia="宋体" w:hAnsi="Times New Roman" w:cs="Times New Roman" w:hint="eastAsia"/>
          <w:kern w:val="0"/>
          <w:sz w:val="24"/>
          <w:szCs w:val="24"/>
        </w:rPr>
        <w:t>注：</w:t>
      </w:r>
      <w:r>
        <w:rPr>
          <w:rFonts w:ascii="宋体" w:eastAsia="宋体" w:hAnsi="宋体" w:cs="Times New Roman" w:hint="eastAsia"/>
          <w:kern w:val="0"/>
          <w:sz w:val="24"/>
          <w:szCs w:val="24"/>
        </w:rPr>
        <w:t>1.此表总报价是所有需采购人支付的金额总数，包括《用户需求书》要求的全部内容。</w:t>
      </w:r>
    </w:p>
    <w:p w14:paraId="02216BB5" w14:textId="77777777" w:rsidR="00132505" w:rsidRDefault="00F306CD" w:rsidP="0039457F">
      <w:pPr>
        <w:widowControl/>
        <w:spacing w:line="360" w:lineRule="auto"/>
        <w:ind w:leftChars="200" w:left="749" w:hangingChars="137" w:hanging="329"/>
        <w:jc w:val="left"/>
        <w:rPr>
          <w:rFonts w:ascii="宋体" w:eastAsia="宋体" w:hAnsi="宋体" w:cs="Times New Roman"/>
          <w:kern w:val="0"/>
          <w:sz w:val="24"/>
          <w:szCs w:val="24"/>
        </w:rPr>
      </w:pPr>
      <w:r>
        <w:rPr>
          <w:rFonts w:ascii="宋体" w:eastAsia="宋体" w:hAnsi="宋体" w:cs="Times New Roman" w:hint="eastAsia"/>
          <w:kern w:val="0"/>
          <w:sz w:val="24"/>
          <w:szCs w:val="24"/>
        </w:rPr>
        <w:t>2.总报价中必须包含购置、安装、运输保险、装卸、培训辅导、质保期售后服务、全额含税发票、雇员费用、合同实施过程中应预见和不可预见费用等。所有价格均应予人民币报价，金额单位为元。</w:t>
      </w:r>
    </w:p>
    <w:p w14:paraId="572DABA3" w14:textId="77777777" w:rsidR="00132505" w:rsidRDefault="00F306CD">
      <w:pPr>
        <w:widowControl/>
        <w:tabs>
          <w:tab w:val="left" w:pos="360"/>
        </w:tabs>
        <w:snapToGrid w:val="0"/>
        <w:ind w:left="360" w:rightChars="57" w:right="120"/>
        <w:jc w:val="left"/>
        <w:rPr>
          <w:rFonts w:ascii="宋体" w:eastAsia="宋体" w:hAnsi="宋体" w:cs="Arial"/>
          <w:kern w:val="0"/>
          <w:sz w:val="24"/>
          <w:szCs w:val="24"/>
        </w:rPr>
      </w:pPr>
      <w:r>
        <w:rPr>
          <w:rFonts w:ascii="宋体" w:eastAsia="宋体" w:hAnsi="宋体" w:cs="Arial" w:hint="eastAsia"/>
          <w:kern w:val="0"/>
          <w:sz w:val="24"/>
          <w:szCs w:val="24"/>
        </w:rPr>
        <w:t>3.此表一份装在“唱标信封”内，另一份装订在响应文件中。</w:t>
      </w:r>
    </w:p>
    <w:p w14:paraId="0E1E5E7E" w14:textId="77777777" w:rsidR="00132505" w:rsidRDefault="00132505">
      <w:pPr>
        <w:widowControl/>
        <w:spacing w:line="360" w:lineRule="auto"/>
        <w:ind w:firstLineChars="400" w:firstLine="840"/>
        <w:jc w:val="left"/>
        <w:rPr>
          <w:rFonts w:ascii="宋体" w:eastAsia="宋体" w:hAnsi="宋体" w:cs="Times New Roman"/>
          <w:kern w:val="0"/>
          <w:szCs w:val="21"/>
        </w:rPr>
      </w:pPr>
    </w:p>
    <w:p w14:paraId="3E1BBCD3" w14:textId="77777777" w:rsidR="00132505" w:rsidRDefault="00132505">
      <w:pPr>
        <w:widowControl/>
        <w:spacing w:line="360" w:lineRule="auto"/>
        <w:ind w:leftChars="2025" w:left="4253"/>
        <w:jc w:val="left"/>
        <w:rPr>
          <w:rFonts w:ascii="宋体" w:eastAsia="宋体" w:hAnsi="Times New Roman" w:cs="Times New Roman"/>
          <w:kern w:val="0"/>
          <w:sz w:val="24"/>
          <w:szCs w:val="24"/>
        </w:rPr>
      </w:pPr>
    </w:p>
    <w:p w14:paraId="4927B535" w14:textId="77777777" w:rsidR="00132505" w:rsidRDefault="00132505">
      <w:pPr>
        <w:widowControl/>
        <w:spacing w:line="360" w:lineRule="auto"/>
        <w:jc w:val="left"/>
        <w:rPr>
          <w:rFonts w:ascii="宋体" w:eastAsia="宋体" w:hAnsi="Times New Roman" w:cs="Times New Roman"/>
          <w:kern w:val="0"/>
          <w:sz w:val="24"/>
          <w:szCs w:val="24"/>
        </w:rPr>
      </w:pPr>
    </w:p>
    <w:p w14:paraId="135F81D5" w14:textId="77777777" w:rsidR="00132505" w:rsidRDefault="00F306CD">
      <w:pPr>
        <w:widowControl/>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供应商名称（盖章）：</w:t>
      </w:r>
    </w:p>
    <w:p w14:paraId="5204781C" w14:textId="77777777" w:rsidR="00132505" w:rsidRDefault="00F306CD">
      <w:pPr>
        <w:widowControl/>
        <w:spacing w:line="360" w:lineRule="auto"/>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108098B3" w14:textId="77777777" w:rsidR="00132505" w:rsidRDefault="00F306CD">
      <w:pPr>
        <w:widowControl/>
        <w:spacing w:line="360" w:lineRule="auto"/>
        <w:ind w:right="480"/>
        <w:jc w:val="left"/>
        <w:rPr>
          <w:rFonts w:ascii="宋体" w:eastAsia="宋体" w:hAnsi="Times New Roman" w:cs="Arial"/>
          <w:kern w:val="0"/>
          <w:sz w:val="24"/>
          <w:szCs w:val="24"/>
        </w:rPr>
      </w:pPr>
      <w:r>
        <w:rPr>
          <w:rFonts w:ascii="宋体" w:eastAsia="宋体" w:hAnsi="宋体" w:cs="Times New Roman" w:hint="eastAsia"/>
          <w:kern w:val="0"/>
          <w:sz w:val="24"/>
          <w:szCs w:val="24"/>
        </w:rPr>
        <w:t>日期：</w:t>
      </w:r>
      <w:r>
        <w:rPr>
          <w:rFonts w:ascii="宋体" w:eastAsia="宋体" w:hAnsi="宋体" w:cs="Arial"/>
          <w:kern w:val="0"/>
          <w:sz w:val="24"/>
          <w:szCs w:val="24"/>
        </w:rPr>
        <w:t>20</w:t>
      </w:r>
      <w:r>
        <w:rPr>
          <w:rFonts w:ascii="宋体" w:eastAsia="宋体" w:hAnsi="宋体" w:cs="Arial" w:hint="eastAsia"/>
          <w:kern w:val="0"/>
          <w:sz w:val="24"/>
          <w:szCs w:val="24"/>
        </w:rPr>
        <w:t>20年</w:t>
      </w:r>
      <w:r>
        <w:rPr>
          <w:rFonts w:ascii="宋体" w:eastAsia="宋体" w:hAnsi="宋体" w:cs="Arial"/>
          <w:kern w:val="0"/>
          <w:sz w:val="24"/>
          <w:szCs w:val="24"/>
        </w:rPr>
        <w:t xml:space="preserve">   </w:t>
      </w:r>
      <w:r>
        <w:rPr>
          <w:rFonts w:ascii="宋体" w:eastAsia="宋体" w:hAnsi="宋体" w:cs="Arial" w:hint="eastAsia"/>
          <w:kern w:val="0"/>
          <w:sz w:val="24"/>
          <w:szCs w:val="24"/>
        </w:rPr>
        <w:t>月</w:t>
      </w:r>
      <w:r>
        <w:rPr>
          <w:rFonts w:ascii="宋体" w:eastAsia="宋体" w:hAnsi="宋体" w:cs="Arial"/>
          <w:kern w:val="0"/>
          <w:sz w:val="24"/>
          <w:szCs w:val="24"/>
        </w:rPr>
        <w:t xml:space="preserve">   </w:t>
      </w:r>
      <w:r>
        <w:rPr>
          <w:rFonts w:ascii="宋体" w:eastAsia="宋体" w:hAnsi="宋体" w:cs="Arial" w:hint="eastAsia"/>
          <w:kern w:val="0"/>
          <w:sz w:val="24"/>
          <w:szCs w:val="24"/>
        </w:rPr>
        <w:t>日</w:t>
      </w:r>
    </w:p>
    <w:p w14:paraId="306ECC4B" w14:textId="77777777" w:rsidR="00132505" w:rsidRDefault="00132505">
      <w:pPr>
        <w:widowControl/>
        <w:spacing w:line="360" w:lineRule="auto"/>
        <w:jc w:val="left"/>
        <w:rPr>
          <w:rFonts w:ascii="宋体" w:eastAsia="宋体" w:hAnsi="宋体" w:cs="Times New Roman"/>
          <w:kern w:val="0"/>
          <w:sz w:val="24"/>
          <w:szCs w:val="24"/>
        </w:rPr>
      </w:pPr>
    </w:p>
    <w:p w14:paraId="25A014BE" w14:textId="77777777" w:rsidR="00132505" w:rsidRDefault="00F306CD">
      <w:pPr>
        <w:widowControl/>
        <w:jc w:val="left"/>
        <w:rPr>
          <w:rFonts w:ascii="宋体" w:eastAsia="宋体" w:hAnsi="Arial" w:cs="Times New Roman"/>
          <w:kern w:val="0"/>
          <w:sz w:val="24"/>
          <w:szCs w:val="24"/>
        </w:rPr>
      </w:pPr>
      <w:r>
        <w:rPr>
          <w:rFonts w:ascii="Times New Roman" w:eastAsia="宋体" w:hAnsi="Times New Roman" w:cs="Times New Roman"/>
          <w:kern w:val="0"/>
          <w:sz w:val="24"/>
          <w:szCs w:val="24"/>
        </w:rPr>
        <w:br w:type="page"/>
      </w:r>
    </w:p>
    <w:p w14:paraId="0948790B" w14:textId="77777777" w:rsidR="00132505" w:rsidRDefault="00F306CD">
      <w:pPr>
        <w:tabs>
          <w:tab w:val="left" w:pos="851"/>
        </w:tabs>
        <w:autoSpaceDE w:val="0"/>
        <w:autoSpaceDN w:val="0"/>
        <w:adjustRightInd w:val="0"/>
        <w:snapToGrid w:val="0"/>
        <w:spacing w:line="360" w:lineRule="auto"/>
        <w:jc w:val="center"/>
        <w:outlineLvl w:val="3"/>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lastRenderedPageBreak/>
        <w:t>3</w:t>
      </w:r>
      <w:r>
        <w:rPr>
          <w:rFonts w:ascii="宋体" w:eastAsia="宋体" w:hAnsi="宋体" w:cs="Times New Roman"/>
          <w:color w:val="000000"/>
          <w:kern w:val="0"/>
          <w:sz w:val="24"/>
          <w:szCs w:val="24"/>
        </w:rPr>
        <w:t>-</w:t>
      </w:r>
      <w:r>
        <w:rPr>
          <w:rFonts w:ascii="宋体" w:eastAsia="宋体" w:hAnsi="宋体" w:cs="Times New Roman" w:hint="eastAsia"/>
          <w:color w:val="000000"/>
          <w:kern w:val="0"/>
          <w:sz w:val="24"/>
          <w:szCs w:val="24"/>
        </w:rPr>
        <w:t>4</w:t>
      </w:r>
      <w:r>
        <w:rPr>
          <w:rFonts w:ascii="宋体" w:eastAsia="宋体" w:hAnsi="宋体" w:cs="Times New Roman"/>
          <w:color w:val="000000"/>
          <w:kern w:val="0"/>
          <w:sz w:val="24"/>
          <w:szCs w:val="24"/>
        </w:rPr>
        <w:tab/>
        <w:t>首次</w:t>
      </w:r>
      <w:r>
        <w:rPr>
          <w:rFonts w:ascii="宋体" w:eastAsia="宋体" w:hAnsi="宋体" w:cs="Times New Roman" w:hint="eastAsia"/>
          <w:color w:val="000000"/>
          <w:kern w:val="0"/>
          <w:sz w:val="24"/>
          <w:szCs w:val="24"/>
        </w:rPr>
        <w:t>报价明细表</w:t>
      </w:r>
    </w:p>
    <w:p w14:paraId="3C58616E" w14:textId="586A2624" w:rsidR="00132505" w:rsidRDefault="00F306C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项目名称：</w:t>
      </w:r>
      <w:r w:rsidR="00033D15">
        <w:rPr>
          <w:rFonts w:ascii="宋体" w:eastAsia="宋体" w:hAnsi="宋体" w:cs="Times New Roman" w:hint="eastAsia"/>
          <w:kern w:val="0"/>
          <w:sz w:val="24"/>
          <w:szCs w:val="24"/>
        </w:rPr>
        <w:t>广东技术师范大学美术学院基础画室设备采购</w:t>
      </w:r>
      <w:r>
        <w:rPr>
          <w:rFonts w:ascii="宋体" w:eastAsia="宋体" w:hAnsi="宋体" w:cs="Times New Roman" w:hint="eastAsia"/>
          <w:kern w:val="0"/>
          <w:sz w:val="24"/>
          <w:szCs w:val="24"/>
        </w:rPr>
        <w:t>项目</w:t>
      </w:r>
      <w:r w:rsidR="00B56500">
        <w:rPr>
          <w:rFonts w:ascii="宋体" w:eastAsia="宋体" w:hAnsi="宋体" w:cs="Times New Roman" w:hint="eastAsia"/>
          <w:kern w:val="0"/>
          <w:sz w:val="24"/>
          <w:szCs w:val="24"/>
        </w:rPr>
        <w:t>（重招）</w:t>
      </w:r>
    </w:p>
    <w:p w14:paraId="259E88E9" w14:textId="77777777" w:rsidR="00132505" w:rsidRDefault="00F306C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项目编号：</w:t>
      </w:r>
      <w:r w:rsidR="00033D15">
        <w:rPr>
          <w:rFonts w:ascii="宋体" w:eastAsia="宋体" w:hAnsi="宋体" w:cs="Times New Roman" w:hint="eastAsia"/>
          <w:color w:val="000000"/>
          <w:kern w:val="0"/>
          <w:sz w:val="24"/>
          <w:szCs w:val="24"/>
        </w:rPr>
        <w:t>XNZB-2020-011</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35"/>
        <w:gridCol w:w="1319"/>
        <w:gridCol w:w="1060"/>
        <w:gridCol w:w="1114"/>
        <w:gridCol w:w="934"/>
        <w:gridCol w:w="1166"/>
        <w:gridCol w:w="2270"/>
      </w:tblGrid>
      <w:tr w:rsidR="00132505" w14:paraId="1D5B8F44" w14:textId="77777777">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F72537" w14:textId="77777777" w:rsidR="00132505" w:rsidRDefault="00F306CD">
            <w:pPr>
              <w:widowControl/>
              <w:jc w:val="left"/>
              <w:rPr>
                <w:rFonts w:ascii="宋体" w:eastAsia="宋体" w:hAnsi="宋体" w:cs="Times New Roman"/>
                <w:kern w:val="0"/>
                <w:szCs w:val="20"/>
              </w:rPr>
            </w:pPr>
            <w:r>
              <w:rPr>
                <w:rFonts w:ascii="宋体" w:eastAsia="宋体" w:hAnsi="宋体" w:cs="Times New Roman" w:hint="eastAsia"/>
                <w:kern w:val="0"/>
                <w:szCs w:val="20"/>
              </w:rPr>
              <w:t>一、货物详列</w:t>
            </w:r>
          </w:p>
        </w:tc>
      </w:tr>
      <w:tr w:rsidR="00132505" w14:paraId="2969841A"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C93E6D6"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10B965B"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493E924"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品牌、规格型号</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963D9E0"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制造商/产地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6AA515F"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F00920A"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3EF4C05" w14:textId="77777777" w:rsidR="00132505" w:rsidRDefault="00F306CD">
            <w:pPr>
              <w:widowControl/>
              <w:ind w:leftChars="-44" w:left="-92"/>
              <w:jc w:val="center"/>
              <w:rPr>
                <w:rFonts w:ascii="宋体" w:eastAsia="宋体" w:hAnsi="宋体" w:cs="Times New Roman"/>
                <w:kern w:val="0"/>
                <w:szCs w:val="20"/>
              </w:rPr>
            </w:pPr>
            <w:r>
              <w:rPr>
                <w:rFonts w:ascii="宋体" w:eastAsia="宋体" w:hAnsi="宋体" w:cs="Times New Roman" w:hint="eastAsia"/>
                <w:kern w:val="0"/>
                <w:szCs w:val="20"/>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E44331B"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备注</w:t>
            </w:r>
          </w:p>
        </w:tc>
      </w:tr>
      <w:tr w:rsidR="00132505" w14:paraId="77C642CF"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FFDA57F" w14:textId="77777777" w:rsidR="00132505" w:rsidRDefault="00132505">
            <w:pPr>
              <w:widowControl/>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0C2E0FD" w14:textId="77777777" w:rsidR="00132505" w:rsidRDefault="00132505">
            <w:pPr>
              <w:widowControl/>
              <w:jc w:val="center"/>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F3E1A4E" w14:textId="77777777" w:rsidR="00132505" w:rsidRDefault="00132505">
            <w:pPr>
              <w:widowControl/>
              <w:jc w:val="center"/>
              <w:rPr>
                <w:rFonts w:ascii="宋体" w:eastAsia="宋体" w:hAnsi="宋体" w:cs="Times New Roman"/>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C841EB7" w14:textId="77777777" w:rsidR="00132505" w:rsidRDefault="00132505">
            <w:pPr>
              <w:widowControl/>
              <w:jc w:val="center"/>
              <w:rPr>
                <w:rFonts w:ascii="宋体" w:eastAsia="宋体" w:hAnsi="宋体" w:cs="Times New Roman"/>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39B4067" w14:textId="77777777" w:rsidR="00132505" w:rsidRDefault="00132505">
            <w:pPr>
              <w:widowControl/>
              <w:jc w:val="center"/>
              <w:rPr>
                <w:rFonts w:ascii="宋体" w:eastAsia="宋体" w:hAnsi="宋体" w:cs="Times New Roman"/>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60274E1" w14:textId="77777777" w:rsidR="00132505" w:rsidRDefault="00132505">
            <w:pPr>
              <w:widowControl/>
              <w:jc w:val="center"/>
              <w:rPr>
                <w:rFonts w:ascii="宋体" w:eastAsia="宋体" w:hAnsi="宋体" w:cs="Times New Roman"/>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74A9DD2" w14:textId="77777777" w:rsidR="00132505" w:rsidRDefault="00132505">
            <w:pPr>
              <w:widowControl/>
              <w:ind w:leftChars="-44" w:left="-92"/>
              <w:jc w:val="center"/>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4958970" w14:textId="77777777" w:rsidR="00132505" w:rsidRDefault="00132505">
            <w:pPr>
              <w:widowControl/>
              <w:jc w:val="center"/>
              <w:rPr>
                <w:rFonts w:ascii="宋体" w:eastAsia="宋体" w:hAnsi="宋体" w:cs="Times New Roman"/>
                <w:kern w:val="0"/>
                <w:szCs w:val="20"/>
              </w:rPr>
            </w:pPr>
          </w:p>
        </w:tc>
      </w:tr>
      <w:tr w:rsidR="00132505" w14:paraId="7BCEA8A4"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BFDF717" w14:textId="77777777" w:rsidR="00132505" w:rsidRDefault="00132505">
            <w:pPr>
              <w:widowControl/>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8FCD272" w14:textId="77777777" w:rsidR="00132505" w:rsidRDefault="00132505">
            <w:pPr>
              <w:widowControl/>
              <w:jc w:val="center"/>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62235E3" w14:textId="77777777" w:rsidR="00132505" w:rsidRDefault="00132505">
            <w:pPr>
              <w:widowControl/>
              <w:jc w:val="center"/>
              <w:rPr>
                <w:rFonts w:ascii="宋体" w:eastAsia="宋体" w:hAnsi="宋体" w:cs="Times New Roman"/>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979EA1A" w14:textId="77777777" w:rsidR="00132505" w:rsidRDefault="00132505">
            <w:pPr>
              <w:widowControl/>
              <w:jc w:val="center"/>
              <w:rPr>
                <w:rFonts w:ascii="宋体" w:eastAsia="宋体" w:hAnsi="宋体" w:cs="Times New Roman"/>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516E0D5" w14:textId="77777777" w:rsidR="00132505" w:rsidRDefault="00132505">
            <w:pPr>
              <w:widowControl/>
              <w:jc w:val="center"/>
              <w:rPr>
                <w:rFonts w:ascii="宋体" w:eastAsia="宋体" w:hAnsi="宋体" w:cs="Times New Roman"/>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9BC08BE" w14:textId="77777777" w:rsidR="00132505" w:rsidRDefault="00132505">
            <w:pPr>
              <w:widowControl/>
              <w:jc w:val="center"/>
              <w:rPr>
                <w:rFonts w:ascii="宋体" w:eastAsia="宋体" w:hAnsi="宋体" w:cs="Times New Roman"/>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A85829" w14:textId="77777777" w:rsidR="00132505" w:rsidRDefault="00132505">
            <w:pPr>
              <w:widowControl/>
              <w:ind w:leftChars="-44" w:left="-92"/>
              <w:jc w:val="center"/>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5E4AEF64" w14:textId="77777777" w:rsidR="00132505" w:rsidRDefault="00132505">
            <w:pPr>
              <w:widowControl/>
              <w:jc w:val="center"/>
              <w:rPr>
                <w:rFonts w:ascii="宋体" w:eastAsia="宋体" w:hAnsi="宋体" w:cs="Times New Roman"/>
                <w:kern w:val="0"/>
                <w:szCs w:val="20"/>
              </w:rPr>
            </w:pPr>
          </w:p>
        </w:tc>
      </w:tr>
      <w:tr w:rsidR="00132505" w14:paraId="5EA44C15"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2288933" w14:textId="77777777" w:rsidR="00132505" w:rsidRDefault="00132505">
            <w:pPr>
              <w:widowControl/>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824397A" w14:textId="77777777" w:rsidR="00132505" w:rsidRDefault="00132505">
            <w:pPr>
              <w:widowControl/>
              <w:jc w:val="center"/>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0BDCFE5" w14:textId="77777777" w:rsidR="00132505" w:rsidRDefault="00132505">
            <w:pPr>
              <w:widowControl/>
              <w:jc w:val="center"/>
              <w:rPr>
                <w:rFonts w:ascii="宋体" w:eastAsia="宋体" w:hAnsi="宋体" w:cs="Times New Roman"/>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CDD3E1C" w14:textId="77777777" w:rsidR="00132505" w:rsidRDefault="00132505">
            <w:pPr>
              <w:widowControl/>
              <w:jc w:val="center"/>
              <w:rPr>
                <w:rFonts w:ascii="宋体" w:eastAsia="宋体" w:hAnsi="宋体" w:cs="Times New Roman"/>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EA4A1AC" w14:textId="77777777" w:rsidR="00132505" w:rsidRDefault="00132505">
            <w:pPr>
              <w:widowControl/>
              <w:jc w:val="center"/>
              <w:rPr>
                <w:rFonts w:ascii="宋体" w:eastAsia="宋体" w:hAnsi="宋体" w:cs="Times New Roman"/>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CDB13BB" w14:textId="77777777" w:rsidR="00132505" w:rsidRDefault="00132505">
            <w:pPr>
              <w:widowControl/>
              <w:jc w:val="center"/>
              <w:rPr>
                <w:rFonts w:ascii="宋体" w:eastAsia="宋体" w:hAnsi="宋体" w:cs="Times New Roman"/>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B90DB60" w14:textId="77777777" w:rsidR="00132505" w:rsidRDefault="00132505">
            <w:pPr>
              <w:widowControl/>
              <w:ind w:leftChars="-44" w:left="-92"/>
              <w:jc w:val="center"/>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F3CE82F" w14:textId="77777777" w:rsidR="00132505" w:rsidRDefault="00132505">
            <w:pPr>
              <w:widowControl/>
              <w:jc w:val="center"/>
              <w:rPr>
                <w:rFonts w:ascii="宋体" w:eastAsia="宋体" w:hAnsi="宋体" w:cs="Times New Roman"/>
                <w:kern w:val="0"/>
                <w:szCs w:val="20"/>
              </w:rPr>
            </w:pPr>
          </w:p>
        </w:tc>
      </w:tr>
      <w:tr w:rsidR="00132505" w14:paraId="3D596971" w14:textId="77777777">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7A8F4" w14:textId="77777777" w:rsidR="00132505" w:rsidRDefault="00F306CD">
            <w:pPr>
              <w:widowControl/>
              <w:jc w:val="center"/>
              <w:rPr>
                <w:rFonts w:ascii="宋体" w:eastAsia="宋体" w:hAnsi="宋体" w:cs="Times New Roman"/>
                <w:kern w:val="0"/>
                <w:szCs w:val="20"/>
              </w:rPr>
            </w:pPr>
            <w:proofErr w:type="gramStart"/>
            <w:r>
              <w:rPr>
                <w:rFonts w:ascii="宋体" w:eastAsia="宋体" w:hAnsi="宋体" w:cs="Times New Roman" w:hint="eastAsia"/>
                <w:bCs/>
                <w:i/>
                <w:kern w:val="0"/>
                <w:szCs w:val="20"/>
              </w:rPr>
              <w:t xml:space="preserve">合　　</w:t>
            </w:r>
            <w:proofErr w:type="gramEnd"/>
            <w:r>
              <w:rPr>
                <w:rFonts w:ascii="宋体" w:eastAsia="宋体" w:hAnsi="宋体" w:cs="Times New Roman" w:hint="eastAsia"/>
                <w:bCs/>
                <w:i/>
                <w:kern w:val="0"/>
                <w:szCs w:val="20"/>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984FD" w14:textId="77777777" w:rsidR="00132505" w:rsidRDefault="00F306CD">
            <w:pPr>
              <w:widowControl/>
              <w:jc w:val="left"/>
              <w:rPr>
                <w:rFonts w:ascii="宋体" w:eastAsia="宋体" w:hAnsi="宋体" w:cs="Times New Roman"/>
                <w:kern w:val="0"/>
                <w:szCs w:val="20"/>
              </w:rPr>
            </w:pPr>
            <w:r>
              <w:rPr>
                <w:rFonts w:ascii="宋体" w:eastAsia="宋体" w:hAnsi="宋体" w:cs="Times New Roman" w:hint="eastAsia"/>
                <w:bCs/>
                <w:kern w:val="0"/>
                <w:szCs w:val="20"/>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FAA6A" w14:textId="77777777" w:rsidR="00132505" w:rsidRDefault="00F306CD">
            <w:pPr>
              <w:widowControl/>
              <w:jc w:val="left"/>
              <w:rPr>
                <w:rFonts w:ascii="宋体" w:eastAsia="宋体" w:hAnsi="宋体" w:cs="Times New Roman"/>
                <w:bCs/>
                <w:kern w:val="0"/>
                <w:szCs w:val="20"/>
              </w:rPr>
            </w:pPr>
            <w:r>
              <w:rPr>
                <w:rFonts w:ascii="宋体" w:eastAsia="宋体" w:hAnsi="宋体" w:cs="Times New Roman" w:hint="eastAsia"/>
                <w:bCs/>
                <w:kern w:val="0"/>
                <w:szCs w:val="20"/>
              </w:rPr>
              <w:t>报价合计：　　　　　 元</w:t>
            </w:r>
          </w:p>
        </w:tc>
      </w:tr>
      <w:tr w:rsidR="00132505" w14:paraId="660A0E41" w14:textId="77777777">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2EF216" w14:textId="77777777" w:rsidR="00132505" w:rsidRDefault="00F306CD">
            <w:pPr>
              <w:widowControl/>
              <w:jc w:val="left"/>
              <w:rPr>
                <w:rFonts w:ascii="宋体" w:eastAsia="宋体" w:hAnsi="宋体" w:cs="Times New Roman"/>
                <w:kern w:val="0"/>
                <w:szCs w:val="20"/>
              </w:rPr>
            </w:pPr>
            <w:r>
              <w:rPr>
                <w:rFonts w:ascii="宋体" w:eastAsia="宋体" w:hAnsi="宋体" w:cs="Times New Roman" w:hint="eastAsia"/>
                <w:kern w:val="0"/>
                <w:szCs w:val="20"/>
              </w:rPr>
              <w:t>二、伴随服务详列</w:t>
            </w:r>
          </w:p>
        </w:tc>
      </w:tr>
      <w:tr w:rsidR="00132505" w14:paraId="118F7070"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AD1D2C5"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E8F8C68"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0A5E80"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具体服务内容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CD843D8" w14:textId="77777777" w:rsidR="00132505" w:rsidRDefault="00F306CD">
            <w:pPr>
              <w:widowControl/>
              <w:jc w:val="center"/>
              <w:rPr>
                <w:rFonts w:ascii="宋体" w:eastAsia="宋体" w:hAnsi="宋体" w:cs="Times New Roman"/>
                <w:bCs/>
                <w:kern w:val="0"/>
                <w:szCs w:val="20"/>
              </w:rPr>
            </w:pPr>
            <w:r>
              <w:rPr>
                <w:rFonts w:ascii="宋体" w:eastAsia="宋体" w:hAnsi="宋体" w:cs="Times New Roman" w:hint="eastAsia"/>
                <w:bCs/>
                <w:kern w:val="0"/>
                <w:szCs w:val="20"/>
              </w:rPr>
              <w:t>单位</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FAF8C50" w14:textId="77777777" w:rsidR="00132505" w:rsidRDefault="00F306CD">
            <w:pPr>
              <w:widowControl/>
              <w:jc w:val="center"/>
              <w:rPr>
                <w:rFonts w:ascii="宋体" w:eastAsia="宋体" w:hAnsi="宋体" w:cs="Times New Roman"/>
                <w:bCs/>
                <w:kern w:val="0"/>
                <w:szCs w:val="20"/>
              </w:rPr>
            </w:pPr>
            <w:r>
              <w:rPr>
                <w:rFonts w:ascii="宋体" w:eastAsia="宋体" w:hAnsi="宋体" w:cs="Times New Roman" w:hint="eastAsia"/>
                <w:bCs/>
                <w:kern w:val="0"/>
                <w:szCs w:val="20"/>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CA6A08C"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F69D947" w14:textId="77777777" w:rsidR="00132505" w:rsidRDefault="00F306CD">
            <w:pPr>
              <w:widowControl/>
              <w:ind w:leftChars="-44" w:left="-92"/>
              <w:jc w:val="center"/>
              <w:rPr>
                <w:rFonts w:ascii="宋体" w:eastAsia="宋体" w:hAnsi="宋体" w:cs="Times New Roman"/>
                <w:kern w:val="0"/>
                <w:szCs w:val="20"/>
              </w:rPr>
            </w:pPr>
            <w:r>
              <w:rPr>
                <w:rFonts w:ascii="宋体" w:eastAsia="宋体" w:hAnsi="宋体" w:cs="Times New Roman" w:hint="eastAsia"/>
                <w:kern w:val="0"/>
                <w:szCs w:val="20"/>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6AC13808"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备注</w:t>
            </w:r>
          </w:p>
        </w:tc>
      </w:tr>
      <w:tr w:rsidR="00132505" w14:paraId="2959881A"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6D930E2" w14:textId="77777777" w:rsidR="00132505" w:rsidRDefault="00132505">
            <w:pPr>
              <w:widowControl/>
              <w:numPr>
                <w:ilvl w:val="0"/>
                <w:numId w:val="22"/>
              </w:numPr>
              <w:ind w:leftChars="800" w:left="2100" w:hangingChars="200" w:hanging="420"/>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53530C9" w14:textId="77777777" w:rsidR="00132505" w:rsidRDefault="00132505">
            <w:pPr>
              <w:widowControl/>
              <w:jc w:val="left"/>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49D4AF7" w14:textId="77777777" w:rsidR="00132505" w:rsidRDefault="00132505">
            <w:pPr>
              <w:widowControl/>
              <w:jc w:val="left"/>
              <w:rPr>
                <w:rFonts w:ascii="宋体" w:eastAsia="宋体" w:hAnsi="宋体" w:cs="Times New Roman"/>
                <w:bCs/>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151A533" w14:textId="77777777" w:rsidR="00132505" w:rsidRDefault="00132505">
            <w:pPr>
              <w:widowControl/>
              <w:jc w:val="center"/>
              <w:rPr>
                <w:rFonts w:ascii="宋体" w:eastAsia="宋体" w:hAnsi="宋体" w:cs="Times New Roman"/>
                <w:bCs/>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43B433D" w14:textId="77777777" w:rsidR="00132505" w:rsidRDefault="00132505">
            <w:pPr>
              <w:widowControl/>
              <w:jc w:val="center"/>
              <w:rPr>
                <w:rFonts w:ascii="宋体" w:eastAsia="宋体" w:hAnsi="宋体" w:cs="Times New Roman"/>
                <w:bCs/>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08F26FE" w14:textId="77777777" w:rsidR="00132505" w:rsidRDefault="00132505">
            <w:pPr>
              <w:widowControl/>
              <w:jc w:val="left"/>
              <w:rPr>
                <w:rFonts w:ascii="宋体" w:eastAsia="宋体" w:hAnsi="宋体" w:cs="Times New Roman"/>
                <w:bCs/>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ED7C214" w14:textId="77777777" w:rsidR="00132505" w:rsidRDefault="00132505">
            <w:pPr>
              <w:widowControl/>
              <w:jc w:val="left"/>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63D5101" w14:textId="77777777" w:rsidR="00132505" w:rsidRDefault="00132505">
            <w:pPr>
              <w:widowControl/>
              <w:jc w:val="left"/>
              <w:rPr>
                <w:rFonts w:ascii="宋体" w:eastAsia="宋体" w:hAnsi="宋体" w:cs="Times New Roman"/>
                <w:bCs/>
                <w:kern w:val="0"/>
                <w:szCs w:val="20"/>
              </w:rPr>
            </w:pPr>
          </w:p>
        </w:tc>
      </w:tr>
      <w:tr w:rsidR="00132505" w14:paraId="6301ABEB"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AC72748" w14:textId="77777777" w:rsidR="00132505" w:rsidRDefault="00132505">
            <w:pPr>
              <w:widowControl/>
              <w:numPr>
                <w:ilvl w:val="0"/>
                <w:numId w:val="22"/>
              </w:numPr>
              <w:ind w:leftChars="800" w:left="2100" w:hangingChars="200" w:hanging="420"/>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53AED30" w14:textId="77777777" w:rsidR="00132505" w:rsidRDefault="00132505">
            <w:pPr>
              <w:widowControl/>
              <w:jc w:val="left"/>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0AA4A56" w14:textId="77777777" w:rsidR="00132505" w:rsidRDefault="00132505">
            <w:pPr>
              <w:widowControl/>
              <w:jc w:val="left"/>
              <w:rPr>
                <w:rFonts w:ascii="宋体" w:eastAsia="宋体" w:hAnsi="宋体" w:cs="Times New Roman"/>
                <w:bCs/>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F2C7D7" w14:textId="77777777" w:rsidR="00132505" w:rsidRDefault="00132505">
            <w:pPr>
              <w:widowControl/>
              <w:jc w:val="center"/>
              <w:rPr>
                <w:rFonts w:ascii="宋体" w:eastAsia="宋体" w:hAnsi="宋体" w:cs="Times New Roman"/>
                <w:bCs/>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FE97406" w14:textId="77777777" w:rsidR="00132505" w:rsidRDefault="00132505">
            <w:pPr>
              <w:widowControl/>
              <w:jc w:val="center"/>
              <w:rPr>
                <w:rFonts w:ascii="宋体" w:eastAsia="宋体" w:hAnsi="宋体" w:cs="Times New Roman"/>
                <w:bCs/>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A14D9C1" w14:textId="77777777" w:rsidR="00132505" w:rsidRDefault="00132505">
            <w:pPr>
              <w:widowControl/>
              <w:jc w:val="left"/>
              <w:rPr>
                <w:rFonts w:ascii="宋体" w:eastAsia="宋体" w:hAnsi="宋体" w:cs="Times New Roman"/>
                <w:bCs/>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CF29734" w14:textId="77777777" w:rsidR="00132505" w:rsidRDefault="00132505">
            <w:pPr>
              <w:widowControl/>
              <w:jc w:val="left"/>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19F9AC8" w14:textId="77777777" w:rsidR="00132505" w:rsidRDefault="00132505">
            <w:pPr>
              <w:widowControl/>
              <w:jc w:val="left"/>
              <w:rPr>
                <w:rFonts w:ascii="宋体" w:eastAsia="宋体" w:hAnsi="宋体" w:cs="Times New Roman"/>
                <w:bCs/>
                <w:kern w:val="0"/>
                <w:szCs w:val="20"/>
              </w:rPr>
            </w:pPr>
          </w:p>
        </w:tc>
      </w:tr>
      <w:tr w:rsidR="00132505" w14:paraId="4C362B9F" w14:textId="77777777">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D383A" w14:textId="77777777" w:rsidR="00132505" w:rsidRDefault="00F306CD">
            <w:pPr>
              <w:widowControl/>
              <w:jc w:val="center"/>
              <w:rPr>
                <w:rFonts w:ascii="宋体" w:eastAsia="宋体" w:hAnsi="宋体" w:cs="Times New Roman"/>
                <w:bCs/>
                <w:kern w:val="0"/>
                <w:szCs w:val="20"/>
              </w:rPr>
            </w:pPr>
            <w:proofErr w:type="gramStart"/>
            <w:r>
              <w:rPr>
                <w:rFonts w:ascii="宋体" w:eastAsia="宋体" w:hAnsi="宋体" w:cs="Times New Roman" w:hint="eastAsia"/>
                <w:bCs/>
                <w:i/>
                <w:kern w:val="0"/>
                <w:szCs w:val="20"/>
              </w:rPr>
              <w:t xml:space="preserve">合　　</w:t>
            </w:r>
            <w:proofErr w:type="gramEnd"/>
            <w:r>
              <w:rPr>
                <w:rFonts w:ascii="宋体" w:eastAsia="宋体" w:hAnsi="宋体" w:cs="Times New Roman" w:hint="eastAsia"/>
                <w:bCs/>
                <w:i/>
                <w:kern w:val="0"/>
                <w:szCs w:val="20"/>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2F6EB" w14:textId="77777777" w:rsidR="00132505" w:rsidRDefault="00F306CD">
            <w:pPr>
              <w:widowControl/>
              <w:jc w:val="left"/>
              <w:rPr>
                <w:rFonts w:ascii="宋体" w:eastAsia="宋体" w:hAnsi="宋体" w:cs="Times New Roman"/>
                <w:bCs/>
                <w:kern w:val="0"/>
                <w:szCs w:val="20"/>
              </w:rPr>
            </w:pPr>
            <w:r>
              <w:rPr>
                <w:rFonts w:ascii="宋体" w:eastAsia="宋体" w:hAnsi="宋体" w:cs="Times New Roman" w:hint="eastAsia"/>
                <w:bCs/>
                <w:kern w:val="0"/>
                <w:szCs w:val="20"/>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753C9" w14:textId="77777777" w:rsidR="00132505" w:rsidRDefault="00F306CD">
            <w:pPr>
              <w:widowControl/>
              <w:jc w:val="left"/>
              <w:rPr>
                <w:rFonts w:ascii="宋体" w:eastAsia="宋体" w:hAnsi="宋体" w:cs="Times New Roman"/>
                <w:bCs/>
                <w:kern w:val="0"/>
                <w:szCs w:val="20"/>
              </w:rPr>
            </w:pPr>
            <w:r>
              <w:rPr>
                <w:rFonts w:ascii="宋体" w:eastAsia="宋体" w:hAnsi="宋体" w:cs="Times New Roman" w:hint="eastAsia"/>
                <w:bCs/>
                <w:kern w:val="0"/>
                <w:szCs w:val="20"/>
              </w:rPr>
              <w:t>报价合计：　　　　　元</w:t>
            </w:r>
          </w:p>
        </w:tc>
      </w:tr>
      <w:tr w:rsidR="00132505" w14:paraId="542BED71" w14:textId="77777777">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34584A" w14:textId="77777777" w:rsidR="00132505" w:rsidRDefault="00F306CD">
            <w:pPr>
              <w:widowControl/>
              <w:jc w:val="left"/>
              <w:rPr>
                <w:rFonts w:ascii="宋体" w:eastAsia="宋体" w:hAnsi="宋体" w:cs="Times New Roman"/>
                <w:kern w:val="0"/>
                <w:szCs w:val="20"/>
              </w:rPr>
            </w:pPr>
            <w:r>
              <w:rPr>
                <w:rFonts w:ascii="宋体" w:eastAsia="宋体" w:hAnsi="宋体" w:cs="Times New Roman" w:hint="eastAsia"/>
                <w:kern w:val="0"/>
                <w:szCs w:val="20"/>
              </w:rPr>
              <w:t>三、其他费用详列</w:t>
            </w:r>
          </w:p>
        </w:tc>
      </w:tr>
      <w:tr w:rsidR="00132505" w14:paraId="6D8CAD58"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440EABB"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979EA3E"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分项名称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51C0BFE"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具体内容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004BCFA" w14:textId="77777777" w:rsidR="00132505" w:rsidRDefault="00F306CD">
            <w:pPr>
              <w:widowControl/>
              <w:jc w:val="center"/>
              <w:rPr>
                <w:rFonts w:ascii="宋体" w:eastAsia="宋体" w:hAnsi="宋体" w:cs="Times New Roman"/>
                <w:bCs/>
                <w:kern w:val="0"/>
                <w:szCs w:val="20"/>
              </w:rPr>
            </w:pPr>
            <w:r>
              <w:rPr>
                <w:rFonts w:ascii="宋体" w:eastAsia="宋体" w:hAnsi="宋体" w:cs="Times New Roman" w:hint="eastAsia"/>
                <w:bCs/>
                <w:kern w:val="0"/>
                <w:szCs w:val="20"/>
              </w:rPr>
              <w:t>单位</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0D2BB62" w14:textId="77777777" w:rsidR="00132505" w:rsidRDefault="00F306CD">
            <w:pPr>
              <w:widowControl/>
              <w:jc w:val="center"/>
              <w:rPr>
                <w:rFonts w:ascii="宋体" w:eastAsia="宋体" w:hAnsi="宋体" w:cs="Times New Roman"/>
                <w:bCs/>
                <w:kern w:val="0"/>
                <w:szCs w:val="20"/>
              </w:rPr>
            </w:pPr>
            <w:r>
              <w:rPr>
                <w:rFonts w:ascii="宋体" w:eastAsia="宋体" w:hAnsi="宋体" w:cs="Times New Roman" w:hint="eastAsia"/>
                <w:bCs/>
                <w:kern w:val="0"/>
                <w:szCs w:val="20"/>
              </w:rPr>
              <w:t>数量</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F6B5C1E"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单价</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4B9C99C" w14:textId="77777777" w:rsidR="00132505" w:rsidRDefault="00F306CD">
            <w:pPr>
              <w:widowControl/>
              <w:ind w:leftChars="-44" w:left="-92"/>
              <w:jc w:val="center"/>
              <w:rPr>
                <w:rFonts w:ascii="宋体" w:eastAsia="宋体" w:hAnsi="宋体" w:cs="Times New Roman"/>
                <w:kern w:val="0"/>
                <w:szCs w:val="20"/>
              </w:rPr>
            </w:pPr>
            <w:r>
              <w:rPr>
                <w:rFonts w:ascii="宋体" w:eastAsia="宋体" w:hAnsi="宋体" w:cs="Times New Roman" w:hint="eastAsia"/>
                <w:kern w:val="0"/>
                <w:szCs w:val="20"/>
              </w:rPr>
              <w:t>合计（元）</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26783B6E"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说明</w:t>
            </w:r>
          </w:p>
        </w:tc>
      </w:tr>
      <w:tr w:rsidR="00132505" w14:paraId="55DC3AC8"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8E306A0" w14:textId="77777777" w:rsidR="00132505" w:rsidRDefault="00132505">
            <w:pPr>
              <w:widowControl/>
              <w:numPr>
                <w:ilvl w:val="0"/>
                <w:numId w:val="22"/>
              </w:numPr>
              <w:ind w:leftChars="800" w:left="2100" w:hangingChars="200" w:hanging="420"/>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881F321" w14:textId="77777777" w:rsidR="00132505" w:rsidRDefault="00132505">
            <w:pPr>
              <w:widowControl/>
              <w:jc w:val="left"/>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C590C02" w14:textId="77777777" w:rsidR="00132505" w:rsidRDefault="00132505">
            <w:pPr>
              <w:widowControl/>
              <w:jc w:val="left"/>
              <w:rPr>
                <w:rFonts w:ascii="宋体" w:eastAsia="宋体" w:hAnsi="宋体" w:cs="Times New Roman"/>
                <w:bCs/>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F2E8C75" w14:textId="77777777" w:rsidR="00132505" w:rsidRDefault="00132505">
            <w:pPr>
              <w:widowControl/>
              <w:jc w:val="center"/>
              <w:rPr>
                <w:rFonts w:ascii="宋体" w:eastAsia="宋体" w:hAnsi="宋体" w:cs="Times New Roman"/>
                <w:bCs/>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7CF3546" w14:textId="77777777" w:rsidR="00132505" w:rsidRDefault="00132505">
            <w:pPr>
              <w:widowControl/>
              <w:jc w:val="center"/>
              <w:rPr>
                <w:rFonts w:ascii="宋体" w:eastAsia="宋体" w:hAnsi="宋体" w:cs="Times New Roman"/>
                <w:bCs/>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33BB74A" w14:textId="77777777" w:rsidR="00132505" w:rsidRDefault="00132505">
            <w:pPr>
              <w:widowControl/>
              <w:jc w:val="left"/>
              <w:rPr>
                <w:rFonts w:ascii="宋体" w:eastAsia="宋体" w:hAnsi="宋体" w:cs="Times New Roman"/>
                <w:bCs/>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4F36B47" w14:textId="77777777" w:rsidR="00132505" w:rsidRDefault="00132505">
            <w:pPr>
              <w:widowControl/>
              <w:jc w:val="left"/>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9672AA9" w14:textId="77777777" w:rsidR="00132505" w:rsidRDefault="00132505">
            <w:pPr>
              <w:widowControl/>
              <w:jc w:val="left"/>
              <w:rPr>
                <w:rFonts w:ascii="宋体" w:eastAsia="宋体" w:hAnsi="宋体" w:cs="Times New Roman"/>
                <w:bCs/>
                <w:kern w:val="0"/>
                <w:szCs w:val="20"/>
              </w:rPr>
            </w:pPr>
          </w:p>
        </w:tc>
      </w:tr>
      <w:tr w:rsidR="00132505" w14:paraId="7EBE389D" w14:textId="77777777">
        <w:trPr>
          <w:cantSplit/>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CC7FCFE" w14:textId="77777777" w:rsidR="00132505" w:rsidRDefault="00132505">
            <w:pPr>
              <w:widowControl/>
              <w:numPr>
                <w:ilvl w:val="0"/>
                <w:numId w:val="22"/>
              </w:numPr>
              <w:ind w:leftChars="800" w:left="2100" w:hangingChars="200" w:hanging="420"/>
              <w:jc w:val="center"/>
              <w:rPr>
                <w:rFonts w:ascii="宋体" w:eastAsia="宋体" w:hAnsi="宋体" w:cs="Times New Roman"/>
                <w:kern w:val="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F41A385" w14:textId="77777777" w:rsidR="00132505" w:rsidRDefault="00132505">
            <w:pPr>
              <w:widowControl/>
              <w:jc w:val="left"/>
              <w:rPr>
                <w:rFonts w:ascii="宋体" w:eastAsia="宋体" w:hAnsi="宋体" w:cs="Times New Roman"/>
                <w:kern w:val="0"/>
                <w:szCs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42AF9E9" w14:textId="77777777" w:rsidR="00132505" w:rsidRDefault="00132505">
            <w:pPr>
              <w:widowControl/>
              <w:jc w:val="left"/>
              <w:rPr>
                <w:rFonts w:ascii="宋体" w:eastAsia="宋体" w:hAnsi="宋体" w:cs="Times New Roman"/>
                <w:bCs/>
                <w:kern w:val="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FC23C41" w14:textId="77777777" w:rsidR="00132505" w:rsidRDefault="00132505">
            <w:pPr>
              <w:widowControl/>
              <w:jc w:val="center"/>
              <w:rPr>
                <w:rFonts w:ascii="宋体" w:eastAsia="宋体" w:hAnsi="宋体" w:cs="Times New Roman"/>
                <w:bCs/>
                <w:kern w:val="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98E76F0" w14:textId="77777777" w:rsidR="00132505" w:rsidRDefault="00132505">
            <w:pPr>
              <w:widowControl/>
              <w:jc w:val="center"/>
              <w:rPr>
                <w:rFonts w:ascii="宋体" w:eastAsia="宋体" w:hAnsi="宋体" w:cs="Times New Roman"/>
                <w:bCs/>
                <w:kern w:val="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9758943" w14:textId="77777777" w:rsidR="00132505" w:rsidRDefault="00132505">
            <w:pPr>
              <w:widowControl/>
              <w:jc w:val="left"/>
              <w:rPr>
                <w:rFonts w:ascii="宋体" w:eastAsia="宋体" w:hAnsi="宋体" w:cs="Times New Roman"/>
                <w:bCs/>
                <w:kern w:val="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D1FB265" w14:textId="77777777" w:rsidR="00132505" w:rsidRDefault="00132505">
            <w:pPr>
              <w:widowControl/>
              <w:jc w:val="left"/>
              <w:rPr>
                <w:rFonts w:ascii="宋体" w:eastAsia="宋体" w:hAnsi="宋体" w:cs="Times New Roman"/>
                <w:kern w:val="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40BAB79" w14:textId="77777777" w:rsidR="00132505" w:rsidRDefault="00132505">
            <w:pPr>
              <w:widowControl/>
              <w:jc w:val="left"/>
              <w:rPr>
                <w:rFonts w:ascii="宋体" w:eastAsia="宋体" w:hAnsi="宋体" w:cs="Times New Roman"/>
                <w:bCs/>
                <w:kern w:val="0"/>
                <w:szCs w:val="20"/>
              </w:rPr>
            </w:pPr>
          </w:p>
        </w:tc>
      </w:tr>
      <w:tr w:rsidR="00132505" w14:paraId="3571D233" w14:textId="77777777">
        <w:trPr>
          <w:cantSplit/>
          <w:trHeight w:val="397"/>
          <w:jc w:val="center"/>
        </w:trPr>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EE262" w14:textId="77777777" w:rsidR="00132505" w:rsidRDefault="00F306CD">
            <w:pPr>
              <w:widowControl/>
              <w:jc w:val="center"/>
              <w:rPr>
                <w:rFonts w:ascii="宋体" w:eastAsia="宋体" w:hAnsi="宋体" w:cs="Times New Roman"/>
                <w:bCs/>
                <w:i/>
                <w:kern w:val="0"/>
                <w:szCs w:val="20"/>
              </w:rPr>
            </w:pPr>
            <w:proofErr w:type="gramStart"/>
            <w:r>
              <w:rPr>
                <w:rFonts w:ascii="宋体" w:eastAsia="宋体" w:hAnsi="宋体" w:cs="Times New Roman" w:hint="eastAsia"/>
                <w:bCs/>
                <w:i/>
                <w:kern w:val="0"/>
                <w:szCs w:val="20"/>
              </w:rPr>
              <w:t xml:space="preserve">合　　</w:t>
            </w:r>
            <w:proofErr w:type="gramEnd"/>
            <w:r>
              <w:rPr>
                <w:rFonts w:ascii="宋体" w:eastAsia="宋体" w:hAnsi="宋体" w:cs="Times New Roman" w:hint="eastAsia"/>
                <w:bCs/>
                <w:i/>
                <w:kern w:val="0"/>
                <w:szCs w:val="20"/>
              </w:rPr>
              <w:t>计</w:t>
            </w:r>
          </w:p>
        </w:tc>
        <w:tc>
          <w:tcPr>
            <w:tcW w:w="3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FB37A" w14:textId="77777777" w:rsidR="00132505" w:rsidRDefault="00F306CD">
            <w:pPr>
              <w:widowControl/>
              <w:jc w:val="left"/>
              <w:rPr>
                <w:rFonts w:ascii="宋体" w:eastAsia="宋体" w:hAnsi="宋体" w:cs="Times New Roman"/>
                <w:bCs/>
                <w:kern w:val="0"/>
                <w:szCs w:val="20"/>
              </w:rPr>
            </w:pPr>
            <w:r>
              <w:rPr>
                <w:rFonts w:ascii="宋体" w:eastAsia="宋体" w:hAnsi="宋体" w:cs="Times New Roman" w:hint="eastAsia"/>
                <w:bCs/>
                <w:kern w:val="0"/>
                <w:szCs w:val="20"/>
              </w:rPr>
              <w:t>数量合计：</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51C0D" w14:textId="77777777" w:rsidR="00132505" w:rsidRDefault="00F306CD">
            <w:pPr>
              <w:widowControl/>
              <w:jc w:val="left"/>
              <w:rPr>
                <w:rFonts w:ascii="宋体" w:eastAsia="宋体" w:hAnsi="宋体" w:cs="Times New Roman"/>
                <w:bCs/>
                <w:kern w:val="0"/>
                <w:szCs w:val="20"/>
              </w:rPr>
            </w:pPr>
            <w:r>
              <w:rPr>
                <w:rFonts w:ascii="宋体" w:eastAsia="宋体" w:hAnsi="宋体" w:cs="Times New Roman" w:hint="eastAsia"/>
                <w:bCs/>
                <w:kern w:val="0"/>
                <w:szCs w:val="20"/>
              </w:rPr>
              <w:t>报价合计：　　　　　元</w:t>
            </w:r>
          </w:p>
        </w:tc>
      </w:tr>
      <w:tr w:rsidR="00132505" w14:paraId="71A72E98" w14:textId="77777777">
        <w:trPr>
          <w:cantSplit/>
          <w:trHeight w:val="397"/>
          <w:jc w:val="center"/>
        </w:trPr>
        <w:tc>
          <w:tcPr>
            <w:tcW w:w="98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99C032" w14:textId="77777777" w:rsidR="00132505" w:rsidRDefault="00F306CD">
            <w:pPr>
              <w:widowControl/>
              <w:rPr>
                <w:rFonts w:ascii="宋体" w:eastAsia="宋体" w:hAnsi="宋体" w:cs="宋体"/>
                <w:bCs/>
                <w:szCs w:val="20"/>
              </w:rPr>
            </w:pPr>
            <w:r>
              <w:rPr>
                <w:rFonts w:ascii="宋体" w:eastAsia="宋体" w:hAnsi="宋体" w:cs="宋体" w:hint="eastAsia"/>
                <w:bCs/>
                <w:szCs w:val="20"/>
              </w:rPr>
              <w:t xml:space="preserve">四、总报价：小写：             </w:t>
            </w:r>
            <w:r>
              <w:rPr>
                <w:rFonts w:ascii="宋体" w:eastAsia="宋体" w:hAnsi="宋体" w:cs="宋体" w:hint="eastAsia"/>
                <w:szCs w:val="20"/>
              </w:rPr>
              <w:t>大写：</w:t>
            </w:r>
          </w:p>
          <w:p w14:paraId="276F3DEB" w14:textId="77777777" w:rsidR="00132505" w:rsidRDefault="00F306CD">
            <w:pPr>
              <w:widowControl/>
              <w:rPr>
                <w:rFonts w:ascii="宋体" w:eastAsia="宋体" w:hAnsi="宋体" w:cs="宋体"/>
                <w:bCs/>
                <w:szCs w:val="20"/>
              </w:rPr>
            </w:pPr>
            <w:r>
              <w:rPr>
                <w:rFonts w:ascii="宋体" w:eastAsia="宋体" w:hAnsi="宋体" w:cs="宋体" w:hint="eastAsia"/>
                <w:szCs w:val="20"/>
              </w:rPr>
              <w:t>（</w:t>
            </w:r>
            <w:r>
              <w:rPr>
                <w:rFonts w:ascii="宋体" w:eastAsia="宋体" w:hAnsi="宋体" w:cs="Times New Roman" w:hint="eastAsia"/>
                <w:color w:val="000000"/>
                <w:sz w:val="24"/>
                <w:szCs w:val="24"/>
              </w:rPr>
              <w:t>以上各合计项与《首次报价一览表》中的对应项均一致相符，如不一致以《首次报价一览表》为准</w:t>
            </w:r>
            <w:r>
              <w:rPr>
                <w:rFonts w:ascii="宋体" w:eastAsia="宋体" w:hAnsi="宋体" w:cs="宋体" w:hint="eastAsia"/>
                <w:szCs w:val="20"/>
              </w:rPr>
              <w:t>）</w:t>
            </w:r>
          </w:p>
        </w:tc>
      </w:tr>
    </w:tbl>
    <w:p w14:paraId="35B36F56" w14:textId="77777777" w:rsidR="00132505" w:rsidRDefault="00F306CD">
      <w:pPr>
        <w:widowControl/>
        <w:spacing w:line="360" w:lineRule="auto"/>
        <w:jc w:val="left"/>
        <w:rPr>
          <w:rFonts w:ascii="宋体" w:eastAsia="宋体" w:hAnsi="宋体" w:cs="Times New Roman"/>
          <w:color w:val="000000"/>
          <w:sz w:val="24"/>
          <w:szCs w:val="24"/>
          <w:lang w:val="en-GB"/>
        </w:rPr>
      </w:pPr>
      <w:r>
        <w:rPr>
          <w:rFonts w:ascii="宋体" w:eastAsia="宋体" w:hAnsi="宋体" w:cs="Times New Roman" w:hint="eastAsia"/>
          <w:color w:val="000000"/>
          <w:sz w:val="24"/>
          <w:szCs w:val="24"/>
        </w:rPr>
        <w:t>注：</w:t>
      </w:r>
      <w:r>
        <w:rPr>
          <w:rFonts w:ascii="宋体" w:eastAsia="宋体" w:hAnsi="宋体" w:cs="Times New Roman"/>
          <w:color w:val="000000"/>
          <w:sz w:val="24"/>
          <w:szCs w:val="24"/>
        </w:rPr>
        <w:t>1）</w:t>
      </w:r>
      <w:r>
        <w:rPr>
          <w:rFonts w:ascii="宋体" w:eastAsia="宋体" w:hAnsi="宋体" w:cs="Times New Roman" w:hint="eastAsia"/>
          <w:color w:val="000000"/>
          <w:sz w:val="24"/>
          <w:szCs w:val="24"/>
          <w:lang w:val="en-GB"/>
        </w:rPr>
        <w:t>以上内容必须与《首次报价一览表》一致。</w:t>
      </w:r>
    </w:p>
    <w:p w14:paraId="3FC3024B" w14:textId="77777777" w:rsidR="00132505" w:rsidRDefault="00F306CD">
      <w:pPr>
        <w:tabs>
          <w:tab w:val="left" w:pos="851"/>
        </w:tabs>
        <w:adjustRightInd w:val="0"/>
        <w:snapToGrid w:val="0"/>
        <w:spacing w:line="360" w:lineRule="auto"/>
        <w:ind w:leftChars="202" w:left="911" w:hangingChars="203" w:hanging="487"/>
        <w:rPr>
          <w:rFonts w:ascii="宋体" w:eastAsia="宋体" w:hAnsi="宋体" w:cs="Courier New"/>
          <w:snapToGrid w:val="0"/>
          <w:color w:val="000000"/>
          <w:kern w:val="0"/>
          <w:sz w:val="24"/>
          <w:szCs w:val="24"/>
        </w:rPr>
      </w:pPr>
      <w:r>
        <w:rPr>
          <w:rFonts w:ascii="宋体" w:eastAsia="宋体" w:hAnsi="宋体" w:cs="Courier New"/>
          <w:color w:val="000000"/>
          <w:kern w:val="0"/>
          <w:sz w:val="24"/>
          <w:szCs w:val="24"/>
        </w:rPr>
        <w:t>2)</w:t>
      </w:r>
      <w:r>
        <w:rPr>
          <w:rFonts w:ascii="宋体" w:eastAsia="宋体" w:hAnsi="宋体" w:cs="Courier New"/>
          <w:color w:val="000000"/>
          <w:kern w:val="0"/>
          <w:sz w:val="24"/>
          <w:szCs w:val="24"/>
        </w:rPr>
        <w:tab/>
      </w:r>
      <w:r>
        <w:rPr>
          <w:rFonts w:ascii="宋体" w:eastAsia="宋体" w:hAnsi="宋体" w:cs="Courier New" w:hint="eastAsia"/>
          <w:color w:val="000000"/>
          <w:kern w:val="0"/>
          <w:sz w:val="24"/>
          <w:szCs w:val="24"/>
        </w:rPr>
        <w:t>对于</w:t>
      </w:r>
      <w:r>
        <w:rPr>
          <w:rFonts w:ascii="宋体" w:eastAsia="宋体" w:hAnsi="宋体" w:cs="Courier New" w:hint="eastAsia"/>
          <w:snapToGrid w:val="0"/>
          <w:color w:val="000000"/>
          <w:kern w:val="0"/>
          <w:sz w:val="24"/>
          <w:szCs w:val="24"/>
        </w:rPr>
        <w:t>报价免费的项目必须标明“免费”；</w:t>
      </w:r>
    </w:p>
    <w:p w14:paraId="373BDF19" w14:textId="77777777" w:rsidR="00132505" w:rsidRDefault="00F306CD">
      <w:pPr>
        <w:tabs>
          <w:tab w:val="left" w:pos="851"/>
        </w:tabs>
        <w:adjustRightInd w:val="0"/>
        <w:snapToGrid w:val="0"/>
        <w:spacing w:line="360" w:lineRule="auto"/>
        <w:ind w:leftChars="202" w:left="911" w:hangingChars="203" w:hanging="487"/>
        <w:rPr>
          <w:rFonts w:ascii="宋体" w:eastAsia="宋体" w:hAnsi="宋体" w:cs="Courier New"/>
          <w:snapToGrid w:val="0"/>
          <w:color w:val="000000"/>
          <w:kern w:val="0"/>
          <w:sz w:val="24"/>
          <w:szCs w:val="24"/>
        </w:rPr>
      </w:pPr>
      <w:r>
        <w:rPr>
          <w:rFonts w:ascii="宋体" w:eastAsia="宋体" w:hAnsi="宋体" w:cs="Courier New"/>
          <w:snapToGrid w:val="0"/>
          <w:color w:val="000000"/>
          <w:kern w:val="0"/>
          <w:sz w:val="24"/>
          <w:szCs w:val="24"/>
        </w:rPr>
        <w:t>3)</w:t>
      </w:r>
      <w:r>
        <w:rPr>
          <w:rFonts w:ascii="宋体" w:eastAsia="宋体" w:hAnsi="宋体" w:cs="Courier New"/>
          <w:snapToGrid w:val="0"/>
          <w:color w:val="000000"/>
          <w:kern w:val="0"/>
          <w:sz w:val="24"/>
          <w:szCs w:val="24"/>
        </w:rPr>
        <w:tab/>
      </w:r>
      <w:r>
        <w:rPr>
          <w:rFonts w:ascii="宋体" w:eastAsia="宋体" w:hAnsi="宋体" w:cs="Courier New" w:hint="eastAsia"/>
          <w:snapToGrid w:val="0"/>
          <w:color w:val="000000"/>
          <w:kern w:val="0"/>
          <w:sz w:val="24"/>
          <w:szCs w:val="24"/>
        </w:rPr>
        <w:t>所有根据合同或其它原因应由投标供应商支付的税款和其它应交纳的费用都要包括在投标供应商提交的投标价格中；</w:t>
      </w:r>
    </w:p>
    <w:p w14:paraId="0EEA927C" w14:textId="77777777" w:rsidR="00132505" w:rsidRDefault="00F306CD">
      <w:pPr>
        <w:tabs>
          <w:tab w:val="left" w:pos="851"/>
        </w:tabs>
        <w:adjustRightInd w:val="0"/>
        <w:snapToGrid w:val="0"/>
        <w:spacing w:line="360" w:lineRule="auto"/>
        <w:ind w:leftChars="202" w:left="911" w:hangingChars="203" w:hanging="487"/>
        <w:rPr>
          <w:rFonts w:ascii="宋体" w:eastAsia="宋体" w:hAnsi="宋体" w:cs="Courier New"/>
          <w:color w:val="000000"/>
          <w:kern w:val="0"/>
          <w:sz w:val="24"/>
          <w:szCs w:val="24"/>
        </w:rPr>
      </w:pPr>
      <w:r>
        <w:rPr>
          <w:rFonts w:ascii="宋体" w:eastAsia="宋体" w:hAnsi="宋体" w:cs="Courier New"/>
          <w:snapToGrid w:val="0"/>
          <w:color w:val="000000"/>
          <w:kern w:val="0"/>
          <w:sz w:val="24"/>
          <w:szCs w:val="24"/>
        </w:rPr>
        <w:t>4)</w:t>
      </w:r>
      <w:r>
        <w:rPr>
          <w:rFonts w:ascii="宋体" w:eastAsia="宋体" w:hAnsi="宋体" w:cs="Courier New"/>
          <w:snapToGrid w:val="0"/>
          <w:color w:val="000000"/>
          <w:kern w:val="0"/>
          <w:sz w:val="24"/>
          <w:szCs w:val="24"/>
        </w:rPr>
        <w:tab/>
      </w:r>
      <w:r>
        <w:rPr>
          <w:rFonts w:ascii="宋体" w:eastAsia="宋体" w:hAnsi="宋体" w:cs="Courier New" w:hint="eastAsia"/>
          <w:snapToGrid w:val="0"/>
          <w:color w:val="000000"/>
          <w:kern w:val="0"/>
          <w:sz w:val="24"/>
          <w:szCs w:val="24"/>
        </w:rPr>
        <w:t>应包含货</w:t>
      </w:r>
      <w:r>
        <w:rPr>
          <w:rFonts w:ascii="宋体" w:eastAsia="宋体" w:hAnsi="宋体" w:cs="Courier New" w:hint="eastAsia"/>
          <w:color w:val="000000"/>
          <w:kern w:val="0"/>
          <w:sz w:val="24"/>
          <w:szCs w:val="24"/>
        </w:rPr>
        <w:t>物运至最终目的地的运输、保险和伴随货物服务的其他所有费用。</w:t>
      </w:r>
    </w:p>
    <w:p w14:paraId="58024EB3" w14:textId="77777777" w:rsidR="00132505" w:rsidRDefault="00F306CD">
      <w:pPr>
        <w:widowControl/>
        <w:spacing w:line="360" w:lineRule="auto"/>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供应商名称（盖章）：</w:t>
      </w:r>
    </w:p>
    <w:p w14:paraId="6B9216F2" w14:textId="77777777" w:rsidR="00132505" w:rsidRDefault="00F306CD">
      <w:pPr>
        <w:widowControl/>
        <w:spacing w:line="360" w:lineRule="auto"/>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5E872DA9" w14:textId="77777777" w:rsidR="00132505" w:rsidRDefault="00F306C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日期：2020年</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月</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日</w:t>
      </w:r>
    </w:p>
    <w:p w14:paraId="02EF8E08" w14:textId="77777777" w:rsidR="00132505" w:rsidRDefault="00F306CD">
      <w:pPr>
        <w:tabs>
          <w:tab w:val="left" w:pos="567"/>
        </w:tabs>
        <w:spacing w:before="260" w:after="120" w:line="360" w:lineRule="auto"/>
        <w:ind w:left="720"/>
        <w:jc w:val="center"/>
        <w:outlineLvl w:val="1"/>
        <w:rPr>
          <w:rFonts w:ascii="宋体" w:eastAsia="宋体" w:hAnsi="宋体" w:cs="Times New Roman"/>
          <w:kern w:val="0"/>
          <w:sz w:val="24"/>
          <w:szCs w:val="24"/>
        </w:rPr>
      </w:pPr>
      <w:r>
        <w:rPr>
          <w:rFonts w:ascii="宋体" w:eastAsia="宋体" w:hAnsi="宋体" w:cs="Times New Roman"/>
          <w:bCs/>
          <w:kern w:val="0"/>
          <w:sz w:val="24"/>
          <w:szCs w:val="24"/>
        </w:rPr>
        <w:br w:type="page"/>
      </w:r>
      <w:bookmarkStart w:id="539" w:name="_Toc526927632"/>
      <w:r>
        <w:rPr>
          <w:rFonts w:ascii="宋体" w:eastAsia="宋体" w:hAnsi="宋体" w:cs="Times New Roman" w:hint="eastAsia"/>
          <w:bCs/>
          <w:kern w:val="0"/>
          <w:sz w:val="24"/>
          <w:szCs w:val="24"/>
        </w:rPr>
        <w:lastRenderedPageBreak/>
        <w:t xml:space="preserve">3-5 </w:t>
      </w:r>
      <w:r>
        <w:rPr>
          <w:rFonts w:ascii="宋体" w:eastAsia="宋体" w:hAnsi="宋体" w:cs="Times New Roman" w:hint="eastAsia"/>
          <w:kern w:val="0"/>
          <w:sz w:val="24"/>
          <w:szCs w:val="24"/>
        </w:rPr>
        <w:t>实质性响应一览表</w:t>
      </w:r>
      <w:bookmarkEnd w:id="539"/>
    </w:p>
    <w:p w14:paraId="3B287005" w14:textId="10C0578E" w:rsidR="00132505" w:rsidRDefault="00F306C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项目名称：</w:t>
      </w:r>
      <w:r w:rsidR="00033D15">
        <w:rPr>
          <w:rFonts w:ascii="宋体" w:eastAsia="宋体" w:hAnsi="宋体" w:cs="Times New Roman" w:hint="eastAsia"/>
          <w:kern w:val="0"/>
          <w:sz w:val="24"/>
          <w:szCs w:val="24"/>
        </w:rPr>
        <w:t>广东技术师范大学美术学院基础画室设备采购</w:t>
      </w:r>
      <w:r>
        <w:rPr>
          <w:rFonts w:ascii="宋体" w:eastAsia="宋体" w:hAnsi="宋体" w:cs="Times New Roman" w:hint="eastAsia"/>
          <w:kern w:val="0"/>
          <w:sz w:val="24"/>
          <w:szCs w:val="24"/>
        </w:rPr>
        <w:t>项目</w:t>
      </w:r>
      <w:r w:rsidR="00B56500">
        <w:rPr>
          <w:rFonts w:ascii="宋体" w:eastAsia="宋体" w:hAnsi="宋体" w:cs="Times New Roman" w:hint="eastAsia"/>
          <w:kern w:val="0"/>
          <w:sz w:val="24"/>
          <w:szCs w:val="24"/>
        </w:rPr>
        <w:t>（重招）</w:t>
      </w:r>
    </w:p>
    <w:p w14:paraId="195E429E" w14:textId="77777777" w:rsidR="00132505" w:rsidRDefault="00F306C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项目编号：</w:t>
      </w:r>
      <w:r w:rsidR="00033D15">
        <w:rPr>
          <w:rFonts w:ascii="宋体" w:eastAsia="宋体" w:hAnsi="宋体" w:cs="Times New Roman" w:hint="eastAsia"/>
          <w:color w:val="000000"/>
          <w:kern w:val="0"/>
          <w:sz w:val="24"/>
          <w:szCs w:val="24"/>
        </w:rPr>
        <w:t>XNZB-2020-011</w:t>
      </w:r>
    </w:p>
    <w:tbl>
      <w:tblPr>
        <w:tblW w:w="5271" w:type="pct"/>
        <w:jc w:val="center"/>
        <w:tblCellMar>
          <w:left w:w="30" w:type="dxa"/>
          <w:right w:w="30" w:type="dxa"/>
        </w:tblCellMar>
        <w:tblLook w:val="04A0" w:firstRow="1" w:lastRow="0" w:firstColumn="1" w:lastColumn="0" w:noHBand="0" w:noVBand="1"/>
      </w:tblPr>
      <w:tblGrid>
        <w:gridCol w:w="884"/>
        <w:gridCol w:w="3260"/>
        <w:gridCol w:w="1275"/>
        <w:gridCol w:w="1938"/>
        <w:gridCol w:w="1462"/>
      </w:tblGrid>
      <w:tr w:rsidR="00132505" w14:paraId="072C676A"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502E66DD" w14:textId="77777777" w:rsidR="00132505" w:rsidRDefault="00F306CD">
            <w:pPr>
              <w:widowControl/>
              <w:spacing w:before="50" w:after="188" w:line="360" w:lineRule="auto"/>
              <w:jc w:val="center"/>
              <w:rPr>
                <w:rFonts w:ascii="宋体" w:eastAsia="宋体" w:hAnsi="宋体" w:cs="Arial"/>
                <w:b/>
                <w:bCs/>
                <w:kern w:val="0"/>
                <w:szCs w:val="21"/>
              </w:rPr>
            </w:pPr>
            <w:r>
              <w:rPr>
                <w:rFonts w:ascii="宋体" w:eastAsia="宋体" w:hAnsi="宋体" w:cs="Arial" w:hint="eastAsia"/>
                <w:b/>
                <w:bCs/>
                <w:kern w:val="0"/>
                <w:szCs w:val="21"/>
              </w:rPr>
              <w:t>序号</w:t>
            </w:r>
          </w:p>
        </w:tc>
        <w:tc>
          <w:tcPr>
            <w:tcW w:w="1848" w:type="pct"/>
            <w:tcBorders>
              <w:top w:val="single" w:sz="6" w:space="0" w:color="auto"/>
              <w:left w:val="single" w:sz="6" w:space="0" w:color="auto"/>
              <w:bottom w:val="single" w:sz="6" w:space="0" w:color="auto"/>
              <w:right w:val="single" w:sz="6" w:space="0" w:color="auto"/>
            </w:tcBorders>
            <w:vAlign w:val="center"/>
          </w:tcPr>
          <w:p w14:paraId="1F2D005B" w14:textId="77777777" w:rsidR="00132505" w:rsidRDefault="00F306CD">
            <w:pPr>
              <w:widowControl/>
              <w:spacing w:before="50" w:after="188" w:line="360" w:lineRule="auto"/>
              <w:jc w:val="center"/>
              <w:rPr>
                <w:rFonts w:ascii="宋体" w:eastAsia="宋体" w:hAnsi="宋体" w:cs="Arial"/>
                <w:b/>
                <w:bCs/>
                <w:kern w:val="0"/>
                <w:szCs w:val="21"/>
              </w:rPr>
            </w:pPr>
            <w:r>
              <w:rPr>
                <w:rFonts w:ascii="宋体" w:eastAsia="宋体" w:hAnsi="宋体" w:cs="Arial" w:hint="eastAsia"/>
                <w:b/>
                <w:bCs/>
                <w:kern w:val="0"/>
                <w:szCs w:val="21"/>
              </w:rPr>
              <w:t>磋商文件要求</w:t>
            </w:r>
          </w:p>
        </w:tc>
        <w:tc>
          <w:tcPr>
            <w:tcW w:w="723" w:type="pct"/>
            <w:tcBorders>
              <w:top w:val="single" w:sz="6" w:space="0" w:color="auto"/>
              <w:left w:val="single" w:sz="6" w:space="0" w:color="auto"/>
              <w:bottom w:val="single" w:sz="6" w:space="0" w:color="auto"/>
              <w:right w:val="single" w:sz="6" w:space="0" w:color="auto"/>
            </w:tcBorders>
            <w:vAlign w:val="center"/>
          </w:tcPr>
          <w:p w14:paraId="1C737542" w14:textId="77777777" w:rsidR="00132505" w:rsidRDefault="00F306CD">
            <w:pPr>
              <w:widowControl/>
              <w:spacing w:before="50" w:after="188" w:line="360" w:lineRule="auto"/>
              <w:jc w:val="center"/>
              <w:rPr>
                <w:rFonts w:ascii="宋体" w:eastAsia="宋体" w:hAnsi="宋体" w:cs="Arial"/>
                <w:b/>
                <w:bCs/>
                <w:kern w:val="0"/>
                <w:szCs w:val="21"/>
              </w:rPr>
            </w:pPr>
            <w:r>
              <w:rPr>
                <w:rFonts w:ascii="宋体" w:eastAsia="宋体" w:hAnsi="宋体" w:cs="Arial" w:hint="eastAsia"/>
                <w:b/>
                <w:bCs/>
                <w:kern w:val="0"/>
                <w:szCs w:val="21"/>
              </w:rPr>
              <w:t>供应商响应情况描述</w:t>
            </w:r>
          </w:p>
        </w:tc>
        <w:tc>
          <w:tcPr>
            <w:tcW w:w="1099" w:type="pct"/>
            <w:tcBorders>
              <w:top w:val="single" w:sz="6" w:space="0" w:color="auto"/>
              <w:left w:val="single" w:sz="6" w:space="0" w:color="auto"/>
              <w:bottom w:val="single" w:sz="6" w:space="0" w:color="auto"/>
              <w:right w:val="single" w:sz="6" w:space="0" w:color="auto"/>
            </w:tcBorders>
            <w:vAlign w:val="center"/>
          </w:tcPr>
          <w:p w14:paraId="1466226C" w14:textId="77777777" w:rsidR="00132505" w:rsidRDefault="00F306CD">
            <w:pPr>
              <w:widowControl/>
              <w:spacing w:before="50" w:after="188" w:line="360" w:lineRule="auto"/>
              <w:jc w:val="center"/>
              <w:rPr>
                <w:rFonts w:ascii="宋体" w:eastAsia="宋体" w:hAnsi="宋体" w:cs="Arial"/>
                <w:b/>
                <w:bCs/>
                <w:kern w:val="0"/>
                <w:szCs w:val="21"/>
              </w:rPr>
            </w:pPr>
            <w:r>
              <w:rPr>
                <w:rFonts w:ascii="宋体" w:eastAsia="宋体" w:hAnsi="宋体" w:cs="Arial" w:hint="eastAsia"/>
                <w:b/>
                <w:bCs/>
                <w:kern w:val="0"/>
                <w:szCs w:val="21"/>
              </w:rPr>
              <w:t>供应商应答（</w:t>
            </w:r>
            <w:proofErr w:type="gramStart"/>
            <w:r>
              <w:rPr>
                <w:rFonts w:ascii="宋体" w:eastAsia="宋体" w:hAnsi="宋体" w:cs="Arial" w:hint="eastAsia"/>
                <w:b/>
                <w:bCs/>
                <w:kern w:val="0"/>
                <w:szCs w:val="21"/>
              </w:rPr>
              <w:t>完全响应</w:t>
            </w:r>
            <w:proofErr w:type="gramEnd"/>
            <w:r>
              <w:rPr>
                <w:rFonts w:ascii="宋体" w:eastAsia="宋体" w:hAnsi="宋体" w:cs="Arial" w:hint="eastAsia"/>
                <w:b/>
                <w:bCs/>
                <w:kern w:val="0"/>
                <w:szCs w:val="21"/>
              </w:rPr>
              <w:t>/正偏离/负偏离）</w:t>
            </w:r>
          </w:p>
        </w:tc>
        <w:tc>
          <w:tcPr>
            <w:tcW w:w="829" w:type="pct"/>
            <w:tcBorders>
              <w:top w:val="single" w:sz="6" w:space="0" w:color="auto"/>
              <w:left w:val="single" w:sz="6" w:space="0" w:color="auto"/>
              <w:bottom w:val="single" w:sz="6" w:space="0" w:color="auto"/>
              <w:right w:val="single" w:sz="6" w:space="0" w:color="auto"/>
            </w:tcBorders>
            <w:vAlign w:val="center"/>
          </w:tcPr>
          <w:p w14:paraId="2D433A9D" w14:textId="77777777" w:rsidR="00132505" w:rsidRDefault="00F306CD">
            <w:pPr>
              <w:widowControl/>
              <w:spacing w:before="50" w:after="188" w:line="360" w:lineRule="auto"/>
              <w:jc w:val="center"/>
              <w:rPr>
                <w:rFonts w:ascii="宋体" w:eastAsia="宋体" w:hAnsi="宋体" w:cs="Arial"/>
                <w:b/>
                <w:bCs/>
                <w:kern w:val="0"/>
                <w:szCs w:val="21"/>
              </w:rPr>
            </w:pPr>
            <w:r>
              <w:rPr>
                <w:rFonts w:ascii="宋体" w:eastAsia="宋体" w:hAnsi="宋体" w:cs="Arial" w:hint="eastAsia"/>
                <w:b/>
                <w:bCs/>
                <w:kern w:val="0"/>
                <w:szCs w:val="21"/>
              </w:rPr>
              <w:t>对应响应文件位置及页码</w:t>
            </w:r>
          </w:p>
        </w:tc>
      </w:tr>
      <w:tr w:rsidR="00132505" w14:paraId="09BFD262"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4D8800D5"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tcPr>
          <w:p w14:paraId="7594D579" w14:textId="77777777" w:rsidR="00132505" w:rsidRDefault="00132505">
            <w:pPr>
              <w:widowControl/>
              <w:spacing w:before="50" w:after="188"/>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69CE8AF3"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33B58031"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5503B190" w14:textId="77777777" w:rsidR="00132505" w:rsidRDefault="00132505">
            <w:pPr>
              <w:widowControl/>
              <w:spacing w:before="50" w:after="188" w:line="360" w:lineRule="auto"/>
              <w:jc w:val="center"/>
              <w:rPr>
                <w:rFonts w:ascii="宋体" w:eastAsia="宋体" w:hAnsi="宋体" w:cs="Arial"/>
                <w:b/>
                <w:bCs/>
                <w:kern w:val="0"/>
                <w:szCs w:val="21"/>
              </w:rPr>
            </w:pPr>
          </w:p>
        </w:tc>
      </w:tr>
      <w:tr w:rsidR="00132505" w14:paraId="1E8C82B8"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1EF6B0C0"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tcPr>
          <w:p w14:paraId="78E78399" w14:textId="77777777" w:rsidR="00132505" w:rsidRDefault="00132505">
            <w:pPr>
              <w:widowControl/>
              <w:tabs>
                <w:tab w:val="left" w:pos="709"/>
              </w:tabs>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64B07A38"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614D9713"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78A9A0D8" w14:textId="77777777" w:rsidR="00132505" w:rsidRDefault="00132505">
            <w:pPr>
              <w:widowControl/>
              <w:spacing w:before="50" w:after="188" w:line="360" w:lineRule="auto"/>
              <w:jc w:val="center"/>
              <w:rPr>
                <w:rFonts w:ascii="宋体" w:eastAsia="宋体" w:hAnsi="宋体" w:cs="Arial"/>
                <w:b/>
                <w:bCs/>
                <w:kern w:val="0"/>
                <w:szCs w:val="21"/>
              </w:rPr>
            </w:pPr>
          </w:p>
        </w:tc>
      </w:tr>
      <w:tr w:rsidR="00132505" w14:paraId="6C99F24A"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0F7F9740"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tcPr>
          <w:p w14:paraId="2CDA33E4" w14:textId="77777777" w:rsidR="00132505" w:rsidRDefault="00132505">
            <w:pPr>
              <w:widowControl/>
              <w:tabs>
                <w:tab w:val="left" w:pos="709"/>
              </w:tabs>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4A0569CD"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4CB8AB3F"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638E7E8E" w14:textId="77777777" w:rsidR="00132505" w:rsidRDefault="00132505">
            <w:pPr>
              <w:widowControl/>
              <w:spacing w:before="50" w:after="188" w:line="360" w:lineRule="auto"/>
              <w:jc w:val="center"/>
              <w:rPr>
                <w:rFonts w:ascii="宋体" w:eastAsia="宋体" w:hAnsi="宋体" w:cs="Arial"/>
                <w:b/>
                <w:bCs/>
                <w:kern w:val="0"/>
                <w:szCs w:val="21"/>
              </w:rPr>
            </w:pPr>
          </w:p>
        </w:tc>
      </w:tr>
      <w:tr w:rsidR="00132505" w14:paraId="04759350"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68F0DF84"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tcPr>
          <w:p w14:paraId="7BBBB4AC" w14:textId="77777777" w:rsidR="00132505" w:rsidRDefault="00132505">
            <w:pPr>
              <w:widowControl/>
              <w:spacing w:before="50" w:after="188" w:line="360" w:lineRule="auto"/>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6B0F3600"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4197803B"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6C1F365E" w14:textId="77777777" w:rsidR="00132505" w:rsidRDefault="00132505">
            <w:pPr>
              <w:widowControl/>
              <w:spacing w:before="50" w:after="188" w:line="360" w:lineRule="auto"/>
              <w:jc w:val="center"/>
              <w:rPr>
                <w:rFonts w:ascii="宋体" w:eastAsia="宋体" w:hAnsi="宋体" w:cs="Arial"/>
                <w:b/>
                <w:bCs/>
                <w:kern w:val="0"/>
                <w:szCs w:val="21"/>
              </w:rPr>
            </w:pPr>
          </w:p>
        </w:tc>
      </w:tr>
      <w:tr w:rsidR="00132505" w14:paraId="32AA46BC" w14:textId="77777777">
        <w:trPr>
          <w:trHeight w:val="318"/>
          <w:jc w:val="center"/>
        </w:trPr>
        <w:tc>
          <w:tcPr>
            <w:tcW w:w="501" w:type="pct"/>
            <w:tcBorders>
              <w:top w:val="single" w:sz="6" w:space="0" w:color="auto"/>
              <w:left w:val="single" w:sz="6" w:space="0" w:color="auto"/>
              <w:bottom w:val="single" w:sz="6" w:space="0" w:color="auto"/>
              <w:right w:val="single" w:sz="6" w:space="0" w:color="auto"/>
            </w:tcBorders>
            <w:vAlign w:val="center"/>
          </w:tcPr>
          <w:p w14:paraId="2DA10B8D"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tcPr>
          <w:p w14:paraId="1644EF80" w14:textId="77777777" w:rsidR="00132505" w:rsidRDefault="00132505">
            <w:pPr>
              <w:widowControl/>
              <w:spacing w:before="50" w:after="188" w:line="360" w:lineRule="auto"/>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6DA4BBB8"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63C260DA"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330A7153" w14:textId="77777777" w:rsidR="00132505" w:rsidRDefault="00132505">
            <w:pPr>
              <w:widowControl/>
              <w:spacing w:before="50" w:after="188" w:line="360" w:lineRule="auto"/>
              <w:jc w:val="center"/>
              <w:rPr>
                <w:rFonts w:ascii="宋体" w:eastAsia="宋体" w:hAnsi="宋体" w:cs="Arial"/>
                <w:b/>
                <w:bCs/>
                <w:kern w:val="0"/>
                <w:szCs w:val="21"/>
              </w:rPr>
            </w:pPr>
          </w:p>
        </w:tc>
      </w:tr>
      <w:tr w:rsidR="00132505" w14:paraId="4A830588" w14:textId="77777777">
        <w:trPr>
          <w:trHeight w:val="503"/>
          <w:jc w:val="center"/>
        </w:trPr>
        <w:tc>
          <w:tcPr>
            <w:tcW w:w="501" w:type="pct"/>
            <w:tcBorders>
              <w:top w:val="single" w:sz="6" w:space="0" w:color="auto"/>
              <w:left w:val="single" w:sz="6" w:space="0" w:color="auto"/>
              <w:bottom w:val="single" w:sz="6" w:space="0" w:color="auto"/>
              <w:right w:val="single" w:sz="6" w:space="0" w:color="auto"/>
            </w:tcBorders>
            <w:vAlign w:val="center"/>
          </w:tcPr>
          <w:p w14:paraId="49685C02" w14:textId="77777777" w:rsidR="00132505" w:rsidRDefault="00132505">
            <w:pPr>
              <w:widowControl/>
              <w:spacing w:before="50" w:after="188" w:line="360" w:lineRule="auto"/>
              <w:jc w:val="center"/>
              <w:rPr>
                <w:rFonts w:ascii="宋体" w:eastAsia="宋体" w:hAnsi="宋体" w:cs="Times New Roman"/>
                <w:kern w:val="0"/>
                <w:szCs w:val="20"/>
              </w:rPr>
            </w:pPr>
          </w:p>
        </w:tc>
        <w:tc>
          <w:tcPr>
            <w:tcW w:w="1848" w:type="pct"/>
            <w:tcBorders>
              <w:top w:val="single" w:sz="6" w:space="0" w:color="auto"/>
              <w:left w:val="single" w:sz="6" w:space="0" w:color="auto"/>
              <w:bottom w:val="single" w:sz="6" w:space="0" w:color="auto"/>
              <w:right w:val="single" w:sz="6" w:space="0" w:color="auto"/>
            </w:tcBorders>
            <w:vAlign w:val="center"/>
          </w:tcPr>
          <w:p w14:paraId="439E9E08" w14:textId="77777777" w:rsidR="00132505" w:rsidRDefault="00132505">
            <w:pPr>
              <w:widowControl/>
              <w:spacing w:before="50" w:after="188" w:line="360" w:lineRule="auto"/>
              <w:jc w:val="left"/>
              <w:rPr>
                <w:rFonts w:ascii="宋体" w:eastAsia="宋体" w:hAnsi="宋体" w:cs="Arial"/>
                <w:b/>
                <w:bCs/>
                <w:kern w:val="0"/>
                <w:szCs w:val="21"/>
              </w:rPr>
            </w:pPr>
          </w:p>
        </w:tc>
        <w:tc>
          <w:tcPr>
            <w:tcW w:w="723" w:type="pct"/>
            <w:tcBorders>
              <w:top w:val="single" w:sz="6" w:space="0" w:color="auto"/>
              <w:left w:val="single" w:sz="6" w:space="0" w:color="auto"/>
              <w:bottom w:val="single" w:sz="6" w:space="0" w:color="auto"/>
              <w:right w:val="single" w:sz="6" w:space="0" w:color="auto"/>
            </w:tcBorders>
            <w:vAlign w:val="center"/>
          </w:tcPr>
          <w:p w14:paraId="37216290" w14:textId="77777777" w:rsidR="00132505" w:rsidRDefault="00132505">
            <w:pPr>
              <w:widowControl/>
              <w:spacing w:before="50" w:after="188" w:line="360" w:lineRule="auto"/>
              <w:jc w:val="center"/>
              <w:rPr>
                <w:rFonts w:ascii="宋体" w:eastAsia="宋体" w:hAnsi="宋体" w:cs="Arial"/>
                <w:b/>
                <w:bCs/>
                <w:kern w:val="0"/>
                <w:szCs w:val="21"/>
              </w:rPr>
            </w:pPr>
          </w:p>
        </w:tc>
        <w:tc>
          <w:tcPr>
            <w:tcW w:w="1099" w:type="pct"/>
            <w:tcBorders>
              <w:top w:val="single" w:sz="6" w:space="0" w:color="auto"/>
              <w:left w:val="single" w:sz="6" w:space="0" w:color="auto"/>
              <w:bottom w:val="single" w:sz="6" w:space="0" w:color="auto"/>
              <w:right w:val="single" w:sz="6" w:space="0" w:color="auto"/>
            </w:tcBorders>
            <w:vAlign w:val="center"/>
          </w:tcPr>
          <w:p w14:paraId="16CEF6FF" w14:textId="77777777" w:rsidR="00132505" w:rsidRDefault="00132505">
            <w:pPr>
              <w:widowControl/>
              <w:spacing w:before="50" w:after="188" w:line="360" w:lineRule="auto"/>
              <w:jc w:val="center"/>
              <w:rPr>
                <w:rFonts w:ascii="宋体" w:eastAsia="宋体" w:hAnsi="宋体" w:cs="Arial"/>
                <w:b/>
                <w:bCs/>
                <w:kern w:val="0"/>
                <w:szCs w:val="21"/>
              </w:rPr>
            </w:pPr>
          </w:p>
        </w:tc>
        <w:tc>
          <w:tcPr>
            <w:tcW w:w="829" w:type="pct"/>
            <w:tcBorders>
              <w:top w:val="single" w:sz="6" w:space="0" w:color="auto"/>
              <w:left w:val="single" w:sz="6" w:space="0" w:color="auto"/>
              <w:bottom w:val="single" w:sz="6" w:space="0" w:color="auto"/>
              <w:right w:val="single" w:sz="6" w:space="0" w:color="auto"/>
            </w:tcBorders>
            <w:vAlign w:val="center"/>
          </w:tcPr>
          <w:p w14:paraId="1CE64F75" w14:textId="77777777" w:rsidR="00132505" w:rsidRDefault="00132505">
            <w:pPr>
              <w:widowControl/>
              <w:spacing w:before="50" w:after="188" w:line="360" w:lineRule="auto"/>
              <w:jc w:val="center"/>
              <w:rPr>
                <w:rFonts w:ascii="宋体" w:eastAsia="宋体" w:hAnsi="宋体" w:cs="Arial"/>
                <w:b/>
                <w:bCs/>
                <w:kern w:val="0"/>
                <w:szCs w:val="21"/>
              </w:rPr>
            </w:pPr>
          </w:p>
        </w:tc>
      </w:tr>
    </w:tbl>
    <w:p w14:paraId="1F781DEE" w14:textId="77777777" w:rsidR="00132505" w:rsidRDefault="00F306CD">
      <w:pPr>
        <w:widowControl/>
        <w:spacing w:line="360" w:lineRule="auto"/>
        <w:ind w:firstLineChars="148" w:firstLine="312"/>
        <w:jc w:val="left"/>
        <w:rPr>
          <w:rFonts w:ascii="宋体" w:eastAsia="宋体" w:hAnsi="宋体" w:cs="Times New Roman"/>
          <w:b/>
          <w:bCs/>
          <w:kern w:val="0"/>
          <w:szCs w:val="21"/>
        </w:rPr>
      </w:pPr>
      <w:r>
        <w:rPr>
          <w:rFonts w:ascii="宋体" w:eastAsia="宋体" w:hAnsi="宋体" w:cs="Times New Roman" w:hint="eastAsia"/>
          <w:b/>
          <w:bCs/>
          <w:kern w:val="0"/>
          <w:szCs w:val="21"/>
        </w:rPr>
        <w:t>注：如磋商文件中标有“★”的内容，请在上表填写，并</w:t>
      </w:r>
      <w:proofErr w:type="gramStart"/>
      <w:r>
        <w:rPr>
          <w:rFonts w:ascii="宋体" w:eastAsia="宋体" w:hAnsi="宋体" w:cs="Times New Roman" w:hint="eastAsia"/>
          <w:b/>
          <w:bCs/>
          <w:kern w:val="0"/>
          <w:szCs w:val="21"/>
        </w:rPr>
        <w:t>作出</w:t>
      </w:r>
      <w:proofErr w:type="gramEnd"/>
      <w:r>
        <w:rPr>
          <w:rFonts w:ascii="宋体" w:eastAsia="宋体" w:hAnsi="宋体" w:cs="Times New Roman" w:hint="eastAsia"/>
          <w:b/>
          <w:bCs/>
          <w:kern w:val="0"/>
          <w:szCs w:val="21"/>
        </w:rPr>
        <w:t>一一响应。若有一项带“★”的指标要求未响应或不满足，其响应文件作无效处理。</w:t>
      </w:r>
    </w:p>
    <w:p w14:paraId="5E210009" w14:textId="77777777" w:rsidR="00132505" w:rsidRDefault="00F306CD">
      <w:pPr>
        <w:widowControl/>
        <w:spacing w:line="360" w:lineRule="auto"/>
        <w:ind w:firstLine="420"/>
        <w:jc w:val="left"/>
        <w:rPr>
          <w:rFonts w:ascii="宋体" w:eastAsia="宋体" w:hAnsi="宋体" w:cs="Arial"/>
          <w:kern w:val="0"/>
          <w:szCs w:val="20"/>
        </w:rPr>
      </w:pPr>
      <w:r>
        <w:rPr>
          <w:rFonts w:ascii="宋体" w:eastAsia="宋体" w:hAnsi="宋体" w:cs="Times New Roman" w:hint="eastAsia"/>
          <w:kern w:val="0"/>
          <w:szCs w:val="20"/>
        </w:rPr>
        <w:t>（此表可延长）</w:t>
      </w:r>
    </w:p>
    <w:p w14:paraId="330B4B89" w14:textId="77777777" w:rsidR="00132505" w:rsidRDefault="00F306CD">
      <w:pPr>
        <w:widowControl/>
        <w:spacing w:line="360" w:lineRule="auto"/>
        <w:ind w:right="96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供应商名称（盖章）：</w:t>
      </w:r>
    </w:p>
    <w:p w14:paraId="535DA0AF" w14:textId="77777777" w:rsidR="00132505" w:rsidRDefault="00F306CD">
      <w:pPr>
        <w:widowControl/>
        <w:spacing w:line="360" w:lineRule="auto"/>
        <w:ind w:right="96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49EA3237" w14:textId="77777777" w:rsidR="00132505" w:rsidRDefault="00F306CD">
      <w:pPr>
        <w:widowControl/>
        <w:spacing w:line="360" w:lineRule="auto"/>
        <w:ind w:right="9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日期：2020年</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月</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日</w:t>
      </w:r>
    </w:p>
    <w:p w14:paraId="38953D40" w14:textId="77777777" w:rsidR="00132505" w:rsidRDefault="00F306CD">
      <w:pPr>
        <w:tabs>
          <w:tab w:val="left" w:pos="567"/>
        </w:tabs>
        <w:spacing w:before="260" w:after="120" w:line="360" w:lineRule="auto"/>
        <w:ind w:left="720"/>
        <w:jc w:val="center"/>
        <w:outlineLvl w:val="1"/>
        <w:rPr>
          <w:rFonts w:ascii="宋体" w:eastAsia="宋体" w:hAnsi="宋体" w:cs="Arial"/>
          <w:kern w:val="0"/>
          <w:sz w:val="24"/>
          <w:szCs w:val="24"/>
        </w:rPr>
      </w:pPr>
      <w:r>
        <w:rPr>
          <w:rFonts w:ascii="宋体" w:eastAsia="宋体" w:hAnsi="宋体" w:cs="Arial" w:hint="eastAsia"/>
          <w:kern w:val="0"/>
          <w:sz w:val="28"/>
          <w:szCs w:val="20"/>
        </w:rPr>
        <w:br w:type="page"/>
      </w:r>
      <w:bookmarkStart w:id="540" w:name="_Toc526927633"/>
      <w:r>
        <w:rPr>
          <w:rFonts w:ascii="宋体" w:eastAsia="宋体" w:hAnsi="宋体" w:cs="Arial" w:hint="eastAsia"/>
          <w:kern w:val="0"/>
          <w:sz w:val="24"/>
          <w:szCs w:val="24"/>
        </w:rPr>
        <w:lastRenderedPageBreak/>
        <w:t>3-6</w:t>
      </w:r>
      <w:bookmarkEnd w:id="540"/>
      <w:r>
        <w:rPr>
          <w:rFonts w:ascii="宋体" w:eastAsia="宋体" w:hAnsi="宋体" w:cs="Times New Roman" w:hint="eastAsia"/>
          <w:kern w:val="0"/>
          <w:sz w:val="24"/>
          <w:szCs w:val="24"/>
        </w:rPr>
        <w:t>采购人需求偏离表</w:t>
      </w:r>
    </w:p>
    <w:p w14:paraId="505B8ED9" w14:textId="77777777" w:rsidR="00132505" w:rsidRDefault="00F306CD">
      <w:pPr>
        <w:widowControl/>
        <w:spacing w:before="50" w:after="188" w:line="400" w:lineRule="exact"/>
        <w:ind w:leftChars="100" w:left="210"/>
        <w:jc w:val="left"/>
        <w:rPr>
          <w:rFonts w:ascii="宋体" w:eastAsia="宋体" w:hAnsi="宋体" w:cs="Times New Roman"/>
          <w:b/>
          <w:kern w:val="0"/>
          <w:szCs w:val="21"/>
        </w:rPr>
      </w:pPr>
      <w:r>
        <w:rPr>
          <w:rFonts w:ascii="宋体" w:eastAsia="宋体" w:hAnsi="宋体" w:cs="Times New Roman" w:hint="eastAsia"/>
          <w:b/>
          <w:bCs/>
          <w:kern w:val="0"/>
          <w:szCs w:val="21"/>
        </w:rPr>
        <w:t>供应商对磋商文件中 “▲”标注条款的响应情况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444"/>
        <w:gridCol w:w="1708"/>
        <w:gridCol w:w="1977"/>
        <w:gridCol w:w="1559"/>
      </w:tblGrid>
      <w:tr w:rsidR="00132505" w14:paraId="35C22D53" w14:textId="77777777">
        <w:trPr>
          <w:trHeight w:val="880"/>
          <w:jc w:val="center"/>
        </w:trPr>
        <w:tc>
          <w:tcPr>
            <w:tcW w:w="579" w:type="dxa"/>
            <w:vAlign w:val="center"/>
          </w:tcPr>
          <w:p w14:paraId="6384096D"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序号</w:t>
            </w:r>
          </w:p>
        </w:tc>
        <w:tc>
          <w:tcPr>
            <w:tcW w:w="3444" w:type="dxa"/>
            <w:vAlign w:val="center"/>
          </w:tcPr>
          <w:p w14:paraId="5B6A7855"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bCs/>
                <w:kern w:val="0"/>
                <w:szCs w:val="21"/>
              </w:rPr>
              <w:t>磋商文件中“▲”标注的内容</w:t>
            </w:r>
          </w:p>
        </w:tc>
        <w:tc>
          <w:tcPr>
            <w:tcW w:w="1708" w:type="dxa"/>
            <w:vAlign w:val="center"/>
          </w:tcPr>
          <w:p w14:paraId="1E9737A3"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供应商响应情况描述</w:t>
            </w:r>
          </w:p>
        </w:tc>
        <w:tc>
          <w:tcPr>
            <w:tcW w:w="1977" w:type="dxa"/>
            <w:vAlign w:val="center"/>
          </w:tcPr>
          <w:p w14:paraId="2A3E2B21"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偏离说明（正偏离/</w:t>
            </w:r>
            <w:proofErr w:type="gramStart"/>
            <w:r>
              <w:rPr>
                <w:rFonts w:ascii="宋体" w:eastAsia="宋体" w:hAnsi="宋体" w:cs="Times New Roman" w:hint="eastAsia"/>
                <w:kern w:val="0"/>
                <w:szCs w:val="20"/>
              </w:rPr>
              <w:t>完全响应</w:t>
            </w:r>
            <w:proofErr w:type="gramEnd"/>
            <w:r>
              <w:rPr>
                <w:rFonts w:ascii="宋体" w:eastAsia="宋体" w:hAnsi="宋体" w:cs="Times New Roman" w:hint="eastAsia"/>
                <w:kern w:val="0"/>
                <w:szCs w:val="20"/>
              </w:rPr>
              <w:t>/负偏离）</w:t>
            </w:r>
          </w:p>
        </w:tc>
        <w:tc>
          <w:tcPr>
            <w:tcW w:w="1559" w:type="dxa"/>
            <w:vAlign w:val="center"/>
          </w:tcPr>
          <w:p w14:paraId="2E094C55"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对应响应文件位置及页码</w:t>
            </w:r>
          </w:p>
        </w:tc>
      </w:tr>
      <w:tr w:rsidR="00132505" w14:paraId="6EBD5368" w14:textId="77777777">
        <w:trPr>
          <w:trHeight w:val="880"/>
          <w:jc w:val="center"/>
        </w:trPr>
        <w:tc>
          <w:tcPr>
            <w:tcW w:w="579" w:type="dxa"/>
          </w:tcPr>
          <w:p w14:paraId="755197D3" w14:textId="77777777" w:rsidR="00132505" w:rsidRDefault="00132505">
            <w:pPr>
              <w:widowControl/>
              <w:spacing w:line="300" w:lineRule="auto"/>
              <w:jc w:val="center"/>
              <w:rPr>
                <w:rFonts w:ascii="宋体" w:eastAsia="宋体" w:hAnsi="宋体" w:cs="Times New Roman"/>
                <w:kern w:val="0"/>
                <w:szCs w:val="21"/>
              </w:rPr>
            </w:pPr>
          </w:p>
          <w:p w14:paraId="563A6F37"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1AC96AAC" w14:textId="77777777" w:rsidR="00132505" w:rsidRDefault="00132505">
            <w:pPr>
              <w:widowControl/>
              <w:spacing w:line="300" w:lineRule="auto"/>
              <w:jc w:val="center"/>
              <w:rPr>
                <w:rFonts w:ascii="宋体" w:eastAsia="宋体" w:hAnsi="宋体" w:cs="Times New Roman"/>
                <w:kern w:val="0"/>
                <w:szCs w:val="21"/>
              </w:rPr>
            </w:pPr>
          </w:p>
        </w:tc>
        <w:tc>
          <w:tcPr>
            <w:tcW w:w="1708" w:type="dxa"/>
          </w:tcPr>
          <w:p w14:paraId="3C0E0C38"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01F7A1FB"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140DC14D" w14:textId="77777777" w:rsidR="00132505" w:rsidRDefault="00132505">
            <w:pPr>
              <w:widowControl/>
              <w:spacing w:line="300" w:lineRule="auto"/>
              <w:jc w:val="center"/>
              <w:rPr>
                <w:rFonts w:ascii="宋体" w:eastAsia="宋体" w:hAnsi="宋体" w:cs="Times New Roman"/>
                <w:kern w:val="0"/>
                <w:szCs w:val="21"/>
              </w:rPr>
            </w:pPr>
          </w:p>
        </w:tc>
      </w:tr>
      <w:tr w:rsidR="00132505" w14:paraId="79E0F9F7" w14:textId="77777777">
        <w:trPr>
          <w:trHeight w:val="896"/>
          <w:jc w:val="center"/>
        </w:trPr>
        <w:tc>
          <w:tcPr>
            <w:tcW w:w="579" w:type="dxa"/>
          </w:tcPr>
          <w:p w14:paraId="7035A29B" w14:textId="77777777" w:rsidR="00132505" w:rsidRDefault="00132505">
            <w:pPr>
              <w:widowControl/>
              <w:spacing w:line="300" w:lineRule="auto"/>
              <w:jc w:val="center"/>
              <w:rPr>
                <w:rFonts w:ascii="宋体" w:eastAsia="宋体" w:hAnsi="宋体" w:cs="Times New Roman"/>
                <w:kern w:val="0"/>
                <w:szCs w:val="21"/>
              </w:rPr>
            </w:pPr>
          </w:p>
          <w:p w14:paraId="54AC0ED1"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67C1412A" w14:textId="77777777" w:rsidR="00132505" w:rsidRDefault="00132505">
            <w:pPr>
              <w:widowControl/>
              <w:spacing w:line="300" w:lineRule="auto"/>
              <w:jc w:val="center"/>
              <w:rPr>
                <w:rFonts w:ascii="宋体" w:eastAsia="宋体" w:hAnsi="宋体" w:cs="Times New Roman"/>
                <w:kern w:val="0"/>
                <w:szCs w:val="21"/>
              </w:rPr>
            </w:pPr>
          </w:p>
          <w:p w14:paraId="7BEDCEE8" w14:textId="77777777" w:rsidR="00132505" w:rsidRDefault="00132505">
            <w:pPr>
              <w:widowControl/>
              <w:spacing w:line="300" w:lineRule="auto"/>
              <w:jc w:val="center"/>
              <w:rPr>
                <w:rFonts w:ascii="宋体" w:eastAsia="宋体" w:hAnsi="宋体" w:cs="Times New Roman"/>
                <w:kern w:val="0"/>
                <w:szCs w:val="21"/>
              </w:rPr>
            </w:pPr>
          </w:p>
        </w:tc>
        <w:tc>
          <w:tcPr>
            <w:tcW w:w="1708" w:type="dxa"/>
          </w:tcPr>
          <w:p w14:paraId="6D2794A3"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227E22E2"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5C0D00B5" w14:textId="77777777" w:rsidR="00132505" w:rsidRDefault="00132505">
            <w:pPr>
              <w:widowControl/>
              <w:spacing w:line="300" w:lineRule="auto"/>
              <w:jc w:val="center"/>
              <w:rPr>
                <w:rFonts w:ascii="宋体" w:eastAsia="宋体" w:hAnsi="宋体" w:cs="Times New Roman"/>
                <w:kern w:val="0"/>
                <w:szCs w:val="21"/>
              </w:rPr>
            </w:pPr>
          </w:p>
        </w:tc>
      </w:tr>
      <w:tr w:rsidR="00132505" w14:paraId="74245429" w14:textId="77777777">
        <w:trPr>
          <w:trHeight w:val="896"/>
          <w:jc w:val="center"/>
        </w:trPr>
        <w:tc>
          <w:tcPr>
            <w:tcW w:w="579" w:type="dxa"/>
          </w:tcPr>
          <w:p w14:paraId="46E26D3E"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7785CEBE" w14:textId="77777777" w:rsidR="00132505" w:rsidRDefault="00F306CD">
            <w:pPr>
              <w:widowControl/>
              <w:spacing w:line="300" w:lineRule="auto"/>
              <w:jc w:val="center"/>
              <w:rPr>
                <w:rFonts w:ascii="宋体" w:eastAsia="宋体" w:hAnsi="宋体" w:cs="Times New Roman"/>
                <w:kern w:val="0"/>
                <w:szCs w:val="21"/>
              </w:rPr>
            </w:pPr>
            <w:r>
              <w:rPr>
                <w:rFonts w:ascii="宋体" w:eastAsia="宋体" w:hAnsi="宋体" w:cs="Times New Roman" w:hint="eastAsia"/>
                <w:kern w:val="0"/>
                <w:szCs w:val="21"/>
              </w:rPr>
              <w:t>……</w:t>
            </w:r>
          </w:p>
        </w:tc>
        <w:tc>
          <w:tcPr>
            <w:tcW w:w="1708" w:type="dxa"/>
          </w:tcPr>
          <w:p w14:paraId="63594C74"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73D6DAAD"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14900534" w14:textId="77777777" w:rsidR="00132505" w:rsidRDefault="00132505">
            <w:pPr>
              <w:widowControl/>
              <w:spacing w:line="300" w:lineRule="auto"/>
              <w:jc w:val="center"/>
              <w:rPr>
                <w:rFonts w:ascii="宋体" w:eastAsia="宋体" w:hAnsi="宋体" w:cs="Times New Roman"/>
                <w:kern w:val="0"/>
                <w:szCs w:val="21"/>
              </w:rPr>
            </w:pPr>
          </w:p>
        </w:tc>
      </w:tr>
    </w:tbl>
    <w:p w14:paraId="30BD928B" w14:textId="77777777" w:rsidR="00132505" w:rsidRDefault="00F306CD">
      <w:pPr>
        <w:widowControl/>
        <w:spacing w:line="300" w:lineRule="auto"/>
        <w:ind w:firstLineChars="171" w:firstLine="359"/>
        <w:jc w:val="left"/>
        <w:rPr>
          <w:rFonts w:ascii="宋体" w:eastAsia="宋体" w:hAnsi="宋体" w:cs="Times New Roman"/>
          <w:kern w:val="0"/>
          <w:szCs w:val="21"/>
        </w:rPr>
      </w:pPr>
      <w:r>
        <w:rPr>
          <w:rFonts w:ascii="宋体" w:eastAsia="宋体" w:hAnsi="宋体" w:cs="Times New Roman" w:hint="eastAsia"/>
          <w:kern w:val="0"/>
          <w:szCs w:val="21"/>
        </w:rPr>
        <w:t>说明：</w:t>
      </w:r>
    </w:p>
    <w:p w14:paraId="73ABBCD4"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1.请供应商将磋商文件中“▲”标注的相关要求的响应情况按顺序逐条列入此表。</w:t>
      </w:r>
    </w:p>
    <w:p w14:paraId="1E780528"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2.此表可延长。</w:t>
      </w:r>
    </w:p>
    <w:p w14:paraId="7D6A97FC"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3.磋商文件若无“▲”标注的条款，则上表留空。</w:t>
      </w:r>
    </w:p>
    <w:p w14:paraId="7D55912F" w14:textId="77777777" w:rsidR="00132505" w:rsidRDefault="00F306CD">
      <w:pPr>
        <w:widowControl/>
        <w:spacing w:before="50" w:after="188" w:line="400" w:lineRule="exact"/>
        <w:ind w:leftChars="100" w:left="210"/>
        <w:jc w:val="left"/>
        <w:rPr>
          <w:rFonts w:ascii="宋体" w:eastAsia="宋体" w:hAnsi="宋体" w:cs="Times New Roman"/>
          <w:b/>
          <w:bCs/>
          <w:kern w:val="0"/>
          <w:szCs w:val="21"/>
        </w:rPr>
      </w:pPr>
      <w:r>
        <w:rPr>
          <w:rFonts w:ascii="宋体" w:eastAsia="宋体" w:hAnsi="宋体" w:cs="Times New Roman" w:hint="eastAsia"/>
          <w:b/>
          <w:bCs/>
          <w:kern w:val="0"/>
          <w:szCs w:val="21"/>
        </w:rPr>
        <w:t>供应商对用户需求的响应情况（标 “▲”的条款除外）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444"/>
        <w:gridCol w:w="1708"/>
        <w:gridCol w:w="1977"/>
        <w:gridCol w:w="1559"/>
      </w:tblGrid>
      <w:tr w:rsidR="00132505" w14:paraId="05AD0A39" w14:textId="77777777">
        <w:trPr>
          <w:trHeight w:val="880"/>
          <w:jc w:val="center"/>
        </w:trPr>
        <w:tc>
          <w:tcPr>
            <w:tcW w:w="579" w:type="dxa"/>
            <w:vAlign w:val="center"/>
          </w:tcPr>
          <w:p w14:paraId="56AFB4FB"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序号</w:t>
            </w:r>
          </w:p>
        </w:tc>
        <w:tc>
          <w:tcPr>
            <w:tcW w:w="3444" w:type="dxa"/>
            <w:vAlign w:val="center"/>
          </w:tcPr>
          <w:p w14:paraId="2DBED33B"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磋商文件要求</w:t>
            </w:r>
          </w:p>
        </w:tc>
        <w:tc>
          <w:tcPr>
            <w:tcW w:w="1708" w:type="dxa"/>
            <w:vAlign w:val="center"/>
          </w:tcPr>
          <w:p w14:paraId="0CBA544E"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供应商响应情况描述</w:t>
            </w:r>
          </w:p>
        </w:tc>
        <w:tc>
          <w:tcPr>
            <w:tcW w:w="1977" w:type="dxa"/>
            <w:vAlign w:val="center"/>
          </w:tcPr>
          <w:p w14:paraId="6340EDF4"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偏离说明（正偏离/</w:t>
            </w:r>
            <w:proofErr w:type="gramStart"/>
            <w:r>
              <w:rPr>
                <w:rFonts w:ascii="宋体" w:eastAsia="宋体" w:hAnsi="宋体" w:cs="Times New Roman" w:hint="eastAsia"/>
                <w:kern w:val="0"/>
                <w:szCs w:val="20"/>
              </w:rPr>
              <w:t>完全响应</w:t>
            </w:r>
            <w:proofErr w:type="gramEnd"/>
            <w:r>
              <w:rPr>
                <w:rFonts w:ascii="宋体" w:eastAsia="宋体" w:hAnsi="宋体" w:cs="Times New Roman" w:hint="eastAsia"/>
                <w:kern w:val="0"/>
                <w:szCs w:val="20"/>
              </w:rPr>
              <w:t>/负偏离）</w:t>
            </w:r>
          </w:p>
        </w:tc>
        <w:tc>
          <w:tcPr>
            <w:tcW w:w="1559" w:type="dxa"/>
            <w:vAlign w:val="center"/>
          </w:tcPr>
          <w:p w14:paraId="4CF59DA1" w14:textId="77777777" w:rsidR="00132505" w:rsidRDefault="00F306CD">
            <w:pPr>
              <w:widowControl/>
              <w:jc w:val="center"/>
              <w:rPr>
                <w:rFonts w:ascii="宋体" w:eastAsia="宋体" w:hAnsi="宋体" w:cs="Times New Roman"/>
                <w:kern w:val="0"/>
                <w:szCs w:val="20"/>
              </w:rPr>
            </w:pPr>
            <w:r>
              <w:rPr>
                <w:rFonts w:ascii="宋体" w:eastAsia="宋体" w:hAnsi="宋体" w:cs="Times New Roman" w:hint="eastAsia"/>
                <w:kern w:val="0"/>
                <w:szCs w:val="20"/>
              </w:rPr>
              <w:t>对应响应文件位置及页码</w:t>
            </w:r>
          </w:p>
        </w:tc>
      </w:tr>
      <w:tr w:rsidR="00132505" w14:paraId="3B10EE1D" w14:textId="77777777">
        <w:trPr>
          <w:trHeight w:val="880"/>
          <w:jc w:val="center"/>
        </w:trPr>
        <w:tc>
          <w:tcPr>
            <w:tcW w:w="579" w:type="dxa"/>
          </w:tcPr>
          <w:p w14:paraId="5A6DF34A" w14:textId="77777777" w:rsidR="00132505" w:rsidRDefault="00132505">
            <w:pPr>
              <w:widowControl/>
              <w:spacing w:line="300" w:lineRule="auto"/>
              <w:jc w:val="center"/>
              <w:rPr>
                <w:rFonts w:ascii="宋体" w:eastAsia="宋体" w:hAnsi="宋体" w:cs="Times New Roman"/>
                <w:kern w:val="0"/>
                <w:szCs w:val="21"/>
              </w:rPr>
            </w:pPr>
          </w:p>
          <w:p w14:paraId="471B3BC5"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7AD0BEE4" w14:textId="77777777" w:rsidR="00132505" w:rsidRDefault="00132505">
            <w:pPr>
              <w:widowControl/>
              <w:spacing w:line="300" w:lineRule="auto"/>
              <w:jc w:val="center"/>
              <w:rPr>
                <w:rFonts w:ascii="宋体" w:eastAsia="宋体" w:hAnsi="宋体" w:cs="Times New Roman"/>
                <w:kern w:val="0"/>
                <w:szCs w:val="21"/>
              </w:rPr>
            </w:pPr>
          </w:p>
        </w:tc>
        <w:tc>
          <w:tcPr>
            <w:tcW w:w="1708" w:type="dxa"/>
          </w:tcPr>
          <w:p w14:paraId="35383839"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48D1C53D"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32888988" w14:textId="77777777" w:rsidR="00132505" w:rsidRDefault="00132505">
            <w:pPr>
              <w:widowControl/>
              <w:spacing w:line="300" w:lineRule="auto"/>
              <w:jc w:val="center"/>
              <w:rPr>
                <w:rFonts w:ascii="宋体" w:eastAsia="宋体" w:hAnsi="宋体" w:cs="Times New Roman"/>
                <w:kern w:val="0"/>
                <w:szCs w:val="21"/>
              </w:rPr>
            </w:pPr>
          </w:p>
        </w:tc>
      </w:tr>
      <w:tr w:rsidR="00132505" w14:paraId="04D55B7E" w14:textId="77777777">
        <w:trPr>
          <w:trHeight w:val="896"/>
          <w:jc w:val="center"/>
        </w:trPr>
        <w:tc>
          <w:tcPr>
            <w:tcW w:w="579" w:type="dxa"/>
          </w:tcPr>
          <w:p w14:paraId="138BA1DC" w14:textId="77777777" w:rsidR="00132505" w:rsidRDefault="00132505">
            <w:pPr>
              <w:widowControl/>
              <w:spacing w:line="300" w:lineRule="auto"/>
              <w:jc w:val="center"/>
              <w:rPr>
                <w:rFonts w:ascii="宋体" w:eastAsia="宋体" w:hAnsi="宋体" w:cs="Times New Roman"/>
                <w:kern w:val="0"/>
                <w:szCs w:val="21"/>
              </w:rPr>
            </w:pPr>
          </w:p>
          <w:p w14:paraId="6ECD27CC"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4F7CA3C3" w14:textId="77777777" w:rsidR="00132505" w:rsidRDefault="00132505">
            <w:pPr>
              <w:widowControl/>
              <w:spacing w:line="300" w:lineRule="auto"/>
              <w:jc w:val="center"/>
              <w:rPr>
                <w:rFonts w:ascii="宋体" w:eastAsia="宋体" w:hAnsi="宋体" w:cs="Times New Roman"/>
                <w:kern w:val="0"/>
                <w:szCs w:val="21"/>
              </w:rPr>
            </w:pPr>
          </w:p>
          <w:p w14:paraId="7BA343FB" w14:textId="77777777" w:rsidR="00132505" w:rsidRDefault="00132505">
            <w:pPr>
              <w:widowControl/>
              <w:spacing w:line="300" w:lineRule="auto"/>
              <w:jc w:val="center"/>
              <w:rPr>
                <w:rFonts w:ascii="宋体" w:eastAsia="宋体" w:hAnsi="宋体" w:cs="Times New Roman"/>
                <w:kern w:val="0"/>
                <w:szCs w:val="21"/>
              </w:rPr>
            </w:pPr>
          </w:p>
        </w:tc>
        <w:tc>
          <w:tcPr>
            <w:tcW w:w="1708" w:type="dxa"/>
          </w:tcPr>
          <w:p w14:paraId="4173F3B6"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18596CF4"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39B58C55" w14:textId="77777777" w:rsidR="00132505" w:rsidRDefault="00132505">
            <w:pPr>
              <w:widowControl/>
              <w:spacing w:line="300" w:lineRule="auto"/>
              <w:jc w:val="center"/>
              <w:rPr>
                <w:rFonts w:ascii="宋体" w:eastAsia="宋体" w:hAnsi="宋体" w:cs="Times New Roman"/>
                <w:kern w:val="0"/>
                <w:szCs w:val="21"/>
              </w:rPr>
            </w:pPr>
          </w:p>
        </w:tc>
      </w:tr>
      <w:tr w:rsidR="00132505" w14:paraId="40580C55" w14:textId="77777777">
        <w:trPr>
          <w:trHeight w:val="896"/>
          <w:jc w:val="center"/>
        </w:trPr>
        <w:tc>
          <w:tcPr>
            <w:tcW w:w="579" w:type="dxa"/>
          </w:tcPr>
          <w:p w14:paraId="0823B69C" w14:textId="77777777" w:rsidR="00132505" w:rsidRDefault="00132505">
            <w:pPr>
              <w:widowControl/>
              <w:spacing w:line="300" w:lineRule="auto"/>
              <w:jc w:val="center"/>
              <w:rPr>
                <w:rFonts w:ascii="宋体" w:eastAsia="宋体" w:hAnsi="宋体" w:cs="Times New Roman"/>
                <w:kern w:val="0"/>
                <w:szCs w:val="21"/>
              </w:rPr>
            </w:pPr>
          </w:p>
        </w:tc>
        <w:tc>
          <w:tcPr>
            <w:tcW w:w="3444" w:type="dxa"/>
          </w:tcPr>
          <w:p w14:paraId="5D213D3C" w14:textId="77777777" w:rsidR="00132505" w:rsidRDefault="00F306CD">
            <w:pPr>
              <w:widowControl/>
              <w:spacing w:line="300" w:lineRule="auto"/>
              <w:jc w:val="center"/>
              <w:rPr>
                <w:rFonts w:ascii="宋体" w:eastAsia="宋体" w:hAnsi="宋体" w:cs="Times New Roman"/>
                <w:kern w:val="0"/>
                <w:szCs w:val="21"/>
              </w:rPr>
            </w:pPr>
            <w:r>
              <w:rPr>
                <w:rFonts w:ascii="宋体" w:eastAsia="宋体" w:hAnsi="宋体" w:cs="Times New Roman" w:hint="eastAsia"/>
                <w:kern w:val="0"/>
                <w:szCs w:val="21"/>
              </w:rPr>
              <w:t>……</w:t>
            </w:r>
          </w:p>
        </w:tc>
        <w:tc>
          <w:tcPr>
            <w:tcW w:w="1708" w:type="dxa"/>
          </w:tcPr>
          <w:p w14:paraId="5F371A56" w14:textId="77777777" w:rsidR="00132505" w:rsidRDefault="00132505">
            <w:pPr>
              <w:widowControl/>
              <w:spacing w:line="300" w:lineRule="auto"/>
              <w:jc w:val="center"/>
              <w:rPr>
                <w:rFonts w:ascii="宋体" w:eastAsia="宋体" w:hAnsi="宋体" w:cs="Times New Roman"/>
                <w:kern w:val="0"/>
                <w:szCs w:val="21"/>
              </w:rPr>
            </w:pPr>
          </w:p>
        </w:tc>
        <w:tc>
          <w:tcPr>
            <w:tcW w:w="1977" w:type="dxa"/>
          </w:tcPr>
          <w:p w14:paraId="5FFA3287" w14:textId="77777777" w:rsidR="00132505" w:rsidRDefault="00132505">
            <w:pPr>
              <w:widowControl/>
              <w:spacing w:line="300" w:lineRule="auto"/>
              <w:jc w:val="center"/>
              <w:rPr>
                <w:rFonts w:ascii="宋体" w:eastAsia="宋体" w:hAnsi="宋体" w:cs="Times New Roman"/>
                <w:kern w:val="0"/>
                <w:szCs w:val="21"/>
              </w:rPr>
            </w:pPr>
          </w:p>
        </w:tc>
        <w:tc>
          <w:tcPr>
            <w:tcW w:w="1559" w:type="dxa"/>
          </w:tcPr>
          <w:p w14:paraId="1C71445B" w14:textId="77777777" w:rsidR="00132505" w:rsidRDefault="00132505">
            <w:pPr>
              <w:widowControl/>
              <w:spacing w:line="300" w:lineRule="auto"/>
              <w:jc w:val="center"/>
              <w:rPr>
                <w:rFonts w:ascii="宋体" w:eastAsia="宋体" w:hAnsi="宋体" w:cs="Times New Roman"/>
                <w:kern w:val="0"/>
                <w:szCs w:val="21"/>
              </w:rPr>
            </w:pPr>
          </w:p>
        </w:tc>
      </w:tr>
    </w:tbl>
    <w:p w14:paraId="0CDDF857" w14:textId="77777777" w:rsidR="00132505" w:rsidRDefault="00F306CD">
      <w:pPr>
        <w:widowControl/>
        <w:spacing w:line="300" w:lineRule="auto"/>
        <w:ind w:firstLineChars="171" w:firstLine="359"/>
        <w:jc w:val="left"/>
        <w:rPr>
          <w:rFonts w:ascii="宋体" w:eastAsia="宋体" w:hAnsi="宋体" w:cs="Times New Roman"/>
          <w:kern w:val="0"/>
          <w:szCs w:val="21"/>
        </w:rPr>
      </w:pPr>
      <w:r>
        <w:rPr>
          <w:rFonts w:ascii="宋体" w:eastAsia="宋体" w:hAnsi="宋体" w:cs="Times New Roman" w:hint="eastAsia"/>
          <w:kern w:val="0"/>
          <w:szCs w:val="21"/>
        </w:rPr>
        <w:t>说明：</w:t>
      </w:r>
    </w:p>
    <w:p w14:paraId="3A8CE4D1"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1.把用户需求相关要求的响应情况逐条列入此表。</w:t>
      </w:r>
    </w:p>
    <w:p w14:paraId="4A32FD24"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2.按用户需求的顺序填写。</w:t>
      </w:r>
    </w:p>
    <w:p w14:paraId="21263867" w14:textId="77777777" w:rsidR="00132505" w:rsidRDefault="00F306CD">
      <w:pPr>
        <w:widowControl/>
        <w:spacing w:line="276" w:lineRule="auto"/>
        <w:ind w:firstLineChars="171" w:firstLine="359"/>
        <w:jc w:val="left"/>
        <w:rPr>
          <w:rFonts w:ascii="宋体" w:eastAsia="宋体" w:hAnsi="宋体" w:cs="Times New Roman"/>
          <w:bCs/>
          <w:kern w:val="0"/>
          <w:szCs w:val="21"/>
        </w:rPr>
      </w:pPr>
      <w:r>
        <w:rPr>
          <w:rFonts w:ascii="宋体" w:eastAsia="宋体" w:hAnsi="宋体" w:cs="Times New Roman" w:hint="eastAsia"/>
          <w:bCs/>
          <w:kern w:val="0"/>
          <w:szCs w:val="21"/>
        </w:rPr>
        <w:t>3.此表可延长。</w:t>
      </w:r>
    </w:p>
    <w:p w14:paraId="524E9797"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bookmarkStart w:id="541" w:name="_Toc108597129"/>
      <w:r>
        <w:rPr>
          <w:rFonts w:ascii="宋体" w:eastAsia="宋体" w:hAnsi="宋体" w:cs="Times New Roman" w:hint="eastAsia"/>
          <w:color w:val="000000"/>
          <w:kern w:val="0"/>
          <w:sz w:val="24"/>
          <w:szCs w:val="24"/>
        </w:rPr>
        <w:t>供应商名称（盖章）：</w:t>
      </w:r>
    </w:p>
    <w:p w14:paraId="2C1A6355"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0B6187CD" w14:textId="77777777" w:rsidR="00132505" w:rsidRDefault="00F306CD">
      <w:pPr>
        <w:widowControl/>
        <w:spacing w:line="360" w:lineRule="auto"/>
        <w:ind w:right="96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日期：2020年</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月</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日</w:t>
      </w:r>
    </w:p>
    <w:p w14:paraId="37A387BC" w14:textId="77777777" w:rsidR="00132505" w:rsidRDefault="00F306CD">
      <w:pPr>
        <w:tabs>
          <w:tab w:val="left" w:pos="567"/>
        </w:tabs>
        <w:spacing w:before="260" w:after="120" w:line="360" w:lineRule="auto"/>
        <w:ind w:left="720"/>
        <w:jc w:val="center"/>
        <w:outlineLvl w:val="1"/>
        <w:rPr>
          <w:rFonts w:ascii="宋体" w:eastAsia="宋体" w:hAnsi="宋体" w:cs="Arial"/>
          <w:kern w:val="0"/>
          <w:sz w:val="24"/>
          <w:szCs w:val="24"/>
        </w:rPr>
      </w:pPr>
      <w:r>
        <w:rPr>
          <w:rFonts w:ascii="宋体" w:eastAsia="宋体" w:hAnsi="宋体" w:cs="Arial" w:hint="eastAsia"/>
          <w:b/>
          <w:kern w:val="0"/>
          <w:sz w:val="28"/>
          <w:szCs w:val="20"/>
        </w:rPr>
        <w:br w:type="page"/>
      </w:r>
      <w:bookmarkStart w:id="542" w:name="_Toc526927634"/>
      <w:bookmarkEnd w:id="541"/>
      <w:r>
        <w:rPr>
          <w:rFonts w:ascii="宋体" w:eastAsia="宋体" w:hAnsi="宋体" w:cs="Arial" w:hint="eastAsia"/>
          <w:kern w:val="0"/>
          <w:sz w:val="24"/>
          <w:szCs w:val="24"/>
        </w:rPr>
        <w:lastRenderedPageBreak/>
        <w:t>3-7</w:t>
      </w:r>
      <w:r>
        <w:rPr>
          <w:rFonts w:ascii="宋体" w:eastAsia="宋体" w:hAnsi="宋体" w:cs="Times New Roman" w:hint="eastAsia"/>
          <w:kern w:val="0"/>
          <w:sz w:val="24"/>
          <w:szCs w:val="24"/>
        </w:rPr>
        <w:t>供应商基本情况表</w:t>
      </w:r>
      <w:bookmarkEnd w:id="542"/>
    </w:p>
    <w:p w14:paraId="179AFCFC" w14:textId="77777777" w:rsidR="00132505" w:rsidRDefault="00F306CD">
      <w:pPr>
        <w:widowControl/>
        <w:spacing w:beforeLines="50" w:before="156" w:afterLines="50" w:after="156" w:line="360" w:lineRule="auto"/>
        <w:jc w:val="left"/>
        <w:rPr>
          <w:rFonts w:ascii="宋体" w:eastAsia="宋体" w:hAnsi="宋体" w:cs="Arial"/>
          <w:b/>
          <w:kern w:val="0"/>
          <w:szCs w:val="20"/>
        </w:rPr>
      </w:pPr>
      <w:r>
        <w:rPr>
          <w:rFonts w:ascii="宋体" w:eastAsia="宋体" w:hAnsi="宋体" w:cs="Arial" w:hint="eastAsia"/>
          <w:b/>
          <w:kern w:val="0"/>
          <w:szCs w:val="20"/>
        </w:rPr>
        <w:t>一、供应商基本情况</w:t>
      </w:r>
    </w:p>
    <w:p w14:paraId="2FE8002D" w14:textId="77777777" w:rsidR="00132505" w:rsidRDefault="00F306CD">
      <w:pPr>
        <w:widowControl/>
        <w:spacing w:beforeLines="50" w:before="156" w:afterLines="50" w:after="156" w:line="360" w:lineRule="auto"/>
        <w:jc w:val="left"/>
        <w:rPr>
          <w:rFonts w:ascii="宋体" w:eastAsia="宋体" w:hAnsi="宋体" w:cs="Arial"/>
          <w:kern w:val="0"/>
          <w:szCs w:val="20"/>
        </w:rPr>
      </w:pPr>
      <w:r>
        <w:rPr>
          <w:rFonts w:ascii="宋体" w:eastAsia="宋体" w:hAnsi="宋体" w:cs="Arial" w:hint="eastAsia"/>
          <w:kern w:val="0"/>
          <w:szCs w:val="20"/>
        </w:rPr>
        <w:t>1、供应商名称：</w:t>
      </w:r>
      <w:r>
        <w:rPr>
          <w:rFonts w:ascii="宋体" w:eastAsia="宋体" w:hAnsi="宋体" w:cs="Arial" w:hint="eastAsia"/>
          <w:kern w:val="0"/>
          <w:szCs w:val="20"/>
          <w:u w:val="single"/>
        </w:rPr>
        <w:t xml:space="preserve">                </w:t>
      </w:r>
      <w:r>
        <w:rPr>
          <w:rFonts w:ascii="宋体" w:eastAsia="宋体" w:hAnsi="宋体" w:cs="Arial" w:hint="eastAsia"/>
          <w:kern w:val="0"/>
          <w:szCs w:val="20"/>
        </w:rPr>
        <w:t xml:space="preserve">  电话号码：</w:t>
      </w:r>
      <w:r>
        <w:rPr>
          <w:rFonts w:ascii="宋体" w:eastAsia="宋体" w:hAnsi="宋体" w:cs="Arial" w:hint="eastAsia"/>
          <w:kern w:val="0"/>
          <w:szCs w:val="20"/>
          <w:u w:val="single"/>
        </w:rPr>
        <w:t xml:space="preserve">          </w:t>
      </w:r>
      <w:r>
        <w:rPr>
          <w:rFonts w:ascii="宋体" w:eastAsia="宋体" w:hAnsi="宋体" w:cs="Arial" w:hint="eastAsia"/>
          <w:kern w:val="0"/>
          <w:szCs w:val="20"/>
        </w:rPr>
        <w:t xml:space="preserve">                  </w:t>
      </w:r>
    </w:p>
    <w:p w14:paraId="725B93C3" w14:textId="77777777" w:rsidR="00132505" w:rsidRDefault="00F306CD">
      <w:pPr>
        <w:widowControl/>
        <w:spacing w:beforeLines="50" w:before="156" w:afterLines="50" w:after="156" w:line="360" w:lineRule="auto"/>
        <w:jc w:val="left"/>
        <w:rPr>
          <w:rFonts w:ascii="宋体" w:eastAsia="宋体" w:hAnsi="宋体" w:cs="Arial"/>
          <w:kern w:val="0"/>
          <w:szCs w:val="20"/>
        </w:rPr>
      </w:pPr>
      <w:r>
        <w:rPr>
          <w:rFonts w:ascii="宋体" w:eastAsia="宋体" w:hAnsi="宋体" w:cs="Arial" w:hint="eastAsia"/>
          <w:kern w:val="0"/>
          <w:szCs w:val="20"/>
        </w:rPr>
        <w:t>2、地    址：</w:t>
      </w:r>
      <w:r>
        <w:rPr>
          <w:rFonts w:ascii="宋体" w:eastAsia="宋体" w:hAnsi="宋体" w:cs="Arial" w:hint="eastAsia"/>
          <w:kern w:val="0"/>
          <w:szCs w:val="20"/>
          <w:u w:val="single"/>
        </w:rPr>
        <w:t xml:space="preserve">                    </w:t>
      </w:r>
      <w:r>
        <w:rPr>
          <w:rFonts w:ascii="宋体" w:eastAsia="宋体" w:hAnsi="宋体" w:cs="Arial" w:hint="eastAsia"/>
          <w:kern w:val="0"/>
          <w:szCs w:val="20"/>
        </w:rPr>
        <w:t xml:space="preserve">  传    真：</w:t>
      </w:r>
      <w:r>
        <w:rPr>
          <w:rFonts w:ascii="宋体" w:eastAsia="宋体" w:hAnsi="宋体" w:cs="Arial" w:hint="eastAsia"/>
          <w:kern w:val="0"/>
          <w:szCs w:val="20"/>
          <w:u w:val="single"/>
        </w:rPr>
        <w:t xml:space="preserve">          </w:t>
      </w:r>
      <w:r>
        <w:rPr>
          <w:rFonts w:ascii="宋体" w:eastAsia="宋体" w:hAnsi="宋体" w:cs="Arial" w:hint="eastAsia"/>
          <w:kern w:val="0"/>
          <w:szCs w:val="20"/>
        </w:rPr>
        <w:t xml:space="preserve">                  </w:t>
      </w:r>
    </w:p>
    <w:p w14:paraId="3E40A2BD" w14:textId="77777777" w:rsidR="00132505" w:rsidRDefault="00F306CD">
      <w:pPr>
        <w:widowControl/>
        <w:spacing w:beforeLines="50" w:before="156" w:afterLines="50" w:after="156" w:line="360" w:lineRule="auto"/>
        <w:jc w:val="left"/>
        <w:rPr>
          <w:rFonts w:ascii="宋体" w:eastAsia="宋体" w:hAnsi="宋体" w:cs="Arial"/>
          <w:kern w:val="0"/>
          <w:szCs w:val="20"/>
          <w:u w:val="single"/>
        </w:rPr>
      </w:pPr>
      <w:r>
        <w:rPr>
          <w:rFonts w:ascii="宋体" w:eastAsia="宋体" w:hAnsi="宋体" w:cs="Arial" w:hint="eastAsia"/>
          <w:kern w:val="0"/>
          <w:szCs w:val="20"/>
        </w:rPr>
        <w:t>3、注册资金：</w:t>
      </w:r>
      <w:r>
        <w:rPr>
          <w:rFonts w:ascii="宋体" w:eastAsia="宋体" w:hAnsi="宋体" w:cs="Arial" w:hint="eastAsia"/>
          <w:kern w:val="0"/>
          <w:szCs w:val="20"/>
          <w:u w:val="single"/>
        </w:rPr>
        <w:t xml:space="preserve">                    </w:t>
      </w:r>
      <w:r>
        <w:rPr>
          <w:rFonts w:ascii="宋体" w:eastAsia="宋体" w:hAnsi="宋体" w:cs="Arial" w:hint="eastAsia"/>
          <w:kern w:val="0"/>
          <w:szCs w:val="20"/>
        </w:rPr>
        <w:t xml:space="preserve">  经济性质：</w:t>
      </w:r>
      <w:r>
        <w:rPr>
          <w:rFonts w:ascii="宋体" w:eastAsia="宋体" w:hAnsi="宋体" w:cs="Arial" w:hint="eastAsia"/>
          <w:kern w:val="0"/>
          <w:szCs w:val="20"/>
          <w:u w:val="single"/>
        </w:rPr>
        <w:t xml:space="preserve">          </w:t>
      </w:r>
    </w:p>
    <w:p w14:paraId="50B01316" w14:textId="77777777" w:rsidR="00132505" w:rsidRDefault="00F306CD">
      <w:pPr>
        <w:widowControl/>
        <w:spacing w:beforeLines="50" w:before="156" w:afterLines="50" w:after="156" w:line="360" w:lineRule="auto"/>
        <w:jc w:val="left"/>
        <w:rPr>
          <w:rFonts w:ascii="宋体" w:eastAsia="宋体" w:hAnsi="宋体" w:cs="Times New Roman"/>
          <w:kern w:val="0"/>
          <w:szCs w:val="21"/>
        </w:rPr>
      </w:pPr>
      <w:r>
        <w:rPr>
          <w:rFonts w:ascii="宋体" w:eastAsia="宋体" w:hAnsi="宋体" w:cs="Arial" w:hint="eastAsia"/>
          <w:kern w:val="0"/>
          <w:szCs w:val="20"/>
        </w:rPr>
        <w:t>4、</w:t>
      </w:r>
      <w:r>
        <w:rPr>
          <w:rFonts w:ascii="宋体" w:eastAsia="宋体" w:hAnsi="宋体" w:cs="Times New Roman" w:hint="eastAsia"/>
          <w:kern w:val="0"/>
          <w:szCs w:val="21"/>
        </w:rPr>
        <w:t>供应商开户账号资料</w:t>
      </w:r>
    </w:p>
    <w:p w14:paraId="0DD91873" w14:textId="77777777" w:rsidR="00132505" w:rsidRDefault="00F306CD">
      <w:pPr>
        <w:widowControl/>
        <w:spacing w:line="480" w:lineRule="auto"/>
        <w:ind w:leftChars="175" w:left="368" w:firstLineChars="150" w:firstLine="315"/>
        <w:jc w:val="left"/>
        <w:rPr>
          <w:rFonts w:ascii="宋体" w:eastAsia="宋体" w:hAnsi="宋体" w:cs="Times New Roman"/>
          <w:kern w:val="0"/>
          <w:szCs w:val="21"/>
          <w:u w:val="single"/>
        </w:rPr>
      </w:pPr>
      <w:r>
        <w:rPr>
          <w:rFonts w:ascii="宋体" w:eastAsia="宋体" w:hAnsi="宋体" w:cs="Times New Roman" w:hint="eastAsia"/>
          <w:kern w:val="0"/>
          <w:szCs w:val="21"/>
        </w:rPr>
        <w:t>银行名称及账号：</w:t>
      </w:r>
      <w:r>
        <w:rPr>
          <w:rFonts w:ascii="宋体" w:eastAsia="宋体" w:hAnsi="宋体" w:cs="Times New Roman" w:hint="eastAsia"/>
          <w:kern w:val="0"/>
          <w:szCs w:val="21"/>
          <w:u w:val="single"/>
        </w:rPr>
        <w:t xml:space="preserve">                                        </w:t>
      </w:r>
    </w:p>
    <w:p w14:paraId="5C8BA501" w14:textId="77777777" w:rsidR="00132505" w:rsidRDefault="00F306CD">
      <w:pPr>
        <w:widowControl/>
        <w:spacing w:line="480" w:lineRule="auto"/>
        <w:ind w:leftChars="175" w:left="368" w:firstLineChars="150" w:firstLine="315"/>
        <w:jc w:val="left"/>
        <w:rPr>
          <w:rFonts w:ascii="宋体" w:eastAsia="宋体" w:hAnsi="宋体" w:cs="Times New Roman"/>
          <w:kern w:val="0"/>
          <w:szCs w:val="21"/>
          <w:u w:val="single"/>
        </w:rPr>
      </w:pPr>
      <w:r>
        <w:rPr>
          <w:rFonts w:ascii="宋体" w:eastAsia="宋体" w:hAnsi="宋体" w:cs="Times New Roman" w:hint="eastAsia"/>
          <w:kern w:val="0"/>
          <w:szCs w:val="21"/>
        </w:rPr>
        <w:t>开户地址：</w:t>
      </w:r>
      <w:r>
        <w:rPr>
          <w:rFonts w:ascii="宋体" w:eastAsia="宋体" w:hAnsi="宋体" w:cs="Times New Roman" w:hint="eastAsia"/>
          <w:kern w:val="0"/>
          <w:szCs w:val="21"/>
          <w:u w:val="single"/>
        </w:rPr>
        <w:t xml:space="preserve">                                             </w:t>
      </w:r>
    </w:p>
    <w:p w14:paraId="7445FE29" w14:textId="77777777" w:rsidR="00132505" w:rsidRDefault="00F306CD">
      <w:pPr>
        <w:widowControl/>
        <w:spacing w:beforeLines="50" w:before="156" w:afterLines="50" w:after="156" w:line="360" w:lineRule="auto"/>
        <w:jc w:val="left"/>
        <w:rPr>
          <w:rFonts w:ascii="宋体" w:eastAsia="宋体" w:hAnsi="宋体" w:cs="Arial"/>
          <w:b/>
          <w:kern w:val="0"/>
          <w:szCs w:val="20"/>
        </w:rPr>
      </w:pPr>
      <w:r>
        <w:rPr>
          <w:rFonts w:ascii="宋体" w:eastAsia="宋体" w:hAnsi="宋体" w:cs="Arial" w:hint="eastAsia"/>
          <w:b/>
          <w:kern w:val="0"/>
          <w:szCs w:val="20"/>
        </w:rPr>
        <w:t>二、供应商简介</w:t>
      </w:r>
    </w:p>
    <w:p w14:paraId="3C347331" w14:textId="77777777" w:rsidR="00132505" w:rsidRDefault="00F306CD">
      <w:pPr>
        <w:widowControl/>
        <w:spacing w:beforeLines="50" w:before="156" w:afterLines="50" w:after="156" w:line="360" w:lineRule="auto"/>
        <w:ind w:left="360"/>
        <w:jc w:val="left"/>
        <w:rPr>
          <w:rFonts w:ascii="宋体" w:eastAsia="宋体" w:hAnsi="宋体" w:cs="Arial"/>
          <w:kern w:val="0"/>
          <w:szCs w:val="20"/>
        </w:rPr>
      </w:pPr>
      <w:r>
        <w:rPr>
          <w:rFonts w:ascii="宋体" w:eastAsia="宋体" w:hAnsi="宋体" w:cs="Arial" w:hint="eastAsia"/>
          <w:kern w:val="0"/>
          <w:szCs w:val="20"/>
        </w:rPr>
        <w:t>（自行描述）</w:t>
      </w:r>
    </w:p>
    <w:p w14:paraId="4333E1DD" w14:textId="77777777" w:rsidR="00132505" w:rsidRDefault="00F306CD">
      <w:pPr>
        <w:widowControl/>
        <w:tabs>
          <w:tab w:val="left" w:pos="1080"/>
        </w:tabs>
        <w:spacing w:line="360" w:lineRule="auto"/>
        <w:jc w:val="left"/>
        <w:rPr>
          <w:rFonts w:ascii="宋体" w:eastAsia="宋体" w:hAnsi="宋体" w:cs="Times New Roman"/>
          <w:b/>
          <w:kern w:val="0"/>
          <w:szCs w:val="21"/>
        </w:rPr>
      </w:pPr>
      <w:r>
        <w:rPr>
          <w:rFonts w:ascii="宋体" w:eastAsia="宋体" w:hAnsi="宋体" w:cs="Arial" w:hint="eastAsia"/>
          <w:b/>
          <w:kern w:val="0"/>
          <w:szCs w:val="20"/>
        </w:rPr>
        <w:t>三、</w:t>
      </w:r>
      <w:r>
        <w:rPr>
          <w:rFonts w:ascii="宋体" w:eastAsia="宋体" w:hAnsi="宋体" w:cs="Times New Roman" w:hint="eastAsia"/>
          <w:b/>
          <w:kern w:val="0"/>
          <w:szCs w:val="21"/>
        </w:rPr>
        <w:t>供应商财务情况</w:t>
      </w:r>
    </w:p>
    <w:tbl>
      <w:tblPr>
        <w:tblW w:w="0" w:type="auto"/>
        <w:jc w:val="center"/>
        <w:tblLayout w:type="fixed"/>
        <w:tblCellMar>
          <w:left w:w="30" w:type="dxa"/>
          <w:right w:w="30" w:type="dxa"/>
        </w:tblCellMar>
        <w:tblLook w:val="04A0" w:firstRow="1" w:lastRow="0" w:firstColumn="1" w:lastColumn="0" w:noHBand="0" w:noVBand="1"/>
      </w:tblPr>
      <w:tblGrid>
        <w:gridCol w:w="1222"/>
        <w:gridCol w:w="3045"/>
        <w:gridCol w:w="1260"/>
        <w:gridCol w:w="1785"/>
      </w:tblGrid>
      <w:tr w:rsidR="00132505" w14:paraId="691A2159" w14:textId="77777777">
        <w:trPr>
          <w:trHeight w:val="336"/>
          <w:jc w:val="center"/>
        </w:trPr>
        <w:tc>
          <w:tcPr>
            <w:tcW w:w="1222" w:type="dxa"/>
            <w:tcBorders>
              <w:top w:val="single" w:sz="6" w:space="0" w:color="auto"/>
              <w:left w:val="single" w:sz="6" w:space="0" w:color="auto"/>
              <w:bottom w:val="single" w:sz="6" w:space="0" w:color="auto"/>
              <w:right w:val="single" w:sz="6" w:space="0" w:color="auto"/>
            </w:tcBorders>
            <w:vAlign w:val="center"/>
          </w:tcPr>
          <w:p w14:paraId="386CA491" w14:textId="77777777" w:rsidR="00132505" w:rsidRDefault="00F306CD">
            <w:pPr>
              <w:widowControl/>
              <w:adjustRightInd w:val="0"/>
              <w:snapToGrid w:val="0"/>
              <w:spacing w:beforeLines="50" w:before="156" w:afterLines="50" w:after="156"/>
              <w:jc w:val="center"/>
              <w:rPr>
                <w:rFonts w:ascii="宋体" w:eastAsia="宋体" w:hAnsi="宋体" w:cs="Arial"/>
                <w:b/>
                <w:bCs/>
                <w:kern w:val="0"/>
                <w:szCs w:val="21"/>
              </w:rPr>
            </w:pPr>
            <w:r>
              <w:rPr>
                <w:rFonts w:ascii="宋体" w:eastAsia="宋体" w:hAnsi="宋体" w:cs="Arial" w:hint="eastAsia"/>
                <w:b/>
                <w:bCs/>
                <w:kern w:val="0"/>
                <w:szCs w:val="21"/>
              </w:rPr>
              <w:t>年份</w:t>
            </w:r>
          </w:p>
        </w:tc>
        <w:tc>
          <w:tcPr>
            <w:tcW w:w="3045" w:type="dxa"/>
            <w:tcBorders>
              <w:top w:val="single" w:sz="6" w:space="0" w:color="auto"/>
              <w:left w:val="single" w:sz="6" w:space="0" w:color="auto"/>
              <w:bottom w:val="single" w:sz="6" w:space="0" w:color="auto"/>
              <w:right w:val="single" w:sz="6" w:space="0" w:color="auto"/>
            </w:tcBorders>
            <w:vAlign w:val="center"/>
          </w:tcPr>
          <w:p w14:paraId="3AF21AE1" w14:textId="77777777" w:rsidR="00132505" w:rsidRDefault="00F306CD">
            <w:pPr>
              <w:widowControl/>
              <w:adjustRightInd w:val="0"/>
              <w:snapToGrid w:val="0"/>
              <w:spacing w:beforeLines="50" w:before="156" w:afterLines="50" w:after="156"/>
              <w:jc w:val="center"/>
              <w:rPr>
                <w:rFonts w:ascii="宋体" w:eastAsia="宋体" w:hAnsi="宋体" w:cs="Arial"/>
                <w:b/>
                <w:bCs/>
                <w:kern w:val="0"/>
                <w:szCs w:val="21"/>
              </w:rPr>
            </w:pPr>
            <w:r>
              <w:rPr>
                <w:rFonts w:ascii="宋体" w:eastAsia="宋体" w:hAnsi="宋体" w:cs="Arial" w:hint="eastAsia"/>
                <w:b/>
                <w:bCs/>
                <w:kern w:val="0"/>
                <w:szCs w:val="21"/>
              </w:rPr>
              <w:t>年</w:t>
            </w:r>
            <w:proofErr w:type="gramStart"/>
            <w:r>
              <w:rPr>
                <w:rFonts w:ascii="宋体" w:eastAsia="宋体" w:hAnsi="宋体" w:cs="Arial" w:hint="eastAsia"/>
                <w:b/>
                <w:bCs/>
                <w:kern w:val="0"/>
                <w:szCs w:val="21"/>
              </w:rPr>
              <w:t>营业总值</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14:paraId="74FDF929" w14:textId="77777777" w:rsidR="00132505" w:rsidRDefault="00F306CD">
            <w:pPr>
              <w:widowControl/>
              <w:adjustRightInd w:val="0"/>
              <w:snapToGrid w:val="0"/>
              <w:spacing w:beforeLines="50" w:before="156" w:afterLines="50" w:after="156"/>
              <w:jc w:val="center"/>
              <w:rPr>
                <w:rFonts w:ascii="宋体" w:eastAsia="宋体" w:hAnsi="宋体" w:cs="Arial"/>
                <w:b/>
                <w:bCs/>
                <w:kern w:val="0"/>
                <w:szCs w:val="21"/>
              </w:rPr>
            </w:pPr>
            <w:r>
              <w:rPr>
                <w:rFonts w:ascii="宋体" w:eastAsia="宋体" w:hAnsi="宋体" w:cs="Arial" w:hint="eastAsia"/>
                <w:b/>
                <w:bCs/>
                <w:kern w:val="0"/>
                <w:szCs w:val="21"/>
              </w:rPr>
              <w:t>总净利</w:t>
            </w:r>
          </w:p>
        </w:tc>
        <w:tc>
          <w:tcPr>
            <w:tcW w:w="1785" w:type="dxa"/>
            <w:tcBorders>
              <w:top w:val="single" w:sz="6" w:space="0" w:color="auto"/>
              <w:left w:val="single" w:sz="6" w:space="0" w:color="auto"/>
              <w:bottom w:val="single" w:sz="6" w:space="0" w:color="auto"/>
              <w:right w:val="single" w:sz="6" w:space="0" w:color="auto"/>
            </w:tcBorders>
            <w:vAlign w:val="center"/>
          </w:tcPr>
          <w:p w14:paraId="4E4C886A" w14:textId="77777777" w:rsidR="00132505" w:rsidRDefault="00F306CD">
            <w:pPr>
              <w:widowControl/>
              <w:adjustRightInd w:val="0"/>
              <w:snapToGrid w:val="0"/>
              <w:spacing w:beforeLines="50" w:before="156" w:afterLines="50" w:after="156"/>
              <w:jc w:val="center"/>
              <w:rPr>
                <w:rFonts w:ascii="宋体" w:eastAsia="宋体" w:hAnsi="宋体" w:cs="Arial"/>
                <w:b/>
                <w:bCs/>
                <w:kern w:val="0"/>
                <w:szCs w:val="21"/>
              </w:rPr>
            </w:pPr>
            <w:r>
              <w:rPr>
                <w:rFonts w:ascii="宋体" w:eastAsia="宋体" w:hAnsi="宋体" w:cs="Arial" w:hint="eastAsia"/>
                <w:b/>
                <w:bCs/>
                <w:kern w:val="0"/>
                <w:szCs w:val="21"/>
              </w:rPr>
              <w:t>资产负债率</w:t>
            </w:r>
          </w:p>
        </w:tc>
      </w:tr>
      <w:tr w:rsidR="00132505" w14:paraId="5AC48337" w14:textId="77777777">
        <w:trPr>
          <w:trHeight w:val="420"/>
          <w:jc w:val="center"/>
        </w:trPr>
        <w:tc>
          <w:tcPr>
            <w:tcW w:w="1222" w:type="dxa"/>
            <w:tcBorders>
              <w:top w:val="single" w:sz="6" w:space="0" w:color="auto"/>
              <w:left w:val="single" w:sz="6" w:space="0" w:color="auto"/>
              <w:bottom w:val="single" w:sz="6" w:space="0" w:color="auto"/>
              <w:right w:val="single" w:sz="6" w:space="0" w:color="auto"/>
            </w:tcBorders>
            <w:vAlign w:val="center"/>
          </w:tcPr>
          <w:p w14:paraId="2A7E412E" w14:textId="77777777" w:rsidR="00132505" w:rsidRDefault="00F306CD">
            <w:pPr>
              <w:widowControl/>
              <w:autoSpaceDE w:val="0"/>
              <w:autoSpaceDN w:val="0"/>
              <w:adjustRightInd w:val="0"/>
              <w:spacing w:before="50" w:after="188" w:line="360" w:lineRule="auto"/>
              <w:jc w:val="center"/>
              <w:rPr>
                <w:rFonts w:ascii="宋体" w:eastAsia="宋体" w:hAnsi="宋体" w:cs="Arial"/>
                <w:kern w:val="0"/>
                <w:szCs w:val="21"/>
              </w:rPr>
            </w:pPr>
            <w:r>
              <w:rPr>
                <w:rFonts w:ascii="宋体" w:eastAsia="宋体" w:hAnsi="宋体" w:cs="Arial" w:hint="eastAsia"/>
                <w:kern w:val="0"/>
                <w:szCs w:val="21"/>
              </w:rPr>
              <w:t>2017</w:t>
            </w:r>
          </w:p>
        </w:tc>
        <w:tc>
          <w:tcPr>
            <w:tcW w:w="3045" w:type="dxa"/>
            <w:tcBorders>
              <w:top w:val="single" w:sz="6" w:space="0" w:color="auto"/>
              <w:left w:val="single" w:sz="6" w:space="0" w:color="auto"/>
              <w:bottom w:val="single" w:sz="6" w:space="0" w:color="auto"/>
              <w:right w:val="single" w:sz="6" w:space="0" w:color="auto"/>
            </w:tcBorders>
            <w:vAlign w:val="center"/>
          </w:tcPr>
          <w:p w14:paraId="48974020" w14:textId="77777777" w:rsidR="00132505" w:rsidRDefault="00132505">
            <w:pPr>
              <w:widowControl/>
              <w:spacing w:before="50" w:after="188" w:line="360" w:lineRule="auto"/>
              <w:jc w:val="center"/>
              <w:rPr>
                <w:rFonts w:ascii="宋体" w:eastAsia="宋体" w:hAnsi="宋体" w:cs="Arial"/>
                <w:kern w:val="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6D83F13A" w14:textId="77777777" w:rsidR="00132505" w:rsidRDefault="00132505">
            <w:pPr>
              <w:widowControl/>
              <w:autoSpaceDE w:val="0"/>
              <w:autoSpaceDN w:val="0"/>
              <w:adjustRightInd w:val="0"/>
              <w:spacing w:before="50" w:after="188" w:line="360" w:lineRule="auto"/>
              <w:jc w:val="center"/>
              <w:rPr>
                <w:rFonts w:ascii="宋体" w:eastAsia="宋体" w:hAnsi="宋体" w:cs="Arial"/>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14:paraId="79CA2398" w14:textId="77777777" w:rsidR="00132505" w:rsidRDefault="00132505">
            <w:pPr>
              <w:widowControl/>
              <w:spacing w:before="50" w:after="188" w:line="360" w:lineRule="auto"/>
              <w:jc w:val="center"/>
              <w:rPr>
                <w:rFonts w:ascii="宋体" w:eastAsia="宋体" w:hAnsi="宋体" w:cs="Arial"/>
                <w:kern w:val="0"/>
                <w:szCs w:val="21"/>
              </w:rPr>
            </w:pPr>
          </w:p>
        </w:tc>
      </w:tr>
      <w:tr w:rsidR="00132505" w14:paraId="2BB5E05F" w14:textId="77777777">
        <w:trPr>
          <w:trHeight w:val="420"/>
          <w:jc w:val="center"/>
        </w:trPr>
        <w:tc>
          <w:tcPr>
            <w:tcW w:w="1222" w:type="dxa"/>
            <w:tcBorders>
              <w:top w:val="single" w:sz="6" w:space="0" w:color="auto"/>
              <w:left w:val="single" w:sz="6" w:space="0" w:color="auto"/>
              <w:bottom w:val="single" w:sz="6" w:space="0" w:color="auto"/>
              <w:right w:val="single" w:sz="6" w:space="0" w:color="auto"/>
            </w:tcBorders>
            <w:vAlign w:val="center"/>
          </w:tcPr>
          <w:p w14:paraId="3FEABEB4" w14:textId="77777777" w:rsidR="00132505" w:rsidRDefault="00F306CD">
            <w:pPr>
              <w:widowControl/>
              <w:autoSpaceDE w:val="0"/>
              <w:autoSpaceDN w:val="0"/>
              <w:adjustRightInd w:val="0"/>
              <w:spacing w:before="50" w:after="188" w:line="360" w:lineRule="auto"/>
              <w:jc w:val="center"/>
              <w:rPr>
                <w:rFonts w:ascii="宋体" w:eastAsia="宋体" w:hAnsi="宋体" w:cs="Arial"/>
                <w:kern w:val="0"/>
                <w:szCs w:val="21"/>
              </w:rPr>
            </w:pPr>
            <w:r>
              <w:rPr>
                <w:rFonts w:ascii="宋体" w:eastAsia="宋体" w:hAnsi="宋体" w:cs="Arial" w:hint="eastAsia"/>
                <w:kern w:val="0"/>
                <w:szCs w:val="21"/>
              </w:rPr>
              <w:t>2018</w:t>
            </w:r>
          </w:p>
        </w:tc>
        <w:tc>
          <w:tcPr>
            <w:tcW w:w="3045" w:type="dxa"/>
            <w:tcBorders>
              <w:top w:val="single" w:sz="6" w:space="0" w:color="auto"/>
              <w:left w:val="single" w:sz="6" w:space="0" w:color="auto"/>
              <w:bottom w:val="single" w:sz="6" w:space="0" w:color="auto"/>
              <w:right w:val="single" w:sz="6" w:space="0" w:color="auto"/>
            </w:tcBorders>
            <w:vAlign w:val="center"/>
          </w:tcPr>
          <w:p w14:paraId="2BA2E48C" w14:textId="77777777" w:rsidR="00132505" w:rsidRDefault="00132505">
            <w:pPr>
              <w:widowControl/>
              <w:spacing w:before="50" w:after="188" w:line="360" w:lineRule="auto"/>
              <w:jc w:val="center"/>
              <w:rPr>
                <w:rFonts w:ascii="宋体" w:eastAsia="宋体" w:hAnsi="宋体" w:cs="Arial"/>
                <w:kern w:val="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23268A94" w14:textId="77777777" w:rsidR="00132505" w:rsidRDefault="00132505">
            <w:pPr>
              <w:widowControl/>
              <w:autoSpaceDE w:val="0"/>
              <w:autoSpaceDN w:val="0"/>
              <w:adjustRightInd w:val="0"/>
              <w:spacing w:before="50" w:after="188" w:line="360" w:lineRule="auto"/>
              <w:jc w:val="center"/>
              <w:rPr>
                <w:rFonts w:ascii="宋体" w:eastAsia="宋体" w:hAnsi="宋体" w:cs="Arial"/>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14:paraId="189F20B1" w14:textId="77777777" w:rsidR="00132505" w:rsidRDefault="00132505">
            <w:pPr>
              <w:widowControl/>
              <w:spacing w:before="50" w:after="188" w:line="360" w:lineRule="auto"/>
              <w:jc w:val="center"/>
              <w:rPr>
                <w:rFonts w:ascii="宋体" w:eastAsia="宋体" w:hAnsi="宋体" w:cs="Arial"/>
                <w:kern w:val="0"/>
                <w:szCs w:val="21"/>
              </w:rPr>
            </w:pPr>
          </w:p>
        </w:tc>
      </w:tr>
      <w:tr w:rsidR="00132505" w14:paraId="3E541FE5" w14:textId="77777777">
        <w:trPr>
          <w:trHeight w:val="420"/>
          <w:jc w:val="center"/>
        </w:trPr>
        <w:tc>
          <w:tcPr>
            <w:tcW w:w="1222" w:type="dxa"/>
            <w:tcBorders>
              <w:top w:val="single" w:sz="6" w:space="0" w:color="auto"/>
              <w:left w:val="single" w:sz="6" w:space="0" w:color="auto"/>
              <w:bottom w:val="single" w:sz="6" w:space="0" w:color="auto"/>
              <w:right w:val="single" w:sz="6" w:space="0" w:color="auto"/>
            </w:tcBorders>
            <w:vAlign w:val="center"/>
          </w:tcPr>
          <w:p w14:paraId="7B6D6D95" w14:textId="77777777" w:rsidR="00132505" w:rsidRDefault="00F306CD">
            <w:pPr>
              <w:widowControl/>
              <w:autoSpaceDE w:val="0"/>
              <w:autoSpaceDN w:val="0"/>
              <w:adjustRightInd w:val="0"/>
              <w:spacing w:before="50" w:after="188" w:line="360" w:lineRule="auto"/>
              <w:jc w:val="center"/>
              <w:rPr>
                <w:rFonts w:ascii="宋体" w:eastAsia="宋体" w:hAnsi="宋体" w:cs="Arial"/>
                <w:kern w:val="0"/>
                <w:szCs w:val="21"/>
              </w:rPr>
            </w:pPr>
            <w:r>
              <w:rPr>
                <w:rFonts w:ascii="宋体" w:eastAsia="宋体" w:hAnsi="宋体" w:cs="Arial" w:hint="eastAsia"/>
                <w:kern w:val="0"/>
                <w:szCs w:val="21"/>
              </w:rPr>
              <w:t>2019</w:t>
            </w:r>
          </w:p>
        </w:tc>
        <w:tc>
          <w:tcPr>
            <w:tcW w:w="3045" w:type="dxa"/>
            <w:tcBorders>
              <w:top w:val="single" w:sz="6" w:space="0" w:color="auto"/>
              <w:left w:val="single" w:sz="6" w:space="0" w:color="auto"/>
              <w:bottom w:val="single" w:sz="6" w:space="0" w:color="auto"/>
              <w:right w:val="single" w:sz="6" w:space="0" w:color="auto"/>
            </w:tcBorders>
            <w:vAlign w:val="center"/>
          </w:tcPr>
          <w:p w14:paraId="3011DB80" w14:textId="77777777" w:rsidR="00132505" w:rsidRDefault="00132505">
            <w:pPr>
              <w:widowControl/>
              <w:spacing w:before="50" w:after="188" w:line="360" w:lineRule="auto"/>
              <w:jc w:val="center"/>
              <w:rPr>
                <w:rFonts w:ascii="宋体" w:eastAsia="宋体" w:hAnsi="宋体" w:cs="Arial"/>
                <w:kern w:val="0"/>
                <w:szCs w:val="21"/>
              </w:rPr>
            </w:pPr>
          </w:p>
        </w:tc>
        <w:tc>
          <w:tcPr>
            <w:tcW w:w="1260" w:type="dxa"/>
            <w:tcBorders>
              <w:top w:val="single" w:sz="6" w:space="0" w:color="auto"/>
              <w:left w:val="single" w:sz="6" w:space="0" w:color="auto"/>
              <w:bottom w:val="single" w:sz="6" w:space="0" w:color="auto"/>
              <w:right w:val="single" w:sz="6" w:space="0" w:color="auto"/>
            </w:tcBorders>
            <w:vAlign w:val="center"/>
          </w:tcPr>
          <w:p w14:paraId="381E8668" w14:textId="77777777" w:rsidR="00132505" w:rsidRDefault="00132505">
            <w:pPr>
              <w:widowControl/>
              <w:autoSpaceDE w:val="0"/>
              <w:autoSpaceDN w:val="0"/>
              <w:adjustRightInd w:val="0"/>
              <w:spacing w:before="50" w:after="188" w:line="360" w:lineRule="auto"/>
              <w:jc w:val="center"/>
              <w:rPr>
                <w:rFonts w:ascii="宋体" w:eastAsia="宋体" w:hAnsi="宋体" w:cs="Arial"/>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14:paraId="06171382" w14:textId="77777777" w:rsidR="00132505" w:rsidRDefault="00132505">
            <w:pPr>
              <w:widowControl/>
              <w:spacing w:before="50" w:after="188" w:line="360" w:lineRule="auto"/>
              <w:jc w:val="center"/>
              <w:rPr>
                <w:rFonts w:ascii="宋体" w:eastAsia="宋体" w:hAnsi="宋体" w:cs="Arial"/>
                <w:kern w:val="0"/>
                <w:szCs w:val="21"/>
              </w:rPr>
            </w:pPr>
          </w:p>
        </w:tc>
      </w:tr>
    </w:tbl>
    <w:p w14:paraId="3C585A7A" w14:textId="77777777" w:rsidR="00132505" w:rsidRDefault="00F306CD">
      <w:pPr>
        <w:widowControl/>
        <w:spacing w:beforeLines="50" w:before="156" w:afterLines="50" w:after="156" w:line="360" w:lineRule="auto"/>
        <w:jc w:val="left"/>
        <w:rPr>
          <w:rFonts w:ascii="宋体" w:eastAsia="宋体" w:hAnsi="宋体" w:cs="Arial"/>
          <w:b/>
          <w:kern w:val="0"/>
          <w:szCs w:val="20"/>
        </w:rPr>
      </w:pPr>
      <w:r>
        <w:rPr>
          <w:rFonts w:ascii="宋体" w:eastAsia="宋体" w:hAnsi="宋体" w:cs="Times New Roman" w:hint="eastAsia"/>
          <w:b/>
          <w:kern w:val="0"/>
          <w:szCs w:val="21"/>
        </w:rPr>
        <w:t>注：如评审需要，供应商需提供经审核的财务报表以便验证，如不提供</w:t>
      </w:r>
      <w:r>
        <w:rPr>
          <w:rFonts w:ascii="宋体" w:eastAsia="宋体" w:hAnsi="宋体" w:cs="Times New Roman" w:hint="eastAsia"/>
          <w:b/>
          <w:kern w:val="0"/>
          <w:szCs w:val="20"/>
        </w:rPr>
        <w:t>可能</w:t>
      </w:r>
      <w:r>
        <w:rPr>
          <w:rFonts w:ascii="宋体" w:eastAsia="宋体" w:hAnsi="宋体" w:cs="Times New Roman" w:hint="eastAsia"/>
          <w:b/>
          <w:kern w:val="0"/>
          <w:szCs w:val="21"/>
        </w:rPr>
        <w:t>会导致技术商务部</w:t>
      </w:r>
      <w:proofErr w:type="gramStart"/>
      <w:r>
        <w:rPr>
          <w:rFonts w:ascii="宋体" w:eastAsia="宋体" w:hAnsi="宋体" w:cs="Times New Roman" w:hint="eastAsia"/>
          <w:b/>
          <w:kern w:val="0"/>
          <w:szCs w:val="21"/>
        </w:rPr>
        <w:t>分涉及</w:t>
      </w:r>
      <w:proofErr w:type="gramEnd"/>
      <w:r>
        <w:rPr>
          <w:rFonts w:ascii="宋体" w:eastAsia="宋体" w:hAnsi="宋体" w:cs="Times New Roman" w:hint="eastAsia"/>
          <w:b/>
          <w:kern w:val="0"/>
          <w:szCs w:val="21"/>
        </w:rPr>
        <w:t>财务情况的评分为0分。</w:t>
      </w:r>
    </w:p>
    <w:p w14:paraId="2493BC56" w14:textId="77777777" w:rsidR="00132505" w:rsidRDefault="00F306CD">
      <w:pPr>
        <w:widowControl/>
        <w:spacing w:before="156" w:after="156" w:line="360" w:lineRule="auto"/>
        <w:jc w:val="left"/>
        <w:rPr>
          <w:rFonts w:ascii="宋体" w:eastAsia="宋体" w:hAnsi="宋体" w:cs="Times New Roman"/>
          <w:b/>
          <w:kern w:val="0"/>
          <w:szCs w:val="20"/>
        </w:rPr>
      </w:pPr>
      <w:r>
        <w:rPr>
          <w:rFonts w:ascii="宋体" w:eastAsia="宋体" w:hAnsi="宋体" w:cs="Arial" w:hint="eastAsia"/>
          <w:b/>
          <w:kern w:val="0"/>
          <w:szCs w:val="20"/>
        </w:rPr>
        <w:t>四、</w:t>
      </w:r>
      <w:r>
        <w:rPr>
          <w:rFonts w:ascii="宋体" w:eastAsia="宋体" w:hAnsi="宋体" w:cs="Times New Roman" w:hint="eastAsia"/>
          <w:b/>
          <w:kern w:val="0"/>
          <w:szCs w:val="20"/>
        </w:rPr>
        <w:t>供应商获得的资质和获奖证明文件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1926"/>
        <w:gridCol w:w="1800"/>
      </w:tblGrid>
      <w:tr w:rsidR="00132505" w14:paraId="77DC5EB6" w14:textId="77777777">
        <w:trPr>
          <w:trHeight w:val="347"/>
        </w:trPr>
        <w:tc>
          <w:tcPr>
            <w:tcW w:w="2421" w:type="dxa"/>
          </w:tcPr>
          <w:p w14:paraId="52ACE3B1" w14:textId="77777777" w:rsidR="00132505" w:rsidRDefault="00F306CD">
            <w:pPr>
              <w:widowControl/>
              <w:spacing w:before="156" w:after="156" w:line="360" w:lineRule="auto"/>
              <w:jc w:val="center"/>
              <w:rPr>
                <w:rFonts w:ascii="宋体" w:eastAsia="宋体" w:hAnsi="宋体" w:cs="Times New Roman"/>
                <w:b/>
                <w:kern w:val="0"/>
                <w:szCs w:val="20"/>
              </w:rPr>
            </w:pPr>
            <w:r>
              <w:rPr>
                <w:rFonts w:ascii="宋体" w:eastAsia="宋体" w:hAnsi="宋体" w:cs="Times New Roman" w:hint="eastAsia"/>
                <w:b/>
                <w:kern w:val="0"/>
                <w:szCs w:val="20"/>
              </w:rPr>
              <w:t>证书名称</w:t>
            </w:r>
          </w:p>
        </w:tc>
        <w:tc>
          <w:tcPr>
            <w:tcW w:w="2421" w:type="dxa"/>
          </w:tcPr>
          <w:p w14:paraId="4DA7DCD5" w14:textId="77777777" w:rsidR="00132505" w:rsidRDefault="00F306CD">
            <w:pPr>
              <w:widowControl/>
              <w:spacing w:before="156" w:after="156" w:line="360" w:lineRule="auto"/>
              <w:jc w:val="center"/>
              <w:rPr>
                <w:rFonts w:ascii="宋体" w:eastAsia="宋体" w:hAnsi="宋体" w:cs="Times New Roman"/>
                <w:b/>
                <w:kern w:val="0"/>
                <w:szCs w:val="20"/>
              </w:rPr>
            </w:pPr>
            <w:r>
              <w:rPr>
                <w:rFonts w:ascii="宋体" w:eastAsia="宋体" w:hAnsi="宋体" w:cs="Times New Roman" w:hint="eastAsia"/>
                <w:b/>
                <w:kern w:val="0"/>
                <w:szCs w:val="20"/>
              </w:rPr>
              <w:t>发证单位</w:t>
            </w:r>
          </w:p>
        </w:tc>
        <w:tc>
          <w:tcPr>
            <w:tcW w:w="1926" w:type="dxa"/>
          </w:tcPr>
          <w:p w14:paraId="3BCFC7EC" w14:textId="77777777" w:rsidR="00132505" w:rsidRDefault="00F306CD">
            <w:pPr>
              <w:widowControl/>
              <w:spacing w:before="156" w:after="156" w:line="360" w:lineRule="auto"/>
              <w:jc w:val="center"/>
              <w:rPr>
                <w:rFonts w:ascii="宋体" w:eastAsia="宋体" w:hAnsi="宋体" w:cs="Times New Roman"/>
                <w:b/>
                <w:kern w:val="0"/>
                <w:szCs w:val="20"/>
              </w:rPr>
            </w:pPr>
            <w:r>
              <w:rPr>
                <w:rFonts w:ascii="宋体" w:eastAsia="宋体" w:hAnsi="宋体" w:cs="Times New Roman" w:hint="eastAsia"/>
                <w:b/>
                <w:kern w:val="0"/>
                <w:szCs w:val="20"/>
              </w:rPr>
              <w:t>证书等级</w:t>
            </w:r>
          </w:p>
        </w:tc>
        <w:tc>
          <w:tcPr>
            <w:tcW w:w="1800" w:type="dxa"/>
          </w:tcPr>
          <w:p w14:paraId="2D357BD5" w14:textId="77777777" w:rsidR="00132505" w:rsidRDefault="00F306CD">
            <w:pPr>
              <w:widowControl/>
              <w:spacing w:before="156" w:after="156" w:line="360" w:lineRule="auto"/>
              <w:jc w:val="center"/>
              <w:rPr>
                <w:rFonts w:ascii="宋体" w:eastAsia="宋体" w:hAnsi="宋体" w:cs="Times New Roman"/>
                <w:b/>
                <w:kern w:val="0"/>
                <w:szCs w:val="20"/>
              </w:rPr>
            </w:pPr>
            <w:r>
              <w:rPr>
                <w:rFonts w:ascii="宋体" w:eastAsia="宋体" w:hAnsi="宋体" w:cs="Times New Roman" w:hint="eastAsia"/>
                <w:b/>
                <w:kern w:val="0"/>
                <w:szCs w:val="20"/>
              </w:rPr>
              <w:t>证书有效期</w:t>
            </w:r>
          </w:p>
        </w:tc>
      </w:tr>
      <w:tr w:rsidR="00132505" w14:paraId="4883FAE7" w14:textId="77777777">
        <w:tc>
          <w:tcPr>
            <w:tcW w:w="2421" w:type="dxa"/>
          </w:tcPr>
          <w:p w14:paraId="5C2A5F21" w14:textId="77777777" w:rsidR="00132505" w:rsidRDefault="00132505">
            <w:pPr>
              <w:widowControl/>
              <w:spacing w:before="156" w:after="156" w:line="360" w:lineRule="auto"/>
              <w:jc w:val="left"/>
              <w:rPr>
                <w:rFonts w:ascii="宋体" w:eastAsia="宋体" w:hAnsi="宋体" w:cs="Times New Roman"/>
                <w:kern w:val="0"/>
                <w:szCs w:val="20"/>
              </w:rPr>
            </w:pPr>
          </w:p>
        </w:tc>
        <w:tc>
          <w:tcPr>
            <w:tcW w:w="2421" w:type="dxa"/>
          </w:tcPr>
          <w:p w14:paraId="60906E4C" w14:textId="77777777" w:rsidR="00132505" w:rsidRDefault="00132505">
            <w:pPr>
              <w:widowControl/>
              <w:spacing w:before="156" w:after="156" w:line="360" w:lineRule="auto"/>
              <w:jc w:val="left"/>
              <w:rPr>
                <w:rFonts w:ascii="宋体" w:eastAsia="宋体" w:hAnsi="宋体" w:cs="Times New Roman"/>
                <w:kern w:val="0"/>
                <w:szCs w:val="20"/>
              </w:rPr>
            </w:pPr>
          </w:p>
        </w:tc>
        <w:tc>
          <w:tcPr>
            <w:tcW w:w="1926" w:type="dxa"/>
          </w:tcPr>
          <w:p w14:paraId="1FE4365F" w14:textId="77777777" w:rsidR="00132505" w:rsidRDefault="00132505">
            <w:pPr>
              <w:widowControl/>
              <w:spacing w:before="156" w:after="156" w:line="360" w:lineRule="auto"/>
              <w:jc w:val="left"/>
              <w:rPr>
                <w:rFonts w:ascii="宋体" w:eastAsia="宋体" w:hAnsi="宋体" w:cs="Times New Roman"/>
                <w:kern w:val="0"/>
                <w:szCs w:val="20"/>
              </w:rPr>
            </w:pPr>
          </w:p>
        </w:tc>
        <w:tc>
          <w:tcPr>
            <w:tcW w:w="1800" w:type="dxa"/>
          </w:tcPr>
          <w:p w14:paraId="1106AF69" w14:textId="77777777" w:rsidR="00132505" w:rsidRDefault="00132505">
            <w:pPr>
              <w:widowControl/>
              <w:spacing w:before="156" w:after="156" w:line="360" w:lineRule="auto"/>
              <w:jc w:val="left"/>
              <w:rPr>
                <w:rFonts w:ascii="宋体" w:eastAsia="宋体" w:hAnsi="宋体" w:cs="Times New Roman"/>
                <w:kern w:val="0"/>
                <w:szCs w:val="20"/>
              </w:rPr>
            </w:pPr>
          </w:p>
        </w:tc>
      </w:tr>
      <w:tr w:rsidR="00132505" w14:paraId="776F1AB5" w14:textId="77777777">
        <w:tc>
          <w:tcPr>
            <w:tcW w:w="2421" w:type="dxa"/>
          </w:tcPr>
          <w:p w14:paraId="0A3D4CC2" w14:textId="77777777" w:rsidR="00132505" w:rsidRDefault="00132505">
            <w:pPr>
              <w:widowControl/>
              <w:spacing w:before="156" w:after="156" w:line="360" w:lineRule="auto"/>
              <w:jc w:val="left"/>
              <w:rPr>
                <w:rFonts w:ascii="宋体" w:eastAsia="宋体" w:hAnsi="宋体" w:cs="Times New Roman"/>
                <w:kern w:val="0"/>
                <w:szCs w:val="20"/>
              </w:rPr>
            </w:pPr>
          </w:p>
        </w:tc>
        <w:tc>
          <w:tcPr>
            <w:tcW w:w="2421" w:type="dxa"/>
          </w:tcPr>
          <w:p w14:paraId="6CB663F9" w14:textId="77777777" w:rsidR="00132505" w:rsidRDefault="00132505">
            <w:pPr>
              <w:widowControl/>
              <w:spacing w:before="156" w:after="156" w:line="360" w:lineRule="auto"/>
              <w:jc w:val="left"/>
              <w:rPr>
                <w:rFonts w:ascii="宋体" w:eastAsia="宋体" w:hAnsi="宋体" w:cs="Times New Roman"/>
                <w:kern w:val="0"/>
                <w:szCs w:val="20"/>
              </w:rPr>
            </w:pPr>
          </w:p>
        </w:tc>
        <w:tc>
          <w:tcPr>
            <w:tcW w:w="1926" w:type="dxa"/>
          </w:tcPr>
          <w:p w14:paraId="2C263BD2" w14:textId="77777777" w:rsidR="00132505" w:rsidRDefault="00132505">
            <w:pPr>
              <w:widowControl/>
              <w:spacing w:before="156" w:after="156" w:line="360" w:lineRule="auto"/>
              <w:jc w:val="left"/>
              <w:rPr>
                <w:rFonts w:ascii="宋体" w:eastAsia="宋体" w:hAnsi="宋体" w:cs="Times New Roman"/>
                <w:kern w:val="0"/>
                <w:szCs w:val="20"/>
              </w:rPr>
            </w:pPr>
          </w:p>
        </w:tc>
        <w:tc>
          <w:tcPr>
            <w:tcW w:w="1800" w:type="dxa"/>
          </w:tcPr>
          <w:p w14:paraId="51D1C493" w14:textId="77777777" w:rsidR="00132505" w:rsidRDefault="00132505">
            <w:pPr>
              <w:widowControl/>
              <w:spacing w:before="156" w:after="156" w:line="360" w:lineRule="auto"/>
              <w:jc w:val="left"/>
              <w:rPr>
                <w:rFonts w:ascii="宋体" w:eastAsia="宋体" w:hAnsi="宋体" w:cs="Times New Roman"/>
                <w:kern w:val="0"/>
                <w:szCs w:val="20"/>
              </w:rPr>
            </w:pPr>
          </w:p>
        </w:tc>
      </w:tr>
      <w:tr w:rsidR="00132505" w14:paraId="47ABF5AB" w14:textId="77777777">
        <w:tc>
          <w:tcPr>
            <w:tcW w:w="2421" w:type="dxa"/>
          </w:tcPr>
          <w:p w14:paraId="7C6093C0" w14:textId="77777777" w:rsidR="00132505" w:rsidRDefault="00132505">
            <w:pPr>
              <w:widowControl/>
              <w:spacing w:before="156" w:after="156" w:line="360" w:lineRule="auto"/>
              <w:jc w:val="left"/>
              <w:rPr>
                <w:rFonts w:ascii="宋体" w:eastAsia="宋体" w:hAnsi="宋体" w:cs="Times New Roman"/>
                <w:kern w:val="0"/>
                <w:szCs w:val="20"/>
              </w:rPr>
            </w:pPr>
          </w:p>
        </w:tc>
        <w:tc>
          <w:tcPr>
            <w:tcW w:w="2421" w:type="dxa"/>
          </w:tcPr>
          <w:p w14:paraId="201132A6" w14:textId="77777777" w:rsidR="00132505" w:rsidRDefault="00132505">
            <w:pPr>
              <w:widowControl/>
              <w:spacing w:before="156" w:after="156" w:line="360" w:lineRule="auto"/>
              <w:jc w:val="left"/>
              <w:rPr>
                <w:rFonts w:ascii="宋体" w:eastAsia="宋体" w:hAnsi="宋体" w:cs="Times New Roman"/>
                <w:kern w:val="0"/>
                <w:szCs w:val="20"/>
              </w:rPr>
            </w:pPr>
          </w:p>
        </w:tc>
        <w:tc>
          <w:tcPr>
            <w:tcW w:w="1926" w:type="dxa"/>
          </w:tcPr>
          <w:p w14:paraId="4ED0D48F" w14:textId="77777777" w:rsidR="00132505" w:rsidRDefault="00132505">
            <w:pPr>
              <w:widowControl/>
              <w:spacing w:before="156" w:after="156" w:line="360" w:lineRule="auto"/>
              <w:jc w:val="left"/>
              <w:rPr>
                <w:rFonts w:ascii="宋体" w:eastAsia="宋体" w:hAnsi="宋体" w:cs="Times New Roman"/>
                <w:kern w:val="0"/>
                <w:szCs w:val="20"/>
              </w:rPr>
            </w:pPr>
          </w:p>
        </w:tc>
        <w:tc>
          <w:tcPr>
            <w:tcW w:w="1800" w:type="dxa"/>
          </w:tcPr>
          <w:p w14:paraId="3C774C03" w14:textId="77777777" w:rsidR="00132505" w:rsidRDefault="00132505">
            <w:pPr>
              <w:widowControl/>
              <w:spacing w:before="156" w:after="156" w:line="360" w:lineRule="auto"/>
              <w:jc w:val="left"/>
              <w:rPr>
                <w:rFonts w:ascii="宋体" w:eastAsia="宋体" w:hAnsi="宋体" w:cs="Times New Roman"/>
                <w:kern w:val="0"/>
                <w:szCs w:val="20"/>
              </w:rPr>
            </w:pPr>
          </w:p>
        </w:tc>
      </w:tr>
    </w:tbl>
    <w:p w14:paraId="2AFC6E26" w14:textId="77777777" w:rsidR="00132505" w:rsidRDefault="00F306CD">
      <w:pPr>
        <w:widowControl/>
        <w:spacing w:before="156" w:after="156" w:line="360" w:lineRule="auto"/>
        <w:jc w:val="left"/>
        <w:rPr>
          <w:rFonts w:ascii="宋体" w:eastAsia="宋体" w:hAnsi="宋体" w:cs="Times New Roman"/>
          <w:kern w:val="0"/>
          <w:szCs w:val="20"/>
        </w:rPr>
      </w:pPr>
      <w:r>
        <w:rPr>
          <w:rFonts w:ascii="宋体" w:eastAsia="宋体" w:hAnsi="宋体" w:cs="Times New Roman" w:hint="eastAsia"/>
          <w:kern w:val="0"/>
          <w:szCs w:val="20"/>
        </w:rPr>
        <w:t>所有证明文件需提供复印件（加盖公章）</w:t>
      </w:r>
    </w:p>
    <w:p w14:paraId="311A7728" w14:textId="77777777" w:rsidR="00132505" w:rsidRDefault="00F306CD">
      <w:pPr>
        <w:widowControl/>
        <w:spacing w:before="156" w:after="156" w:line="360" w:lineRule="auto"/>
        <w:jc w:val="left"/>
        <w:rPr>
          <w:rFonts w:ascii="宋体" w:eastAsia="宋体" w:hAnsi="宋体" w:cs="Arial"/>
          <w:b/>
          <w:kern w:val="0"/>
          <w:szCs w:val="20"/>
        </w:rPr>
      </w:pPr>
      <w:r>
        <w:rPr>
          <w:rFonts w:ascii="宋体" w:eastAsia="宋体" w:hAnsi="宋体" w:cs="Arial" w:hint="eastAsia"/>
          <w:b/>
          <w:kern w:val="0"/>
          <w:szCs w:val="20"/>
        </w:rPr>
        <w:t>五、其他</w:t>
      </w:r>
    </w:p>
    <w:p w14:paraId="5F59FAB8" w14:textId="77777777" w:rsidR="00132505" w:rsidRDefault="00F306CD">
      <w:pPr>
        <w:widowControl/>
        <w:spacing w:before="156" w:after="156" w:line="360" w:lineRule="auto"/>
        <w:jc w:val="left"/>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宋体" w:hint="eastAsia"/>
          <w:kern w:val="0"/>
          <w:szCs w:val="21"/>
        </w:rPr>
        <w:t>参加政府采购活动前三年内，在经营活动中的重大违法记录</w:t>
      </w:r>
      <w:r>
        <w:rPr>
          <w:rFonts w:ascii="宋体" w:eastAsia="宋体" w:hAnsi="宋体" w:cs="Times New Roman" w:hint="eastAsia"/>
          <w:kern w:val="0"/>
          <w:szCs w:val="21"/>
        </w:rPr>
        <w:t>（须如实填写，若对此进行隐瞒，尔后又被采购人发现，或被他人举证成立，其磋商资格将被取消）。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77"/>
        <w:gridCol w:w="3240"/>
        <w:gridCol w:w="1547"/>
      </w:tblGrid>
      <w:tr w:rsidR="00132505" w14:paraId="67A8D97F" w14:textId="77777777">
        <w:trPr>
          <w:trHeight w:val="1630"/>
          <w:jc w:val="center"/>
        </w:trPr>
        <w:tc>
          <w:tcPr>
            <w:tcW w:w="1368" w:type="dxa"/>
            <w:vAlign w:val="center"/>
          </w:tcPr>
          <w:p w14:paraId="19F43FBC" w14:textId="77777777" w:rsidR="00132505" w:rsidRDefault="00F306CD">
            <w:pPr>
              <w:widowControl/>
              <w:ind w:left="1"/>
              <w:jc w:val="center"/>
              <w:rPr>
                <w:rFonts w:ascii="宋体" w:eastAsia="宋体" w:hAnsi="宋体" w:cs="Times New Roman"/>
                <w:b/>
                <w:kern w:val="0"/>
                <w:szCs w:val="21"/>
              </w:rPr>
            </w:pPr>
            <w:r>
              <w:rPr>
                <w:rFonts w:ascii="宋体" w:eastAsia="宋体" w:hAnsi="宋体" w:cs="Times New Roman" w:hint="eastAsia"/>
                <w:b/>
                <w:kern w:val="0"/>
                <w:szCs w:val="21"/>
              </w:rPr>
              <w:t>时 间</w:t>
            </w:r>
          </w:p>
        </w:tc>
        <w:tc>
          <w:tcPr>
            <w:tcW w:w="3277" w:type="dxa"/>
            <w:vAlign w:val="center"/>
          </w:tcPr>
          <w:p w14:paraId="4A3DCF6F" w14:textId="77777777" w:rsidR="00132505" w:rsidRDefault="00F306CD">
            <w:pPr>
              <w:widowControl/>
              <w:ind w:firstLine="420"/>
              <w:jc w:val="center"/>
              <w:rPr>
                <w:rFonts w:ascii="宋体" w:eastAsia="宋体" w:hAnsi="宋体" w:cs="Times New Roman"/>
                <w:b/>
                <w:kern w:val="0"/>
                <w:szCs w:val="21"/>
              </w:rPr>
            </w:pPr>
            <w:r>
              <w:rPr>
                <w:rFonts w:ascii="宋体" w:eastAsia="宋体" w:hAnsi="宋体" w:cs="Times New Roman" w:hint="eastAsia"/>
                <w:b/>
                <w:kern w:val="0"/>
                <w:szCs w:val="21"/>
              </w:rPr>
              <w:t>受处理的原因</w:t>
            </w:r>
          </w:p>
          <w:p w14:paraId="404BC1BF" w14:textId="77777777" w:rsidR="00132505" w:rsidRDefault="00F306CD">
            <w:pPr>
              <w:widowControl/>
              <w:jc w:val="center"/>
              <w:rPr>
                <w:rFonts w:ascii="宋体" w:eastAsia="宋体" w:hAnsi="宋体" w:cs="Times New Roman"/>
                <w:kern w:val="0"/>
                <w:szCs w:val="21"/>
              </w:rPr>
            </w:pPr>
            <w:r>
              <w:rPr>
                <w:rFonts w:ascii="宋体" w:eastAsia="宋体" w:hAnsi="宋体" w:cs="Times New Roman" w:hint="eastAsia"/>
                <w:kern w:val="0"/>
                <w:szCs w:val="21"/>
              </w:rPr>
              <w:t>（注明采购项目名称及处理原因）</w:t>
            </w:r>
          </w:p>
        </w:tc>
        <w:tc>
          <w:tcPr>
            <w:tcW w:w="3240" w:type="dxa"/>
            <w:vAlign w:val="center"/>
          </w:tcPr>
          <w:p w14:paraId="35548FDC" w14:textId="77777777" w:rsidR="00132505" w:rsidRDefault="00F306CD">
            <w:pPr>
              <w:widowControl/>
              <w:ind w:firstLine="422"/>
              <w:jc w:val="center"/>
              <w:rPr>
                <w:rFonts w:ascii="宋体" w:eastAsia="宋体" w:hAnsi="宋体" w:cs="Times New Roman"/>
                <w:b/>
                <w:kern w:val="0"/>
                <w:szCs w:val="21"/>
              </w:rPr>
            </w:pPr>
            <w:r>
              <w:rPr>
                <w:rFonts w:ascii="宋体" w:eastAsia="宋体" w:hAnsi="宋体" w:cs="Times New Roman" w:hint="eastAsia"/>
                <w:b/>
                <w:kern w:val="0"/>
                <w:szCs w:val="21"/>
              </w:rPr>
              <w:t>处理的内容</w:t>
            </w:r>
          </w:p>
          <w:p w14:paraId="081FABBD" w14:textId="77777777" w:rsidR="00132505" w:rsidRDefault="00F306CD">
            <w:pPr>
              <w:widowControl/>
              <w:jc w:val="center"/>
              <w:rPr>
                <w:rFonts w:ascii="宋体" w:eastAsia="宋体" w:hAnsi="宋体" w:cs="Times New Roman"/>
                <w:kern w:val="0"/>
                <w:szCs w:val="21"/>
              </w:rPr>
            </w:pPr>
            <w:r>
              <w:rPr>
                <w:rFonts w:ascii="宋体" w:eastAsia="宋体" w:hAnsi="宋体" w:cs="Times New Roman" w:hint="eastAsia"/>
                <w:kern w:val="0"/>
                <w:szCs w:val="21"/>
              </w:rPr>
              <w:t>（如受到禁止一段时期参加全国范围内</w:t>
            </w:r>
            <w:proofErr w:type="gramStart"/>
            <w:r>
              <w:rPr>
                <w:rFonts w:ascii="宋体" w:eastAsia="宋体" w:hAnsi="宋体" w:cs="Times New Roman" w:hint="eastAsia"/>
                <w:kern w:val="0"/>
                <w:szCs w:val="21"/>
              </w:rPr>
              <w:t>某种项目</w:t>
            </w:r>
            <w:proofErr w:type="gramEnd"/>
            <w:r>
              <w:rPr>
                <w:rFonts w:ascii="宋体" w:eastAsia="宋体" w:hAnsi="宋体" w:cs="Times New Roman" w:hint="eastAsia"/>
                <w:kern w:val="0"/>
                <w:szCs w:val="21"/>
              </w:rPr>
              <w:t>的采购活动的，同时说明解禁时间）</w:t>
            </w:r>
          </w:p>
        </w:tc>
        <w:tc>
          <w:tcPr>
            <w:tcW w:w="1547" w:type="dxa"/>
            <w:vAlign w:val="center"/>
          </w:tcPr>
          <w:p w14:paraId="420C29B5" w14:textId="77777777" w:rsidR="00132505" w:rsidRDefault="00F306CD">
            <w:pPr>
              <w:widowControl/>
              <w:jc w:val="center"/>
              <w:rPr>
                <w:rFonts w:ascii="宋体" w:eastAsia="宋体" w:hAnsi="宋体" w:cs="Times New Roman"/>
                <w:b/>
                <w:kern w:val="0"/>
                <w:szCs w:val="21"/>
              </w:rPr>
            </w:pPr>
            <w:r>
              <w:rPr>
                <w:rFonts w:ascii="宋体" w:eastAsia="宋体" w:hAnsi="宋体" w:cs="Times New Roman" w:hint="eastAsia"/>
                <w:b/>
                <w:kern w:val="0"/>
                <w:szCs w:val="21"/>
              </w:rPr>
              <w:t>备 注</w:t>
            </w:r>
          </w:p>
        </w:tc>
      </w:tr>
      <w:tr w:rsidR="00132505" w14:paraId="004FE217" w14:textId="77777777">
        <w:trPr>
          <w:trHeight w:val="996"/>
          <w:jc w:val="center"/>
        </w:trPr>
        <w:tc>
          <w:tcPr>
            <w:tcW w:w="1368" w:type="dxa"/>
            <w:vAlign w:val="center"/>
          </w:tcPr>
          <w:p w14:paraId="53ACC7AF" w14:textId="77777777" w:rsidR="00132505" w:rsidRDefault="00132505">
            <w:pPr>
              <w:widowControl/>
              <w:ind w:firstLine="420"/>
              <w:jc w:val="center"/>
              <w:rPr>
                <w:rFonts w:ascii="宋体" w:eastAsia="宋体" w:hAnsi="宋体" w:cs="Times New Roman"/>
                <w:kern w:val="0"/>
                <w:szCs w:val="21"/>
              </w:rPr>
            </w:pPr>
          </w:p>
        </w:tc>
        <w:tc>
          <w:tcPr>
            <w:tcW w:w="3277" w:type="dxa"/>
            <w:vAlign w:val="center"/>
          </w:tcPr>
          <w:p w14:paraId="267569A8" w14:textId="77777777" w:rsidR="00132505" w:rsidRDefault="00132505">
            <w:pPr>
              <w:widowControl/>
              <w:ind w:firstLine="420"/>
              <w:jc w:val="center"/>
              <w:rPr>
                <w:rFonts w:ascii="宋体" w:eastAsia="宋体" w:hAnsi="宋体" w:cs="Times New Roman"/>
                <w:kern w:val="0"/>
                <w:szCs w:val="21"/>
              </w:rPr>
            </w:pPr>
          </w:p>
        </w:tc>
        <w:tc>
          <w:tcPr>
            <w:tcW w:w="3240" w:type="dxa"/>
            <w:vAlign w:val="center"/>
          </w:tcPr>
          <w:p w14:paraId="016306C9" w14:textId="77777777" w:rsidR="00132505" w:rsidRDefault="00132505">
            <w:pPr>
              <w:widowControl/>
              <w:ind w:firstLine="420"/>
              <w:jc w:val="center"/>
              <w:rPr>
                <w:rFonts w:ascii="宋体" w:eastAsia="宋体" w:hAnsi="宋体" w:cs="Times New Roman"/>
                <w:kern w:val="0"/>
                <w:szCs w:val="21"/>
              </w:rPr>
            </w:pPr>
          </w:p>
        </w:tc>
        <w:tc>
          <w:tcPr>
            <w:tcW w:w="1547" w:type="dxa"/>
            <w:vAlign w:val="center"/>
          </w:tcPr>
          <w:p w14:paraId="4F07FBB3" w14:textId="77777777" w:rsidR="00132505" w:rsidRDefault="00132505">
            <w:pPr>
              <w:widowControl/>
              <w:ind w:firstLine="420"/>
              <w:jc w:val="center"/>
              <w:rPr>
                <w:rFonts w:ascii="宋体" w:eastAsia="宋体" w:hAnsi="宋体" w:cs="Times New Roman"/>
                <w:kern w:val="0"/>
                <w:szCs w:val="21"/>
              </w:rPr>
            </w:pPr>
          </w:p>
        </w:tc>
      </w:tr>
    </w:tbl>
    <w:p w14:paraId="13A1460E" w14:textId="77777777" w:rsidR="00132505" w:rsidRDefault="00F306CD">
      <w:pPr>
        <w:widowControl/>
        <w:spacing w:line="360" w:lineRule="auto"/>
        <w:jc w:val="left"/>
        <w:rPr>
          <w:rFonts w:ascii="宋体" w:eastAsia="宋体" w:hAnsi="宋体" w:cs="Times New Roman"/>
          <w:kern w:val="0"/>
          <w:szCs w:val="21"/>
        </w:rPr>
      </w:pPr>
      <w:r>
        <w:rPr>
          <w:rFonts w:ascii="宋体" w:eastAsia="宋体" w:hAnsi="宋体" w:cs="Times New Roman" w:hint="eastAsia"/>
          <w:kern w:val="0"/>
          <w:szCs w:val="21"/>
        </w:rPr>
        <w:t>2、其他供应商认为有必要提供的其他证明有关技术、资金实力的资质材料，所有证明文件需提供复印件（加盖公章）</w:t>
      </w:r>
    </w:p>
    <w:p w14:paraId="2D093552" w14:textId="77777777" w:rsidR="00132505" w:rsidRDefault="00F306CD">
      <w:pPr>
        <w:widowControl/>
        <w:spacing w:beforeLines="50" w:before="156" w:afterLines="50" w:after="156" w:line="360" w:lineRule="auto"/>
        <w:jc w:val="left"/>
        <w:rPr>
          <w:rFonts w:ascii="宋体" w:eastAsia="宋体" w:hAnsi="宋体" w:cs="Arial"/>
          <w:kern w:val="0"/>
          <w:szCs w:val="20"/>
        </w:rPr>
      </w:pPr>
      <w:r>
        <w:rPr>
          <w:rFonts w:ascii="宋体" w:eastAsia="宋体" w:hAnsi="宋体" w:cs="Arial" w:hint="eastAsia"/>
          <w:kern w:val="0"/>
          <w:szCs w:val="20"/>
        </w:rPr>
        <w:t xml:space="preserve">           </w:t>
      </w:r>
    </w:p>
    <w:p w14:paraId="554F4F67" w14:textId="77777777" w:rsidR="00132505" w:rsidRDefault="00F306CD">
      <w:pPr>
        <w:widowControl/>
        <w:spacing w:beforeLines="50" w:before="156" w:afterLines="50" w:after="156" w:line="360" w:lineRule="auto"/>
        <w:ind w:firstLine="570"/>
        <w:jc w:val="left"/>
        <w:rPr>
          <w:rFonts w:ascii="宋体" w:eastAsia="宋体" w:hAnsi="宋体" w:cs="Arial"/>
          <w:kern w:val="0"/>
          <w:szCs w:val="20"/>
        </w:rPr>
      </w:pPr>
      <w:r>
        <w:rPr>
          <w:rFonts w:ascii="宋体" w:eastAsia="宋体" w:hAnsi="宋体" w:cs="Arial" w:hint="eastAsia"/>
          <w:kern w:val="0"/>
          <w:szCs w:val="20"/>
        </w:rPr>
        <w:t xml:space="preserve">我/我们声明以上所述是正确无误的，您有权进行您认为必要的所有调查。      </w:t>
      </w:r>
    </w:p>
    <w:p w14:paraId="5EA612CF" w14:textId="77777777" w:rsidR="00132505" w:rsidRDefault="00F306CD">
      <w:pPr>
        <w:widowControl/>
        <w:spacing w:beforeLines="50" w:before="156" w:afterLines="50" w:after="156" w:line="360" w:lineRule="auto"/>
        <w:ind w:firstLine="570"/>
        <w:jc w:val="left"/>
        <w:rPr>
          <w:rFonts w:ascii="宋体" w:eastAsia="宋体" w:hAnsi="宋体" w:cs="Arial"/>
          <w:kern w:val="0"/>
          <w:szCs w:val="20"/>
        </w:rPr>
      </w:pPr>
      <w:r>
        <w:rPr>
          <w:rFonts w:ascii="宋体" w:eastAsia="宋体" w:hAnsi="宋体" w:cs="Arial" w:hint="eastAsia"/>
          <w:kern w:val="0"/>
          <w:szCs w:val="20"/>
        </w:rPr>
        <w:t xml:space="preserve">             </w:t>
      </w:r>
    </w:p>
    <w:p w14:paraId="242C7AB9"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供应商名称（盖章）：</w:t>
      </w:r>
    </w:p>
    <w:p w14:paraId="596CD7C8"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3F9F05EC"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日期：2020年</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月</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日</w:t>
      </w:r>
    </w:p>
    <w:p w14:paraId="54EDB48B" w14:textId="423E803E" w:rsidR="00132505" w:rsidRDefault="00F306CD" w:rsidP="00E50724">
      <w:pPr>
        <w:tabs>
          <w:tab w:val="left" w:pos="567"/>
        </w:tabs>
        <w:spacing w:before="260" w:after="120" w:line="360" w:lineRule="auto"/>
        <w:ind w:left="720"/>
        <w:jc w:val="center"/>
        <w:outlineLvl w:val="1"/>
        <w:rPr>
          <w:rFonts w:ascii="宋体" w:eastAsia="宋体" w:hAnsi="宋体" w:cs="Times New Roman"/>
          <w:kern w:val="0"/>
          <w:sz w:val="24"/>
          <w:szCs w:val="24"/>
        </w:rPr>
      </w:pPr>
      <w:r>
        <w:rPr>
          <w:rFonts w:ascii="宋体" w:eastAsia="宋体" w:hAnsi="宋体" w:cs="Times New Roman" w:hint="eastAsia"/>
          <w:kern w:val="0"/>
          <w:sz w:val="32"/>
          <w:szCs w:val="20"/>
        </w:rPr>
        <w:br w:type="page"/>
      </w:r>
      <w:bookmarkStart w:id="543" w:name="_Toc108597132"/>
      <w:bookmarkStart w:id="544" w:name="_Toc108587463"/>
      <w:bookmarkStart w:id="545" w:name="_Toc37486866"/>
      <w:bookmarkStart w:id="546" w:name="_Toc105839197"/>
      <w:bookmarkStart w:id="547" w:name="_Toc526927635"/>
      <w:bookmarkStart w:id="548" w:name="_Toc307826062"/>
      <w:bookmarkStart w:id="549" w:name="_Toc307826691"/>
      <w:bookmarkStart w:id="550" w:name="_Toc518605390"/>
      <w:bookmarkStart w:id="551" w:name="_Toc12118381"/>
      <w:bookmarkStart w:id="552" w:name="_Toc52423757"/>
      <w:bookmarkStart w:id="553" w:name="_Toc535633948"/>
      <w:bookmarkStart w:id="554" w:name="_Toc536777266"/>
      <w:r w:rsidR="00E50724" w:rsidDel="00E50724">
        <w:rPr>
          <w:rFonts w:ascii="宋体" w:eastAsia="宋体" w:hAnsi="宋体" w:cs="Times New Roman" w:hint="eastAsia"/>
          <w:kern w:val="0"/>
          <w:sz w:val="24"/>
          <w:szCs w:val="24"/>
        </w:rPr>
        <w:lastRenderedPageBreak/>
        <w:t xml:space="preserve"> </w:t>
      </w:r>
      <w:bookmarkStart w:id="555" w:name="_Toc526927637"/>
      <w:bookmarkEnd w:id="543"/>
      <w:bookmarkEnd w:id="544"/>
      <w:bookmarkEnd w:id="545"/>
      <w:bookmarkEnd w:id="546"/>
      <w:bookmarkEnd w:id="547"/>
      <w:bookmarkEnd w:id="548"/>
      <w:bookmarkEnd w:id="549"/>
      <w:bookmarkEnd w:id="550"/>
      <w:bookmarkEnd w:id="551"/>
      <w:bookmarkEnd w:id="552"/>
      <w:bookmarkEnd w:id="553"/>
      <w:bookmarkEnd w:id="554"/>
      <w:r>
        <w:rPr>
          <w:rFonts w:ascii="宋体" w:eastAsia="宋体" w:hAnsi="宋体" w:cs="Arial" w:hint="eastAsia"/>
          <w:kern w:val="0"/>
          <w:sz w:val="24"/>
          <w:szCs w:val="24"/>
        </w:rPr>
        <w:t>3-</w:t>
      </w:r>
      <w:r w:rsidR="00E50724">
        <w:rPr>
          <w:rFonts w:ascii="宋体" w:eastAsia="宋体" w:hAnsi="宋体" w:cs="Arial" w:hint="eastAsia"/>
          <w:kern w:val="0"/>
          <w:sz w:val="24"/>
          <w:szCs w:val="24"/>
        </w:rPr>
        <w:t>8</w:t>
      </w:r>
      <w:r>
        <w:rPr>
          <w:rFonts w:ascii="宋体" w:eastAsia="宋体" w:hAnsi="宋体" w:cs="Arial" w:hint="eastAsia"/>
          <w:kern w:val="0"/>
          <w:sz w:val="24"/>
          <w:szCs w:val="24"/>
        </w:rPr>
        <w:t xml:space="preserve"> </w:t>
      </w:r>
      <w:r>
        <w:rPr>
          <w:rFonts w:ascii="宋体" w:eastAsia="宋体" w:hAnsi="宋体" w:cs="Times New Roman" w:hint="eastAsia"/>
          <w:kern w:val="0"/>
          <w:sz w:val="24"/>
          <w:szCs w:val="24"/>
        </w:rPr>
        <w:t>2017年以来同类项目业绩一览表</w:t>
      </w:r>
      <w:bookmarkStart w:id="556" w:name="_Toc307826693"/>
      <w:bookmarkStart w:id="557" w:name="_Toc307826064"/>
      <w:bookmarkEnd w:id="555"/>
      <w:r>
        <w:rPr>
          <w:rFonts w:ascii="宋体" w:eastAsia="宋体" w:hAnsi="宋体" w:cs="Times New Roman" w:hint="eastAsia"/>
          <w:kern w:val="0"/>
          <w:sz w:val="24"/>
          <w:szCs w:val="24"/>
        </w:rPr>
        <w:t xml:space="preserve"> </w:t>
      </w:r>
      <w:bookmarkEnd w:id="556"/>
      <w:bookmarkEnd w:id="55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280"/>
        <w:gridCol w:w="1454"/>
        <w:gridCol w:w="1264"/>
        <w:gridCol w:w="1598"/>
        <w:gridCol w:w="1500"/>
        <w:gridCol w:w="1380"/>
      </w:tblGrid>
      <w:tr w:rsidR="00132505" w14:paraId="48D1B90C" w14:textId="77777777">
        <w:trPr>
          <w:trHeight w:val="844"/>
          <w:jc w:val="center"/>
        </w:trPr>
        <w:tc>
          <w:tcPr>
            <w:tcW w:w="528" w:type="dxa"/>
            <w:tcBorders>
              <w:top w:val="single" w:sz="4" w:space="0" w:color="auto"/>
              <w:left w:val="single" w:sz="4" w:space="0" w:color="auto"/>
              <w:bottom w:val="single" w:sz="4" w:space="0" w:color="auto"/>
              <w:right w:val="single" w:sz="4" w:space="0" w:color="auto"/>
            </w:tcBorders>
            <w:vAlign w:val="center"/>
          </w:tcPr>
          <w:p w14:paraId="3E34194E" w14:textId="77777777" w:rsidR="00132505" w:rsidRDefault="00F306CD">
            <w:pPr>
              <w:widowControl/>
              <w:adjustRightInd w:val="0"/>
              <w:snapToGrid w:val="0"/>
              <w:spacing w:line="276" w:lineRule="auto"/>
              <w:ind w:leftChars="-40" w:left="-84" w:rightChars="-51" w:right="-107"/>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6FBB92E2"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业主名称</w:t>
            </w:r>
          </w:p>
        </w:tc>
        <w:tc>
          <w:tcPr>
            <w:tcW w:w="1288" w:type="dxa"/>
            <w:tcBorders>
              <w:top w:val="single" w:sz="4" w:space="0" w:color="auto"/>
              <w:left w:val="single" w:sz="4" w:space="0" w:color="auto"/>
              <w:bottom w:val="single" w:sz="4" w:space="0" w:color="auto"/>
              <w:right w:val="single" w:sz="4" w:space="0" w:color="auto"/>
            </w:tcBorders>
            <w:vAlign w:val="center"/>
          </w:tcPr>
          <w:p w14:paraId="09FEE83C"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项目名称</w:t>
            </w:r>
          </w:p>
        </w:tc>
        <w:tc>
          <w:tcPr>
            <w:tcW w:w="1120" w:type="dxa"/>
            <w:tcBorders>
              <w:top w:val="single" w:sz="4" w:space="0" w:color="auto"/>
              <w:left w:val="single" w:sz="4" w:space="0" w:color="auto"/>
              <w:bottom w:val="single" w:sz="4" w:space="0" w:color="auto"/>
              <w:right w:val="single" w:sz="4" w:space="0" w:color="auto"/>
            </w:tcBorders>
            <w:vAlign w:val="center"/>
          </w:tcPr>
          <w:p w14:paraId="131FEA4A"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合同金额</w:t>
            </w:r>
          </w:p>
        </w:tc>
        <w:tc>
          <w:tcPr>
            <w:tcW w:w="1416" w:type="dxa"/>
            <w:tcBorders>
              <w:top w:val="single" w:sz="4" w:space="0" w:color="auto"/>
              <w:left w:val="single" w:sz="4" w:space="0" w:color="auto"/>
              <w:bottom w:val="single" w:sz="4" w:space="0" w:color="auto"/>
              <w:right w:val="single" w:sz="4" w:space="0" w:color="auto"/>
            </w:tcBorders>
            <w:vAlign w:val="center"/>
          </w:tcPr>
          <w:p w14:paraId="4A6BDDF7"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签约及完成时间</w:t>
            </w:r>
          </w:p>
        </w:tc>
        <w:tc>
          <w:tcPr>
            <w:tcW w:w="1329" w:type="dxa"/>
            <w:tcBorders>
              <w:top w:val="single" w:sz="4" w:space="0" w:color="auto"/>
              <w:left w:val="single" w:sz="4" w:space="0" w:color="auto"/>
              <w:bottom w:val="single" w:sz="4" w:space="0" w:color="auto"/>
              <w:right w:val="single" w:sz="4" w:space="0" w:color="auto"/>
            </w:tcBorders>
            <w:vAlign w:val="center"/>
          </w:tcPr>
          <w:p w14:paraId="272F38B4"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宋体" w:eastAsia="宋体" w:hAnsi="宋体" w:cs="Times New Roman" w:hint="eastAsia"/>
                <w:b/>
                <w:kern w:val="0"/>
                <w:szCs w:val="21"/>
              </w:rPr>
              <w:t>验收情况</w:t>
            </w:r>
          </w:p>
        </w:tc>
        <w:tc>
          <w:tcPr>
            <w:tcW w:w="1223" w:type="dxa"/>
            <w:tcBorders>
              <w:top w:val="single" w:sz="4" w:space="0" w:color="auto"/>
              <w:left w:val="single" w:sz="4" w:space="0" w:color="auto"/>
              <w:bottom w:val="single" w:sz="4" w:space="0" w:color="auto"/>
              <w:right w:val="single" w:sz="4" w:space="0" w:color="auto"/>
            </w:tcBorders>
            <w:vAlign w:val="center"/>
          </w:tcPr>
          <w:p w14:paraId="599F216A" w14:textId="77777777" w:rsidR="00132505" w:rsidRDefault="00F306CD">
            <w:pPr>
              <w:widowControl/>
              <w:adjustRightInd w:val="0"/>
              <w:snapToGrid w:val="0"/>
              <w:spacing w:line="276" w:lineRule="auto"/>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单位联系人及电话</w:t>
            </w:r>
          </w:p>
        </w:tc>
      </w:tr>
      <w:tr w:rsidR="00132505" w14:paraId="071D267D"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30B4DD86"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A32131"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7E3D2186"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0A3C11E3"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D86DCD9"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79D35130"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3ADE8EE8"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191E54B8"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045A327A"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4F141E"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5BC3734D"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42B37D9"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90A68BB"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5F60B329"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1BC614F2"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2BE2362F"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3BA4D14A"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FDD16F"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70586916"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0AC46210"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AF2B709"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3C64A917"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7CB7A281"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59C8C0CB"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204584B7"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011994"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133F05FB"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3D51F09"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2148698"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787C4577"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5281D4AD"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642D1394"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059924AF"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21077E"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11295647"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9DF8BAD"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FFE5A4C"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2BDABF32"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01E5B3BD"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76FE9B5B"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3054FE45"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AB5DF4"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14403F06"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FBE7370"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85F7A9C"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11EF944E"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2F1941D0"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03B9D09A"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209AE740" w14:textId="77777777" w:rsidR="00132505" w:rsidRDefault="00132505">
            <w:pPr>
              <w:widowControl/>
              <w:spacing w:line="276" w:lineRule="auto"/>
              <w:jc w:val="center"/>
              <w:rPr>
                <w:rFonts w:ascii="宋体" w:eastAsia="宋体" w:hAnsi="宋体"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A63905"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10E66C8E"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72DF4140"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9D720E5"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4D15D9B7"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5A4E2A4E" w14:textId="77777777" w:rsidR="00132505" w:rsidRDefault="00132505">
            <w:pPr>
              <w:widowControl/>
              <w:spacing w:line="276" w:lineRule="auto"/>
              <w:jc w:val="center"/>
              <w:rPr>
                <w:rFonts w:ascii="Times New Roman" w:eastAsia="宋体" w:hAnsi="Times New Roman" w:cs="Times New Roman"/>
                <w:kern w:val="0"/>
                <w:szCs w:val="20"/>
              </w:rPr>
            </w:pPr>
          </w:p>
        </w:tc>
      </w:tr>
      <w:tr w:rsidR="00132505" w14:paraId="16381ACD" w14:textId="77777777">
        <w:trPr>
          <w:trHeight w:val="510"/>
          <w:jc w:val="center"/>
        </w:trPr>
        <w:tc>
          <w:tcPr>
            <w:tcW w:w="528" w:type="dxa"/>
            <w:tcBorders>
              <w:top w:val="single" w:sz="4" w:space="0" w:color="auto"/>
              <w:left w:val="single" w:sz="4" w:space="0" w:color="auto"/>
              <w:bottom w:val="single" w:sz="4" w:space="0" w:color="auto"/>
              <w:right w:val="single" w:sz="4" w:space="0" w:color="auto"/>
            </w:tcBorders>
            <w:vAlign w:val="center"/>
          </w:tcPr>
          <w:p w14:paraId="0A844465" w14:textId="77777777" w:rsidR="00132505" w:rsidRDefault="00132505">
            <w:pPr>
              <w:widowControl/>
              <w:spacing w:line="276" w:lineRule="auto"/>
              <w:jc w:val="center"/>
              <w:rPr>
                <w:rFonts w:ascii="Times New Roman" w:eastAsia="宋体" w:hAnsi="Times New Roman"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407CC2" w14:textId="77777777" w:rsidR="00132505" w:rsidRDefault="00132505">
            <w:pPr>
              <w:widowControl/>
              <w:spacing w:line="276" w:lineRule="auto"/>
              <w:jc w:val="center"/>
              <w:rPr>
                <w:rFonts w:ascii="Times New Roman" w:eastAsia="宋体" w:hAnsi="Times New Roman" w:cs="Times New Roman"/>
                <w:kern w:val="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14:paraId="37FEDC71" w14:textId="77777777" w:rsidR="00132505" w:rsidRDefault="00132505">
            <w:pPr>
              <w:widowControl/>
              <w:spacing w:line="276" w:lineRule="auto"/>
              <w:jc w:val="center"/>
              <w:rPr>
                <w:rFonts w:ascii="Times New Roman" w:eastAsia="宋体" w:hAnsi="Times New Roman" w:cs="Times New Roman"/>
                <w:kern w:val="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475BBD35" w14:textId="77777777" w:rsidR="00132505" w:rsidRDefault="00132505">
            <w:pPr>
              <w:widowControl/>
              <w:spacing w:line="276" w:lineRule="auto"/>
              <w:jc w:val="center"/>
              <w:rPr>
                <w:rFonts w:ascii="Times New Roman" w:eastAsia="宋体" w:hAnsi="Times New Roman" w:cs="Times New Roman"/>
                <w:kern w:val="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5767226" w14:textId="77777777" w:rsidR="00132505" w:rsidRDefault="00132505">
            <w:pPr>
              <w:widowControl/>
              <w:spacing w:line="276" w:lineRule="auto"/>
              <w:jc w:val="center"/>
              <w:rPr>
                <w:rFonts w:ascii="Times New Roman" w:eastAsia="宋体" w:hAnsi="Times New Roman" w:cs="Times New Roman"/>
                <w:kern w:val="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14:paraId="4C05D1C1" w14:textId="77777777" w:rsidR="00132505" w:rsidRDefault="00132505">
            <w:pPr>
              <w:widowControl/>
              <w:spacing w:line="276" w:lineRule="auto"/>
              <w:jc w:val="center"/>
              <w:rPr>
                <w:rFonts w:ascii="Times New Roman" w:eastAsia="宋体" w:hAnsi="Times New Roman" w:cs="Times New Roman"/>
                <w:kern w:val="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164CAA90" w14:textId="77777777" w:rsidR="00132505" w:rsidRDefault="00132505">
            <w:pPr>
              <w:widowControl/>
              <w:spacing w:line="276" w:lineRule="auto"/>
              <w:jc w:val="center"/>
              <w:rPr>
                <w:rFonts w:ascii="Times New Roman" w:eastAsia="宋体" w:hAnsi="Times New Roman" w:cs="Times New Roman"/>
                <w:kern w:val="0"/>
                <w:szCs w:val="20"/>
              </w:rPr>
            </w:pPr>
          </w:p>
        </w:tc>
      </w:tr>
    </w:tbl>
    <w:p w14:paraId="0168DEB4" w14:textId="77777777" w:rsidR="00132505" w:rsidRDefault="00F306CD">
      <w:pPr>
        <w:widowControl/>
        <w:spacing w:before="156" w:after="156" w:line="360" w:lineRule="auto"/>
        <w:ind w:leftChars="150" w:left="315"/>
        <w:jc w:val="left"/>
        <w:rPr>
          <w:rFonts w:ascii="宋体" w:eastAsia="宋体" w:hAnsi="宋体" w:cs="Times New Roman"/>
          <w:kern w:val="0"/>
          <w:szCs w:val="21"/>
        </w:rPr>
      </w:pPr>
      <w:r>
        <w:rPr>
          <w:rFonts w:ascii="宋体" w:eastAsia="宋体" w:hAnsi="宋体" w:cs="Times New Roman" w:hint="eastAsia"/>
          <w:kern w:val="0"/>
          <w:szCs w:val="21"/>
        </w:rPr>
        <w:t>（此表可延长）</w:t>
      </w:r>
    </w:p>
    <w:p w14:paraId="2F3443A8" w14:textId="77777777" w:rsidR="00132505" w:rsidRDefault="00F306CD">
      <w:pPr>
        <w:widowControl/>
        <w:spacing w:before="156" w:after="156" w:line="360" w:lineRule="auto"/>
        <w:ind w:leftChars="150" w:left="315"/>
        <w:jc w:val="left"/>
        <w:rPr>
          <w:rFonts w:ascii="宋体" w:eastAsia="宋体" w:hAnsi="宋体" w:cs="Times New Roman"/>
          <w:kern w:val="0"/>
          <w:szCs w:val="21"/>
        </w:rPr>
      </w:pPr>
      <w:r>
        <w:rPr>
          <w:rFonts w:ascii="宋体" w:eastAsia="宋体" w:hAnsi="宋体" w:cs="Times New Roman" w:hint="eastAsia"/>
          <w:b/>
          <w:bCs/>
          <w:kern w:val="0"/>
          <w:szCs w:val="21"/>
        </w:rPr>
        <w:t>注：</w:t>
      </w:r>
      <w:r>
        <w:rPr>
          <w:rFonts w:ascii="宋体" w:eastAsia="宋体" w:hAnsi="宋体" w:cs="Times New Roman" w:hint="eastAsia"/>
          <w:kern w:val="0"/>
          <w:szCs w:val="20"/>
        </w:rPr>
        <w:t>需提供合同复印件。</w:t>
      </w:r>
    </w:p>
    <w:p w14:paraId="03145A94" w14:textId="77777777" w:rsidR="00132505" w:rsidRDefault="00132505">
      <w:pPr>
        <w:widowControl/>
        <w:spacing w:line="360" w:lineRule="auto"/>
        <w:jc w:val="left"/>
        <w:rPr>
          <w:rFonts w:ascii="Times New Roman" w:eastAsia="宋体" w:hAnsi="宋体" w:cs="Times New Roman"/>
          <w:kern w:val="0"/>
          <w:szCs w:val="20"/>
        </w:rPr>
      </w:pPr>
    </w:p>
    <w:p w14:paraId="3EE396E0" w14:textId="77777777" w:rsidR="00132505" w:rsidRDefault="00132505">
      <w:pPr>
        <w:widowControl/>
        <w:spacing w:line="360" w:lineRule="auto"/>
        <w:jc w:val="left"/>
        <w:rPr>
          <w:rFonts w:ascii="Times New Roman" w:eastAsia="宋体" w:hAnsi="宋体" w:cs="Times New Roman"/>
          <w:kern w:val="0"/>
          <w:szCs w:val="20"/>
        </w:rPr>
      </w:pPr>
    </w:p>
    <w:p w14:paraId="3C1FECED" w14:textId="77777777" w:rsidR="00132505" w:rsidRDefault="00132505">
      <w:pPr>
        <w:widowControl/>
        <w:spacing w:beforeLines="50" w:before="156" w:afterLines="50" w:after="156" w:line="360" w:lineRule="auto"/>
        <w:ind w:left="360"/>
        <w:jc w:val="left"/>
        <w:rPr>
          <w:rFonts w:ascii="宋体" w:eastAsia="宋体" w:hAnsi="宋体" w:cs="Times New Roman"/>
          <w:kern w:val="0"/>
          <w:szCs w:val="20"/>
        </w:rPr>
      </w:pPr>
    </w:p>
    <w:p w14:paraId="2FD11538" w14:textId="77777777" w:rsidR="00132505" w:rsidRDefault="00F306CD">
      <w:pPr>
        <w:widowControl/>
        <w:spacing w:line="360" w:lineRule="auto"/>
        <w:ind w:right="120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供应商名称（盖章）：</w:t>
      </w:r>
    </w:p>
    <w:p w14:paraId="0327C603" w14:textId="77777777" w:rsidR="00132505" w:rsidRDefault="00F306CD">
      <w:pPr>
        <w:widowControl/>
        <w:spacing w:line="360" w:lineRule="auto"/>
        <w:ind w:right="1440"/>
        <w:jc w:val="left"/>
        <w:rPr>
          <w:rFonts w:ascii="宋体" w:eastAsia="宋体" w:hAnsi="宋体" w:cs="Times New Roman"/>
          <w:color w:val="000000"/>
          <w:kern w:val="0"/>
          <w:sz w:val="24"/>
          <w:szCs w:val="24"/>
          <w:u w:val="single"/>
        </w:rPr>
      </w:pPr>
      <w:r>
        <w:rPr>
          <w:rFonts w:ascii="宋体" w:eastAsia="宋体" w:hAnsi="宋体" w:cs="Times New Roman" w:hint="eastAsia"/>
          <w:color w:val="000000"/>
          <w:kern w:val="0"/>
          <w:sz w:val="24"/>
          <w:szCs w:val="24"/>
        </w:rPr>
        <w:t>法定代表人或授权代表（签名）：</w:t>
      </w:r>
    </w:p>
    <w:p w14:paraId="27E40B34" w14:textId="77777777" w:rsidR="00132505" w:rsidRDefault="00F306CD">
      <w:pPr>
        <w:widowControl/>
        <w:spacing w:line="360" w:lineRule="auto"/>
        <w:ind w:right="9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日期：</w:t>
      </w:r>
      <w:r w:rsidR="00B930D0">
        <w:rPr>
          <w:rFonts w:ascii="宋体" w:eastAsia="宋体" w:hAnsi="宋体" w:cs="Times New Roman" w:hint="eastAsia"/>
          <w:color w:val="000000"/>
          <w:kern w:val="0"/>
          <w:sz w:val="24"/>
          <w:szCs w:val="24"/>
        </w:rPr>
        <w:t>2020</w:t>
      </w:r>
      <w:r>
        <w:rPr>
          <w:rFonts w:ascii="宋体" w:eastAsia="宋体" w:hAnsi="宋体" w:cs="Times New Roman" w:hint="eastAsia"/>
          <w:color w:val="000000"/>
          <w:kern w:val="0"/>
          <w:sz w:val="24"/>
          <w:szCs w:val="24"/>
        </w:rPr>
        <w:t>年</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月</w:t>
      </w:r>
      <w:r>
        <w:rPr>
          <w:rFonts w:ascii="宋体" w:eastAsia="宋体" w:hAnsi="宋体" w:cs="Times New Roman"/>
          <w:color w:val="000000"/>
          <w:kern w:val="0"/>
          <w:sz w:val="24"/>
          <w:szCs w:val="24"/>
        </w:rPr>
        <w:t xml:space="preserve">    </w:t>
      </w:r>
      <w:r>
        <w:rPr>
          <w:rFonts w:ascii="宋体" w:eastAsia="宋体" w:hAnsi="宋体" w:cs="Times New Roman" w:hint="eastAsia"/>
          <w:color w:val="000000"/>
          <w:kern w:val="0"/>
          <w:sz w:val="24"/>
          <w:szCs w:val="24"/>
        </w:rPr>
        <w:t>日</w:t>
      </w:r>
    </w:p>
    <w:p w14:paraId="728E8083" w14:textId="77777777" w:rsidR="00132505" w:rsidRDefault="00F306CD">
      <w:pPr>
        <w:widowControl/>
        <w:numPr>
          <w:ilvl w:val="1"/>
          <w:numId w:val="23"/>
        </w:numPr>
        <w:tabs>
          <w:tab w:val="left" w:pos="567"/>
        </w:tabs>
        <w:spacing w:before="260" w:after="120" w:line="360" w:lineRule="auto"/>
        <w:jc w:val="center"/>
        <w:outlineLvl w:val="1"/>
        <w:rPr>
          <w:rFonts w:ascii="宋体" w:eastAsia="宋体" w:hAnsi="宋体" w:cs="Times New Roman"/>
          <w:kern w:val="0"/>
          <w:sz w:val="32"/>
          <w:szCs w:val="20"/>
        </w:rPr>
      </w:pPr>
      <w:r>
        <w:rPr>
          <w:rFonts w:ascii="宋体" w:eastAsia="宋体" w:hAnsi="宋体" w:cs="Times New Roman" w:hint="eastAsia"/>
          <w:kern w:val="0"/>
          <w:sz w:val="32"/>
          <w:szCs w:val="20"/>
        </w:rPr>
        <w:br w:type="page"/>
      </w:r>
    </w:p>
    <w:p w14:paraId="5FE52264" w14:textId="77777777" w:rsidR="00132505" w:rsidRDefault="00F306CD">
      <w:pPr>
        <w:tabs>
          <w:tab w:val="left" w:pos="567"/>
        </w:tabs>
        <w:spacing w:before="260" w:after="120" w:line="360" w:lineRule="auto"/>
        <w:ind w:left="720"/>
        <w:jc w:val="center"/>
        <w:outlineLvl w:val="1"/>
        <w:rPr>
          <w:rFonts w:ascii="宋体" w:eastAsia="宋体" w:hAnsi="宋体" w:cs="Times New Roman"/>
          <w:b/>
          <w:bCs/>
          <w:kern w:val="0"/>
          <w:sz w:val="28"/>
          <w:szCs w:val="28"/>
        </w:rPr>
      </w:pPr>
      <w:bookmarkStart w:id="558" w:name="_Toc426557892"/>
      <w:bookmarkStart w:id="559" w:name="_Toc526927640"/>
      <w:r>
        <w:rPr>
          <w:rFonts w:ascii="宋体" w:eastAsia="宋体" w:hAnsi="宋体" w:cs="Times New Roman" w:hint="eastAsia"/>
          <w:b/>
          <w:bCs/>
          <w:kern w:val="0"/>
          <w:sz w:val="28"/>
          <w:szCs w:val="28"/>
        </w:rPr>
        <w:lastRenderedPageBreak/>
        <w:t>四 响应文件技术部分</w:t>
      </w:r>
      <w:bookmarkEnd w:id="558"/>
      <w:bookmarkEnd w:id="559"/>
    </w:p>
    <w:p w14:paraId="74653975" w14:textId="77777777" w:rsidR="00132505" w:rsidRDefault="00132505">
      <w:pPr>
        <w:widowControl/>
        <w:jc w:val="center"/>
        <w:rPr>
          <w:rFonts w:ascii="宋体" w:eastAsia="宋体" w:hAnsi="宋体" w:cs="Times New Roman"/>
          <w:kern w:val="0"/>
          <w:szCs w:val="21"/>
        </w:rPr>
      </w:pPr>
      <w:bookmarkStart w:id="560" w:name="_Toc430097894"/>
      <w:bookmarkStart w:id="561" w:name="_Toc427837152"/>
      <w:bookmarkStart w:id="562" w:name="_Toc427679259"/>
      <w:bookmarkStart w:id="563" w:name="_Toc428174981"/>
      <w:bookmarkStart w:id="564" w:name="_Toc427679385"/>
      <w:bookmarkStart w:id="565" w:name="_Toc427679303"/>
      <w:bookmarkStart w:id="566" w:name="_Toc430013108"/>
      <w:bookmarkStart w:id="567" w:name="_Toc427837150"/>
      <w:bookmarkStart w:id="568" w:name="_Toc430098266"/>
      <w:bookmarkStart w:id="569" w:name="_Toc427682691"/>
      <w:bookmarkStart w:id="570" w:name="_Toc425862697"/>
      <w:bookmarkStart w:id="571" w:name="_Toc430013110"/>
      <w:bookmarkStart w:id="572" w:name="_Toc428174880"/>
      <w:bookmarkStart w:id="573" w:name="_Toc426557895"/>
      <w:bookmarkStart w:id="574" w:name="_Toc427837230"/>
      <w:bookmarkStart w:id="575" w:name="_Toc427837232"/>
      <w:bookmarkStart w:id="576" w:name="_Toc425861354"/>
      <w:bookmarkStart w:id="577" w:name="_Toc427837303"/>
      <w:bookmarkStart w:id="578" w:name="_Toc430012744"/>
      <w:bookmarkStart w:id="579" w:name="_Toc427679343"/>
      <w:bookmarkStart w:id="580" w:name="_Toc430012742"/>
      <w:bookmarkStart w:id="581" w:name="_Toc430097892"/>
      <w:bookmarkStart w:id="582" w:name="_Toc427679345"/>
      <w:bookmarkStart w:id="583" w:name="_Toc428174983"/>
      <w:bookmarkStart w:id="584" w:name="_Toc428174944"/>
      <w:bookmarkStart w:id="585" w:name="_Toc428174878"/>
      <w:bookmarkStart w:id="586" w:name="_Toc427837096"/>
      <w:bookmarkStart w:id="587" w:name="_Toc427682689"/>
      <w:bookmarkStart w:id="588" w:name="_Toc427837305"/>
      <w:bookmarkStart w:id="589" w:name="_Toc426557893"/>
      <w:bookmarkStart w:id="590" w:name="_Toc428174678"/>
      <w:bookmarkStart w:id="591" w:name="_Toc428174676"/>
      <w:bookmarkStart w:id="592" w:name="_Toc427679257"/>
      <w:bookmarkStart w:id="593" w:name="_Toc427679301"/>
      <w:bookmarkStart w:id="594" w:name="_Toc430102500"/>
      <w:bookmarkStart w:id="595" w:name="_Toc427837192"/>
      <w:bookmarkStart w:id="596" w:name="_Toc425861356"/>
      <w:bookmarkStart w:id="597" w:name="_Toc428174946"/>
      <w:bookmarkStart w:id="598" w:name="_Toc427837190"/>
      <w:bookmarkStart w:id="599" w:name="_Toc427837098"/>
      <w:bookmarkStart w:id="600" w:name="_Toc425862695"/>
      <w:bookmarkStart w:id="601" w:name="_Toc430098264"/>
      <w:bookmarkStart w:id="602" w:name="_Toc427679387"/>
      <w:bookmarkStart w:id="603" w:name="_Toc43010249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6A5A2341" w14:textId="77777777" w:rsidR="00132505" w:rsidRPr="00B930D0" w:rsidRDefault="00F306CD">
      <w:pPr>
        <w:widowControl/>
        <w:spacing w:line="360" w:lineRule="auto"/>
        <w:jc w:val="left"/>
        <w:rPr>
          <w:rFonts w:ascii="Times New Roman" w:eastAsia="宋体" w:hAnsi="Times New Roman" w:cs="Times New Roman"/>
          <w:kern w:val="0"/>
          <w:sz w:val="24"/>
          <w:szCs w:val="24"/>
        </w:rPr>
      </w:pPr>
      <w:r w:rsidRPr="00B930D0">
        <w:rPr>
          <w:rFonts w:ascii="Times New Roman" w:eastAsia="宋体" w:hAnsi="Times New Roman" w:cs="Times New Roman" w:hint="eastAsia"/>
          <w:kern w:val="0"/>
          <w:sz w:val="24"/>
          <w:szCs w:val="24"/>
        </w:rPr>
        <w:t>建议包括以下内容：</w:t>
      </w:r>
    </w:p>
    <w:p w14:paraId="1F07683B"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对项目特点的认识和理解</w:t>
      </w:r>
    </w:p>
    <w:p w14:paraId="7A365D52"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对项目重点、难点分析</w:t>
      </w:r>
    </w:p>
    <w:p w14:paraId="12A71458"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项目实施服务方案</w:t>
      </w:r>
    </w:p>
    <w:p w14:paraId="2EC429B2"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对项目需求的理解与分析能力</w:t>
      </w:r>
    </w:p>
    <w:p w14:paraId="36804E35"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系统的先进性、成熟度及技术研发能力</w:t>
      </w:r>
    </w:p>
    <w:p w14:paraId="73451819"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项目组织实施方案</w:t>
      </w:r>
    </w:p>
    <w:p w14:paraId="3CBA76E9"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进度计划安排及保证进度的承诺</w:t>
      </w:r>
    </w:p>
    <w:p w14:paraId="58709DFD"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保证服务质量的措施、出现异常情况下的补救措施及服务承诺</w:t>
      </w:r>
    </w:p>
    <w:p w14:paraId="7369C87A" w14:textId="77777777" w:rsidR="00132505" w:rsidRPr="00B930D0" w:rsidRDefault="00F306CD">
      <w:pPr>
        <w:widowControl/>
        <w:spacing w:line="360" w:lineRule="auto"/>
        <w:jc w:val="left"/>
        <w:rPr>
          <w:rFonts w:ascii="宋体" w:eastAsia="宋体" w:hAnsi="宋体" w:cs="Times New Roman"/>
          <w:kern w:val="0"/>
          <w:sz w:val="24"/>
          <w:szCs w:val="24"/>
        </w:rPr>
      </w:pPr>
      <w:r w:rsidRPr="00B930D0">
        <w:rPr>
          <w:rFonts w:ascii="宋体" w:eastAsia="宋体" w:hAnsi="宋体" w:cs="Times New Roman" w:hint="eastAsia"/>
          <w:kern w:val="0"/>
          <w:sz w:val="24"/>
          <w:szCs w:val="24"/>
        </w:rPr>
        <w:t>供应商认为必要的其他技术资料</w:t>
      </w:r>
    </w:p>
    <w:p w14:paraId="3C3CDACB" w14:textId="77777777" w:rsidR="00132505" w:rsidRDefault="00132505">
      <w:pPr>
        <w:widowControl/>
        <w:spacing w:line="360" w:lineRule="auto"/>
        <w:jc w:val="left"/>
        <w:rPr>
          <w:rFonts w:ascii="Times New Roman" w:eastAsia="宋体" w:hAnsi="Times New Roman" w:cs="Times New Roman"/>
          <w:kern w:val="0"/>
          <w:szCs w:val="21"/>
        </w:rPr>
      </w:pPr>
    </w:p>
    <w:p w14:paraId="05A27BEF" w14:textId="77777777" w:rsidR="00132505" w:rsidRDefault="00132505">
      <w:pPr>
        <w:keepNext/>
        <w:keepLines/>
        <w:widowControl/>
        <w:spacing w:line="360" w:lineRule="auto"/>
        <w:jc w:val="center"/>
        <w:outlineLvl w:val="0"/>
        <w:rPr>
          <w:rFonts w:asciiTheme="minorEastAsia" w:hAnsiTheme="minorEastAsia" w:cs="宋体"/>
          <w:sz w:val="24"/>
          <w:szCs w:val="24"/>
        </w:rPr>
      </w:pPr>
      <w:bookmarkStart w:id="604" w:name="_1.我方愿意遵守采购代理公司竞争性磋商文件中的各项规定，提供符合“用户"/>
      <w:bookmarkEnd w:id="511"/>
      <w:bookmarkEnd w:id="512"/>
      <w:bookmarkEnd w:id="513"/>
      <w:bookmarkEnd w:id="514"/>
      <w:bookmarkEnd w:id="515"/>
      <w:bookmarkEnd w:id="516"/>
      <w:bookmarkEnd w:id="517"/>
      <w:bookmarkEnd w:id="518"/>
      <w:bookmarkEnd w:id="604"/>
    </w:p>
    <w:sectPr w:rsidR="00132505">
      <w:footerReference w:type="defaul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96DCD" w14:textId="77777777" w:rsidR="00D3077D" w:rsidRDefault="00D3077D">
      <w:r>
        <w:separator/>
      </w:r>
    </w:p>
  </w:endnote>
  <w:endnote w:type="continuationSeparator" w:id="0">
    <w:p w14:paraId="144B6EB7" w14:textId="77777777" w:rsidR="00D3077D" w:rsidRDefault="00D3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7633"/>
    </w:sdtPr>
    <w:sdtEndPr/>
    <w:sdtContent>
      <w:p w14:paraId="06BCFD8C" w14:textId="77777777" w:rsidR="00B2731D" w:rsidRDefault="00B2731D">
        <w:pPr>
          <w:pStyle w:val="ad"/>
          <w:ind w:firstLineChars="4400" w:firstLine="7920"/>
        </w:pPr>
        <w:r>
          <w:fldChar w:fldCharType="begin"/>
        </w:r>
        <w:r>
          <w:instrText>PAGE   \* MERGEFORMAT</w:instrText>
        </w:r>
        <w:r>
          <w:fldChar w:fldCharType="separate"/>
        </w:r>
        <w:r w:rsidR="006D7B8E" w:rsidRPr="006D7B8E">
          <w:rPr>
            <w:noProof/>
            <w:lang w:val="zh-CN"/>
          </w:rPr>
          <w:t>29</w:t>
        </w:r>
        <w:r>
          <w:rPr>
            <w:lang w:val="zh-CN"/>
          </w:rPr>
          <w:fldChar w:fldCharType="end"/>
        </w:r>
      </w:p>
    </w:sdtContent>
  </w:sdt>
  <w:p w14:paraId="1B579E28" w14:textId="77777777" w:rsidR="00B2731D" w:rsidRDefault="00B273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B9E0" w14:textId="77777777" w:rsidR="00D3077D" w:rsidRDefault="00D3077D">
      <w:r>
        <w:separator/>
      </w:r>
    </w:p>
  </w:footnote>
  <w:footnote w:type="continuationSeparator" w:id="0">
    <w:p w14:paraId="553789D5" w14:textId="77777777" w:rsidR="00D3077D" w:rsidRDefault="00D3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B8"/>
    <w:multiLevelType w:val="multilevel"/>
    <w:tmpl w:val="0A1448B8"/>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0F83435A"/>
    <w:multiLevelType w:val="multilevel"/>
    <w:tmpl w:val="0F83435A"/>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A70F57"/>
    <w:multiLevelType w:val="multilevel"/>
    <w:tmpl w:val="13A70F57"/>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560" w:hanging="567"/>
      </w:pPr>
      <w:rPr>
        <w:rFonts w:ascii="仿宋_GB2312" w:eastAsia="仿宋_GB2312" w:cs="Times New Roman" w:hint="eastAsia"/>
        <w:sz w:val="24"/>
        <w:szCs w:val="24"/>
      </w:rPr>
    </w:lvl>
    <w:lvl w:ilvl="2">
      <w:start w:val="1"/>
      <w:numFmt w:val="decimal"/>
      <w:lvlText w:val="%3."/>
      <w:lvlJc w:val="left"/>
      <w:pPr>
        <w:ind w:left="1986" w:hanging="567"/>
      </w:pPr>
      <w:rPr>
        <w:rFonts w:ascii="仿宋_GB2312" w:eastAsia="仿宋_GB2312" w:cs="Times New Roman" w:hint="eastAsia"/>
        <w:color w:val="auto"/>
        <w:sz w:val="24"/>
        <w:szCs w:val="24"/>
      </w:rPr>
    </w:lvl>
    <w:lvl w:ilvl="3">
      <w:start w:val="1"/>
      <w:numFmt w:val="decimal"/>
      <w:lvlText w:val="(%4)"/>
      <w:lvlJc w:val="left"/>
      <w:pPr>
        <w:ind w:left="2552" w:hanging="708"/>
      </w:pPr>
      <w:rPr>
        <w:rFonts w:cs="Times New Roman" w:hint="eastAsia"/>
      </w:rPr>
    </w:lvl>
    <w:lvl w:ilvl="4">
      <w:start w:val="1"/>
      <w:numFmt w:val="decimal"/>
      <w:lvlText w:val="%1.%2.%3.%4.%5"/>
      <w:lvlJc w:val="left"/>
      <w:pPr>
        <w:ind w:left="3119" w:hanging="850"/>
      </w:pPr>
      <w:rPr>
        <w:rFonts w:cs="Times New Roman" w:hint="eastAsia"/>
      </w:rPr>
    </w:lvl>
    <w:lvl w:ilvl="5">
      <w:start w:val="1"/>
      <w:numFmt w:val="decimal"/>
      <w:lvlText w:val="%1.%2.%3.%4.%5.%6"/>
      <w:lvlJc w:val="left"/>
      <w:pPr>
        <w:ind w:left="3828" w:hanging="1134"/>
      </w:pPr>
      <w:rPr>
        <w:rFonts w:cs="Times New Roman" w:hint="eastAsia"/>
      </w:rPr>
    </w:lvl>
    <w:lvl w:ilvl="6">
      <w:start w:val="1"/>
      <w:numFmt w:val="decimal"/>
      <w:lvlText w:val="%1.%2.%3.%4.%5.%6.%7"/>
      <w:lvlJc w:val="left"/>
      <w:pPr>
        <w:ind w:left="4395" w:hanging="1276"/>
      </w:pPr>
      <w:rPr>
        <w:rFonts w:cs="Times New Roman" w:hint="eastAsia"/>
      </w:rPr>
    </w:lvl>
    <w:lvl w:ilvl="7">
      <w:start w:val="1"/>
      <w:numFmt w:val="decimal"/>
      <w:lvlText w:val="%1.%2.%3.%4.%5.%6.%7.%8"/>
      <w:lvlJc w:val="left"/>
      <w:pPr>
        <w:ind w:left="4962" w:hanging="1418"/>
      </w:pPr>
      <w:rPr>
        <w:rFonts w:cs="Times New Roman" w:hint="eastAsia"/>
      </w:rPr>
    </w:lvl>
    <w:lvl w:ilvl="8">
      <w:start w:val="1"/>
      <w:numFmt w:val="decimal"/>
      <w:lvlText w:val="%1.%2.%3.%4.%5.%6.%7.%8.%9"/>
      <w:lvlJc w:val="left"/>
      <w:pPr>
        <w:ind w:left="5670" w:hanging="1700"/>
      </w:pPr>
      <w:rPr>
        <w:rFonts w:cs="Times New Roman" w:hint="eastAsia"/>
      </w:rPr>
    </w:lvl>
  </w:abstractNum>
  <w:abstractNum w:abstractNumId="3">
    <w:nsid w:val="16FA23F5"/>
    <w:multiLevelType w:val="multilevel"/>
    <w:tmpl w:val="16FA23F5"/>
    <w:lvl w:ilvl="0">
      <w:start w:val="1"/>
      <w:numFmt w:val="decimal"/>
      <w:lvlText w:val="%1."/>
      <w:lvlJc w:val="left"/>
      <w:pPr>
        <w:ind w:left="360" w:hanging="360"/>
      </w:pPr>
      <w:rPr>
        <w:rFonts w:cs="Times New Roman"/>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9E80D5B"/>
    <w:multiLevelType w:val="hybridMultilevel"/>
    <w:tmpl w:val="EB44392E"/>
    <w:lvl w:ilvl="0" w:tplc="AD2AA4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430B2B"/>
    <w:multiLevelType w:val="multilevel"/>
    <w:tmpl w:val="1F430B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8A2532"/>
    <w:multiLevelType w:val="multilevel"/>
    <w:tmpl w:val="2E8A2532"/>
    <w:lvl w:ilvl="0">
      <w:start w:val="1"/>
      <w:numFmt w:val="japaneseCounting"/>
      <w:lvlText w:val="（%1）"/>
      <w:lvlJc w:val="left"/>
      <w:pPr>
        <w:ind w:left="1073" w:hanging="720"/>
      </w:pPr>
      <w:rPr>
        <w:rFonts w:hint="default"/>
      </w:r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7">
    <w:nsid w:val="32411EB3"/>
    <w:multiLevelType w:val="multilevel"/>
    <w:tmpl w:val="32411EB3"/>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851"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8">
    <w:nsid w:val="358F7A7C"/>
    <w:multiLevelType w:val="multilevel"/>
    <w:tmpl w:val="358F7A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35354A"/>
    <w:multiLevelType w:val="multilevel"/>
    <w:tmpl w:val="4235354A"/>
    <w:lvl w:ilvl="0">
      <w:start w:val="3"/>
      <w:numFmt w:val="decimal"/>
      <w:lvlText w:val="%1"/>
      <w:lvlJc w:val="left"/>
      <w:pPr>
        <w:ind w:left="360" w:hanging="360"/>
      </w:pPr>
      <w:rPr>
        <w:rFonts w:cs="Times New Roman" w:hint="default"/>
        <w:sz w:val="21"/>
      </w:rPr>
    </w:lvl>
    <w:lvl w:ilvl="1">
      <w:start w:val="1"/>
      <w:numFmt w:val="decimal"/>
      <w:lvlText w:val="%1-%2"/>
      <w:lvlJc w:val="left"/>
      <w:pPr>
        <w:ind w:left="720" w:hanging="720"/>
      </w:pPr>
      <w:rPr>
        <w:rFonts w:cs="Times New Roman" w:hint="default"/>
        <w:sz w:val="21"/>
      </w:rPr>
    </w:lvl>
    <w:lvl w:ilvl="2">
      <w:start w:val="1"/>
      <w:numFmt w:val="decimal"/>
      <w:lvlText w:val="%1-%2.%3"/>
      <w:lvlJc w:val="left"/>
      <w:pPr>
        <w:ind w:left="720" w:hanging="720"/>
      </w:pPr>
      <w:rPr>
        <w:rFonts w:cs="Times New Roman" w:hint="default"/>
        <w:sz w:val="21"/>
      </w:rPr>
    </w:lvl>
    <w:lvl w:ilvl="3">
      <w:start w:val="1"/>
      <w:numFmt w:val="decimal"/>
      <w:lvlText w:val="%1-%2.%3.%4"/>
      <w:lvlJc w:val="left"/>
      <w:pPr>
        <w:ind w:left="1080" w:hanging="1080"/>
      </w:pPr>
      <w:rPr>
        <w:rFonts w:cs="Times New Roman" w:hint="default"/>
        <w:sz w:val="21"/>
      </w:rPr>
    </w:lvl>
    <w:lvl w:ilvl="4">
      <w:start w:val="1"/>
      <w:numFmt w:val="decimal"/>
      <w:lvlText w:val="%1-%2.%3.%4.%5"/>
      <w:lvlJc w:val="left"/>
      <w:pPr>
        <w:ind w:left="1440" w:hanging="1440"/>
      </w:pPr>
      <w:rPr>
        <w:rFonts w:cs="Times New Roman" w:hint="default"/>
        <w:sz w:val="21"/>
      </w:rPr>
    </w:lvl>
    <w:lvl w:ilvl="5">
      <w:start w:val="1"/>
      <w:numFmt w:val="decimal"/>
      <w:lvlText w:val="%1-%2.%3.%4.%5.%6"/>
      <w:lvlJc w:val="left"/>
      <w:pPr>
        <w:ind w:left="1800" w:hanging="1800"/>
      </w:pPr>
      <w:rPr>
        <w:rFonts w:cs="Times New Roman" w:hint="default"/>
        <w:sz w:val="21"/>
      </w:rPr>
    </w:lvl>
    <w:lvl w:ilvl="6">
      <w:start w:val="1"/>
      <w:numFmt w:val="decimal"/>
      <w:lvlText w:val="%1-%2.%3.%4.%5.%6.%7"/>
      <w:lvlJc w:val="left"/>
      <w:pPr>
        <w:ind w:left="2160" w:hanging="2160"/>
      </w:pPr>
      <w:rPr>
        <w:rFonts w:cs="Times New Roman" w:hint="default"/>
        <w:sz w:val="21"/>
      </w:rPr>
    </w:lvl>
    <w:lvl w:ilvl="7">
      <w:start w:val="1"/>
      <w:numFmt w:val="decimal"/>
      <w:lvlText w:val="%1-%2.%3.%4.%5.%6.%7.%8"/>
      <w:lvlJc w:val="left"/>
      <w:pPr>
        <w:ind w:left="2160" w:hanging="2160"/>
      </w:pPr>
      <w:rPr>
        <w:rFonts w:cs="Times New Roman" w:hint="default"/>
        <w:sz w:val="21"/>
      </w:rPr>
    </w:lvl>
    <w:lvl w:ilvl="8">
      <w:start w:val="1"/>
      <w:numFmt w:val="decimal"/>
      <w:lvlText w:val="%1-%2.%3.%4.%5.%6.%7.%8.%9"/>
      <w:lvlJc w:val="left"/>
      <w:pPr>
        <w:ind w:left="2520" w:hanging="2520"/>
      </w:pPr>
      <w:rPr>
        <w:rFonts w:cs="Times New Roman" w:hint="default"/>
        <w:sz w:val="21"/>
      </w:rPr>
    </w:lvl>
  </w:abstractNum>
  <w:abstractNum w:abstractNumId="10">
    <w:nsid w:val="42807A44"/>
    <w:multiLevelType w:val="multilevel"/>
    <w:tmpl w:val="42807A44"/>
    <w:lvl w:ilvl="0">
      <w:start w:val="1"/>
      <w:numFmt w:val="decimal"/>
      <w:lvlText w:val="（%1）"/>
      <w:lvlJc w:val="left"/>
      <w:pPr>
        <w:tabs>
          <w:tab w:val="left" w:pos="567"/>
        </w:tabs>
        <w:ind w:left="1134"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4F65E9B"/>
    <w:multiLevelType w:val="multilevel"/>
    <w:tmpl w:val="44F65E9B"/>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418" w:hanging="567"/>
      </w:pPr>
      <w:rPr>
        <w:rFonts w:ascii="宋体" w:eastAsia="宋体" w:hAnsi="宋体" w:cs="Times New Roman" w:hint="eastAsia"/>
        <w:sz w:val="21"/>
        <w:szCs w:val="21"/>
      </w:rPr>
    </w:lvl>
    <w:lvl w:ilvl="2">
      <w:start w:val="1"/>
      <w:numFmt w:val="decimal"/>
      <w:lvlText w:val="%3."/>
      <w:lvlJc w:val="left"/>
      <w:pPr>
        <w:ind w:left="1418" w:hanging="567"/>
      </w:pPr>
      <w:rPr>
        <w:rFonts w:ascii="仿宋_GB2312" w:eastAsia="仿宋_GB2312" w:cs="Times New Roman" w:hint="eastAsia"/>
        <w:color w:val="auto"/>
        <w:sz w:val="24"/>
        <w:szCs w:val="24"/>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
    <w:nsid w:val="44FD527E"/>
    <w:multiLevelType w:val="multilevel"/>
    <w:tmpl w:val="44FD527E"/>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135" w:hanging="567"/>
      </w:pPr>
      <w:rPr>
        <w:rFonts w:ascii="宋体" w:eastAsia="宋体" w:hAnsi="宋体" w:cs="Times New Roman" w:hint="eastAsia"/>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48825C8D"/>
    <w:multiLevelType w:val="multilevel"/>
    <w:tmpl w:val="48825C8D"/>
    <w:lvl w:ilvl="0">
      <w:start w:val="4"/>
      <w:numFmt w:val="chineseCountingThousand"/>
      <w:lvlText w:val="%1、"/>
      <w:lvlJc w:val="left"/>
      <w:pPr>
        <w:tabs>
          <w:tab w:val="left" w:pos="862"/>
        </w:tabs>
        <w:ind w:left="862" w:hanging="720"/>
      </w:pPr>
      <w:rPr>
        <w:rFonts w:hint="eastAsia"/>
        <w:b/>
        <w:i w:val="0"/>
        <w:sz w:val="21"/>
        <w:szCs w:val="21"/>
      </w:rPr>
    </w:lvl>
    <w:lvl w:ilvl="1">
      <w:start w:val="1"/>
      <w:numFmt w:val="decimal"/>
      <w:lvlText w:val="%2."/>
      <w:lvlJc w:val="left"/>
      <w:pPr>
        <w:tabs>
          <w:tab w:val="left" w:pos="1582"/>
        </w:tabs>
        <w:ind w:left="1582" w:hanging="360"/>
      </w:pPr>
      <w:rPr>
        <w:rFonts w:hint="eastAsia"/>
      </w:rPr>
    </w:lvl>
    <w:lvl w:ilvl="2">
      <w:start w:val="1"/>
      <w:numFmt w:val="decimal"/>
      <w:lvlText w:val="%3."/>
      <w:lvlJc w:val="left"/>
      <w:pPr>
        <w:tabs>
          <w:tab w:val="left" w:pos="2302"/>
        </w:tabs>
        <w:ind w:left="2302" w:hanging="360"/>
      </w:pPr>
      <w:rPr>
        <w:rFonts w:hint="eastAsia"/>
      </w:rPr>
    </w:lvl>
    <w:lvl w:ilvl="3">
      <w:start w:val="1"/>
      <w:numFmt w:val="decimal"/>
      <w:lvlText w:val="%4."/>
      <w:lvlJc w:val="left"/>
      <w:pPr>
        <w:tabs>
          <w:tab w:val="left" w:pos="3022"/>
        </w:tabs>
        <w:ind w:left="3022" w:hanging="360"/>
      </w:pPr>
      <w:rPr>
        <w:rFonts w:hint="eastAsia"/>
      </w:rPr>
    </w:lvl>
    <w:lvl w:ilvl="4">
      <w:start w:val="1"/>
      <w:numFmt w:val="decimal"/>
      <w:lvlText w:val="%5."/>
      <w:lvlJc w:val="left"/>
      <w:pPr>
        <w:tabs>
          <w:tab w:val="left" w:pos="3742"/>
        </w:tabs>
        <w:ind w:left="3742" w:hanging="360"/>
      </w:pPr>
      <w:rPr>
        <w:rFonts w:hint="eastAsia"/>
      </w:rPr>
    </w:lvl>
    <w:lvl w:ilvl="5">
      <w:start w:val="1"/>
      <w:numFmt w:val="decimal"/>
      <w:lvlText w:val="%6."/>
      <w:lvlJc w:val="left"/>
      <w:pPr>
        <w:tabs>
          <w:tab w:val="left" w:pos="4462"/>
        </w:tabs>
        <w:ind w:left="4462" w:hanging="360"/>
      </w:pPr>
      <w:rPr>
        <w:rFonts w:hint="eastAsia"/>
      </w:rPr>
    </w:lvl>
    <w:lvl w:ilvl="6">
      <w:start w:val="1"/>
      <w:numFmt w:val="decimal"/>
      <w:lvlText w:val="%7."/>
      <w:lvlJc w:val="left"/>
      <w:pPr>
        <w:tabs>
          <w:tab w:val="left" w:pos="5182"/>
        </w:tabs>
        <w:ind w:left="5182" w:hanging="360"/>
      </w:pPr>
      <w:rPr>
        <w:rFonts w:hint="eastAsia"/>
      </w:rPr>
    </w:lvl>
    <w:lvl w:ilvl="7">
      <w:start w:val="1"/>
      <w:numFmt w:val="decimal"/>
      <w:lvlText w:val="%8."/>
      <w:lvlJc w:val="left"/>
      <w:pPr>
        <w:tabs>
          <w:tab w:val="left" w:pos="5902"/>
        </w:tabs>
        <w:ind w:left="5902" w:hanging="360"/>
      </w:pPr>
      <w:rPr>
        <w:rFonts w:hint="eastAsia"/>
      </w:rPr>
    </w:lvl>
    <w:lvl w:ilvl="8">
      <w:start w:val="1"/>
      <w:numFmt w:val="decimal"/>
      <w:lvlText w:val="%9."/>
      <w:lvlJc w:val="left"/>
      <w:pPr>
        <w:tabs>
          <w:tab w:val="left" w:pos="6622"/>
        </w:tabs>
        <w:ind w:left="6622" w:hanging="360"/>
      </w:pPr>
      <w:rPr>
        <w:rFonts w:hint="eastAsia"/>
      </w:rPr>
    </w:lvl>
  </w:abstractNum>
  <w:abstractNum w:abstractNumId="14">
    <w:nsid w:val="4B2B0238"/>
    <w:multiLevelType w:val="multilevel"/>
    <w:tmpl w:val="4B2B0238"/>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C4E14A2"/>
    <w:multiLevelType w:val="multilevel"/>
    <w:tmpl w:val="4C4E14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4908CF"/>
    <w:multiLevelType w:val="hybridMultilevel"/>
    <w:tmpl w:val="03DC7F58"/>
    <w:lvl w:ilvl="0" w:tplc="26CCC09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B17D05"/>
    <w:multiLevelType w:val="multilevel"/>
    <w:tmpl w:val="53B17D05"/>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宋体" w:eastAsia="宋体" w:hAnsi="宋体" w:cs="Times New Roman" w:hint="eastAsia"/>
        <w:b/>
        <w:color w:val="auto"/>
        <w:sz w:val="24"/>
        <w:szCs w:val="24"/>
      </w:rPr>
    </w:lvl>
    <w:lvl w:ilvl="2">
      <w:start w:val="1"/>
      <w:numFmt w:val="decimal"/>
      <w:lvlText w:val="（%3）"/>
      <w:lvlJc w:val="left"/>
      <w:pPr>
        <w:ind w:left="987" w:hanging="647"/>
      </w:pPr>
      <w:rPr>
        <w:rFonts w:cs="Times New Roman" w:hint="default"/>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8">
    <w:nsid w:val="5C322488"/>
    <w:multiLevelType w:val="multilevel"/>
    <w:tmpl w:val="5C3224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D5FAF49"/>
    <w:multiLevelType w:val="singleLevel"/>
    <w:tmpl w:val="5D5FAF49"/>
    <w:lvl w:ilvl="0">
      <w:start w:val="13"/>
      <w:numFmt w:val="decimal"/>
      <w:suff w:val="nothing"/>
      <w:lvlText w:val="%1、"/>
      <w:lvlJc w:val="left"/>
    </w:lvl>
  </w:abstractNum>
  <w:abstractNum w:abstractNumId="20">
    <w:nsid w:val="68C40249"/>
    <w:multiLevelType w:val="multilevel"/>
    <w:tmpl w:val="68C40249"/>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E062BF6"/>
    <w:multiLevelType w:val="multilevel"/>
    <w:tmpl w:val="6E062BF6"/>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E6F60E4"/>
    <w:multiLevelType w:val="multilevel"/>
    <w:tmpl w:val="6E6F60E4"/>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2694" w:hanging="567"/>
      </w:pPr>
      <w:rPr>
        <w:rFonts w:ascii="宋体" w:eastAsia="宋体" w:hAnsi="宋体" w:cs="Times New Roman" w:hint="eastAsia"/>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3">
    <w:nsid w:val="6E8D54A4"/>
    <w:multiLevelType w:val="multilevel"/>
    <w:tmpl w:val="6E8D54A4"/>
    <w:lvl w:ilvl="0">
      <w:start w:val="1"/>
      <w:numFmt w:val="decimalEnclosedCircle"/>
      <w:lvlText w:val="%1"/>
      <w:lvlJc w:val="left"/>
      <w:pPr>
        <w:tabs>
          <w:tab w:val="left"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50C21F4"/>
    <w:multiLevelType w:val="multilevel"/>
    <w:tmpl w:val="750C21F4"/>
    <w:lvl w:ilvl="0">
      <w:start w:val="3"/>
      <w:numFmt w:val="decimal"/>
      <w:lvlText w:val="%1"/>
      <w:lvlJc w:val="left"/>
      <w:pPr>
        <w:tabs>
          <w:tab w:val="left" w:pos="0"/>
        </w:tabs>
        <w:ind w:left="432" w:hanging="432"/>
      </w:pPr>
    </w:lvl>
    <w:lvl w:ilvl="1">
      <w:start w:val="1"/>
      <w:numFmt w:val="decimal"/>
      <w:lvlText w:val="%1.%2"/>
      <w:lvlJc w:val="left"/>
      <w:pPr>
        <w:tabs>
          <w:tab w:val="left" w:pos="0"/>
        </w:tabs>
        <w:ind w:left="576" w:hanging="576"/>
      </w:pPr>
    </w:lvl>
    <w:lvl w:ilvl="2">
      <w:start w:val="1"/>
      <w:numFmt w:val="decimal"/>
      <w:lvlText w:val="%3、"/>
      <w:lvlJc w:val="left"/>
      <w:pPr>
        <w:tabs>
          <w:tab w:val="left" w:pos="0"/>
        </w:tabs>
        <w:ind w:left="72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num w:numId="1">
    <w:abstractNumId w:val="7"/>
  </w:num>
  <w:num w:numId="2">
    <w:abstractNumId w:val="6"/>
  </w:num>
  <w:num w:numId="3">
    <w:abstractNumId w:val="17"/>
  </w:num>
  <w:num w:numId="4">
    <w:abstractNumId w:val="0"/>
  </w:num>
  <w:num w:numId="5">
    <w:abstractNumId w:val="14"/>
  </w:num>
  <w:num w:numId="6">
    <w:abstractNumId w:val="5"/>
  </w:num>
  <w:num w:numId="7">
    <w:abstractNumId w:val="19"/>
  </w:num>
  <w:num w:numId="8">
    <w:abstractNumId w:val="1"/>
  </w:num>
  <w:num w:numId="9">
    <w:abstractNumId w:val="15"/>
  </w:num>
  <w:num w:numId="10">
    <w:abstractNumId w:val="24"/>
    <w:lvlOverride w:ilvl="2">
      <w:startOverride w:val="1"/>
    </w:lvlOverride>
  </w:num>
  <w:num w:numId="11">
    <w:abstractNumId w:val="13"/>
  </w:num>
  <w:num w:numId="12">
    <w:abstractNumId w:val="2"/>
  </w:num>
  <w:num w:numId="13">
    <w:abstractNumId w:val="22"/>
  </w:num>
  <w:num w:numId="14">
    <w:abstractNumId w:val="23"/>
  </w:num>
  <w:num w:numId="15">
    <w:abstractNumId w:val="12"/>
  </w:num>
  <w:num w:numId="16">
    <w:abstractNumId w:val="11"/>
  </w:num>
  <w:num w:numId="17">
    <w:abstractNumId w:val="10"/>
  </w:num>
  <w:num w:numId="18">
    <w:abstractNumId w:val="18"/>
  </w:num>
  <w:num w:numId="19">
    <w:abstractNumId w:val="21"/>
  </w:num>
  <w:num w:numId="20">
    <w:abstractNumId w:val="8"/>
  </w:num>
  <w:num w:numId="21">
    <w:abstractNumId w:val="3"/>
    <w:lvlOverride w:ilvl="0">
      <w:startOverride w:val="1"/>
    </w:lvlOverride>
  </w:num>
  <w:num w:numId="22">
    <w:abstractNumId w:val="20"/>
  </w:num>
  <w:num w:numId="23">
    <w:abstractNumId w:val="9"/>
  </w:num>
  <w:num w:numId="24">
    <w:abstractNumId w:val="16"/>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Windows Live" w15:userId="cdd1e8ae2ab68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44"/>
    <w:rsid w:val="00011D52"/>
    <w:rsid w:val="00026443"/>
    <w:rsid w:val="00033D15"/>
    <w:rsid w:val="00033F47"/>
    <w:rsid w:val="0003482F"/>
    <w:rsid w:val="00035183"/>
    <w:rsid w:val="000414B8"/>
    <w:rsid w:val="00061E34"/>
    <w:rsid w:val="00063E27"/>
    <w:rsid w:val="0008254F"/>
    <w:rsid w:val="00083979"/>
    <w:rsid w:val="000855DB"/>
    <w:rsid w:val="00086C3A"/>
    <w:rsid w:val="00087922"/>
    <w:rsid w:val="00093A30"/>
    <w:rsid w:val="000A1055"/>
    <w:rsid w:val="000A1EC9"/>
    <w:rsid w:val="000A53E2"/>
    <w:rsid w:val="000C0AD7"/>
    <w:rsid w:val="000C64C8"/>
    <w:rsid w:val="000D252C"/>
    <w:rsid w:val="000F0C9A"/>
    <w:rsid w:val="000F1E4E"/>
    <w:rsid w:val="00102DDE"/>
    <w:rsid w:val="00106B3F"/>
    <w:rsid w:val="00122CDE"/>
    <w:rsid w:val="00132505"/>
    <w:rsid w:val="00133880"/>
    <w:rsid w:val="0013577A"/>
    <w:rsid w:val="0015120D"/>
    <w:rsid w:val="001546BE"/>
    <w:rsid w:val="00171AE6"/>
    <w:rsid w:val="00171DE0"/>
    <w:rsid w:val="001752D8"/>
    <w:rsid w:val="00196F45"/>
    <w:rsid w:val="001A3971"/>
    <w:rsid w:val="001A51FC"/>
    <w:rsid w:val="001B467D"/>
    <w:rsid w:val="001C4C28"/>
    <w:rsid w:val="001C5EA2"/>
    <w:rsid w:val="001C7911"/>
    <w:rsid w:val="001C7DCD"/>
    <w:rsid w:val="001D0D18"/>
    <w:rsid w:val="001D56BC"/>
    <w:rsid w:val="001D748C"/>
    <w:rsid w:val="001F3B54"/>
    <w:rsid w:val="001F696A"/>
    <w:rsid w:val="00204B5C"/>
    <w:rsid w:val="00207085"/>
    <w:rsid w:val="00211FC5"/>
    <w:rsid w:val="00213EF8"/>
    <w:rsid w:val="00221B73"/>
    <w:rsid w:val="00223991"/>
    <w:rsid w:val="00224246"/>
    <w:rsid w:val="00226666"/>
    <w:rsid w:val="002300E0"/>
    <w:rsid w:val="00244FD2"/>
    <w:rsid w:val="00247537"/>
    <w:rsid w:val="00247B0F"/>
    <w:rsid w:val="00255C57"/>
    <w:rsid w:val="0026212D"/>
    <w:rsid w:val="00264006"/>
    <w:rsid w:val="00281246"/>
    <w:rsid w:val="0029405C"/>
    <w:rsid w:val="002A3061"/>
    <w:rsid w:val="002A3BF0"/>
    <w:rsid w:val="002B1DB1"/>
    <w:rsid w:val="002B3FEC"/>
    <w:rsid w:val="002C1F8B"/>
    <w:rsid w:val="002C787E"/>
    <w:rsid w:val="002D3FCC"/>
    <w:rsid w:val="002D52E5"/>
    <w:rsid w:val="002E3392"/>
    <w:rsid w:val="002E394D"/>
    <w:rsid w:val="002F5880"/>
    <w:rsid w:val="00323C32"/>
    <w:rsid w:val="00325E5F"/>
    <w:rsid w:val="003306EE"/>
    <w:rsid w:val="00332ABB"/>
    <w:rsid w:val="00336848"/>
    <w:rsid w:val="0036412C"/>
    <w:rsid w:val="003673F7"/>
    <w:rsid w:val="00375821"/>
    <w:rsid w:val="00377463"/>
    <w:rsid w:val="00384DF4"/>
    <w:rsid w:val="00391DD6"/>
    <w:rsid w:val="00393240"/>
    <w:rsid w:val="0039457F"/>
    <w:rsid w:val="00397146"/>
    <w:rsid w:val="003A2FF3"/>
    <w:rsid w:val="003C42DA"/>
    <w:rsid w:val="003C5367"/>
    <w:rsid w:val="003D7695"/>
    <w:rsid w:val="003E2321"/>
    <w:rsid w:val="003F22AB"/>
    <w:rsid w:val="003F29BB"/>
    <w:rsid w:val="003F6437"/>
    <w:rsid w:val="00402234"/>
    <w:rsid w:val="0040390C"/>
    <w:rsid w:val="0040396B"/>
    <w:rsid w:val="004059A3"/>
    <w:rsid w:val="00407A82"/>
    <w:rsid w:val="00413CCB"/>
    <w:rsid w:val="00416559"/>
    <w:rsid w:val="004233EB"/>
    <w:rsid w:val="00426B29"/>
    <w:rsid w:val="00432B17"/>
    <w:rsid w:val="00470782"/>
    <w:rsid w:val="00470B63"/>
    <w:rsid w:val="004767BA"/>
    <w:rsid w:val="0049755C"/>
    <w:rsid w:val="004A5A94"/>
    <w:rsid w:val="004A6FC0"/>
    <w:rsid w:val="004C7E5A"/>
    <w:rsid w:val="004D03C2"/>
    <w:rsid w:val="004F0CA5"/>
    <w:rsid w:val="004F2DFB"/>
    <w:rsid w:val="004F4053"/>
    <w:rsid w:val="00500B8D"/>
    <w:rsid w:val="00506F91"/>
    <w:rsid w:val="00515F51"/>
    <w:rsid w:val="005330C3"/>
    <w:rsid w:val="00542BFB"/>
    <w:rsid w:val="005568B8"/>
    <w:rsid w:val="00567F5E"/>
    <w:rsid w:val="0059070A"/>
    <w:rsid w:val="00594455"/>
    <w:rsid w:val="00597684"/>
    <w:rsid w:val="005A0330"/>
    <w:rsid w:val="005A7ED4"/>
    <w:rsid w:val="005B280C"/>
    <w:rsid w:val="005B5620"/>
    <w:rsid w:val="005C23F2"/>
    <w:rsid w:val="005D16D8"/>
    <w:rsid w:val="005D445B"/>
    <w:rsid w:val="005E4E99"/>
    <w:rsid w:val="005E5F54"/>
    <w:rsid w:val="005F08C2"/>
    <w:rsid w:val="005F6087"/>
    <w:rsid w:val="006002EC"/>
    <w:rsid w:val="00605D05"/>
    <w:rsid w:val="00617C93"/>
    <w:rsid w:val="00620E11"/>
    <w:rsid w:val="00631820"/>
    <w:rsid w:val="0064406D"/>
    <w:rsid w:val="006577CF"/>
    <w:rsid w:val="0066072E"/>
    <w:rsid w:val="00663245"/>
    <w:rsid w:val="006800AC"/>
    <w:rsid w:val="00681BDC"/>
    <w:rsid w:val="00685AE4"/>
    <w:rsid w:val="0069248D"/>
    <w:rsid w:val="006A21E2"/>
    <w:rsid w:val="006A3ABC"/>
    <w:rsid w:val="006A6927"/>
    <w:rsid w:val="006A7403"/>
    <w:rsid w:val="006B0B0A"/>
    <w:rsid w:val="006C4ECC"/>
    <w:rsid w:val="006C51E0"/>
    <w:rsid w:val="006C5C25"/>
    <w:rsid w:val="006C7C6F"/>
    <w:rsid w:val="006D554E"/>
    <w:rsid w:val="006D7B8E"/>
    <w:rsid w:val="006E58AB"/>
    <w:rsid w:val="006F08F9"/>
    <w:rsid w:val="006F3010"/>
    <w:rsid w:val="006F574C"/>
    <w:rsid w:val="006F71CF"/>
    <w:rsid w:val="00711FD1"/>
    <w:rsid w:val="00713B46"/>
    <w:rsid w:val="00715C11"/>
    <w:rsid w:val="00726F6D"/>
    <w:rsid w:val="007309B9"/>
    <w:rsid w:val="00734FD4"/>
    <w:rsid w:val="007403B8"/>
    <w:rsid w:val="00740ED9"/>
    <w:rsid w:val="007412E4"/>
    <w:rsid w:val="00743DCD"/>
    <w:rsid w:val="007447CA"/>
    <w:rsid w:val="0075171D"/>
    <w:rsid w:val="00760FCD"/>
    <w:rsid w:val="00797FD0"/>
    <w:rsid w:val="007A4A17"/>
    <w:rsid w:val="007A5A82"/>
    <w:rsid w:val="007B68F1"/>
    <w:rsid w:val="007B7E76"/>
    <w:rsid w:val="007C0BDB"/>
    <w:rsid w:val="007C7109"/>
    <w:rsid w:val="007D1AE1"/>
    <w:rsid w:val="007D2A71"/>
    <w:rsid w:val="007D74E2"/>
    <w:rsid w:val="007F30EC"/>
    <w:rsid w:val="008105A4"/>
    <w:rsid w:val="00816491"/>
    <w:rsid w:val="00835B2E"/>
    <w:rsid w:val="00836046"/>
    <w:rsid w:val="00842E56"/>
    <w:rsid w:val="00842EFE"/>
    <w:rsid w:val="008528EA"/>
    <w:rsid w:val="008575AD"/>
    <w:rsid w:val="00861856"/>
    <w:rsid w:val="0088552D"/>
    <w:rsid w:val="008A1DCC"/>
    <w:rsid w:val="008B7F4D"/>
    <w:rsid w:val="008C484A"/>
    <w:rsid w:val="008C584E"/>
    <w:rsid w:val="008C742A"/>
    <w:rsid w:val="008D7325"/>
    <w:rsid w:val="008F6E07"/>
    <w:rsid w:val="009028FA"/>
    <w:rsid w:val="00903E58"/>
    <w:rsid w:val="0090698D"/>
    <w:rsid w:val="009108C0"/>
    <w:rsid w:val="00910F1E"/>
    <w:rsid w:val="00920521"/>
    <w:rsid w:val="0092303A"/>
    <w:rsid w:val="00933B1D"/>
    <w:rsid w:val="009403FB"/>
    <w:rsid w:val="00944B24"/>
    <w:rsid w:val="009511AB"/>
    <w:rsid w:val="00952681"/>
    <w:rsid w:val="00957504"/>
    <w:rsid w:val="00973A32"/>
    <w:rsid w:val="00974F75"/>
    <w:rsid w:val="009808CA"/>
    <w:rsid w:val="00990438"/>
    <w:rsid w:val="009A1910"/>
    <w:rsid w:val="009A6CF6"/>
    <w:rsid w:val="009B263B"/>
    <w:rsid w:val="009B47D1"/>
    <w:rsid w:val="009B4E8F"/>
    <w:rsid w:val="009C192D"/>
    <w:rsid w:val="009D00B0"/>
    <w:rsid w:val="009E150B"/>
    <w:rsid w:val="009E27AB"/>
    <w:rsid w:val="009F17A0"/>
    <w:rsid w:val="009F5A32"/>
    <w:rsid w:val="00A20233"/>
    <w:rsid w:val="00A2188D"/>
    <w:rsid w:val="00A27D56"/>
    <w:rsid w:val="00A33DF4"/>
    <w:rsid w:val="00A36026"/>
    <w:rsid w:val="00A517E9"/>
    <w:rsid w:val="00A526F1"/>
    <w:rsid w:val="00A6153E"/>
    <w:rsid w:val="00A61AE6"/>
    <w:rsid w:val="00A8249B"/>
    <w:rsid w:val="00A838D8"/>
    <w:rsid w:val="00A83BC1"/>
    <w:rsid w:val="00A8654A"/>
    <w:rsid w:val="00AA3780"/>
    <w:rsid w:val="00AB2E44"/>
    <w:rsid w:val="00AB31FD"/>
    <w:rsid w:val="00AC21CD"/>
    <w:rsid w:val="00AC3502"/>
    <w:rsid w:val="00AD5E4A"/>
    <w:rsid w:val="00AE125B"/>
    <w:rsid w:val="00AE5CC2"/>
    <w:rsid w:val="00B004BA"/>
    <w:rsid w:val="00B07A08"/>
    <w:rsid w:val="00B10EA9"/>
    <w:rsid w:val="00B17388"/>
    <w:rsid w:val="00B2731D"/>
    <w:rsid w:val="00B31872"/>
    <w:rsid w:val="00B37299"/>
    <w:rsid w:val="00B43E67"/>
    <w:rsid w:val="00B51906"/>
    <w:rsid w:val="00B56500"/>
    <w:rsid w:val="00B930D0"/>
    <w:rsid w:val="00BA6EF9"/>
    <w:rsid w:val="00BB7FFA"/>
    <w:rsid w:val="00BC274D"/>
    <w:rsid w:val="00BC71DE"/>
    <w:rsid w:val="00BD730A"/>
    <w:rsid w:val="00BE7260"/>
    <w:rsid w:val="00BF1D95"/>
    <w:rsid w:val="00BF3497"/>
    <w:rsid w:val="00BF53FC"/>
    <w:rsid w:val="00C00DCF"/>
    <w:rsid w:val="00C1038F"/>
    <w:rsid w:val="00C2622A"/>
    <w:rsid w:val="00C26A10"/>
    <w:rsid w:val="00C43DC8"/>
    <w:rsid w:val="00C452E2"/>
    <w:rsid w:val="00C4796F"/>
    <w:rsid w:val="00C53FB2"/>
    <w:rsid w:val="00C558B7"/>
    <w:rsid w:val="00C57D63"/>
    <w:rsid w:val="00C60BF0"/>
    <w:rsid w:val="00C62113"/>
    <w:rsid w:val="00C625DE"/>
    <w:rsid w:val="00C73F2E"/>
    <w:rsid w:val="00C877EE"/>
    <w:rsid w:val="00C9037F"/>
    <w:rsid w:val="00C90DEC"/>
    <w:rsid w:val="00C94298"/>
    <w:rsid w:val="00C96288"/>
    <w:rsid w:val="00C97CB4"/>
    <w:rsid w:val="00CA0A52"/>
    <w:rsid w:val="00CC05DE"/>
    <w:rsid w:val="00CF20A8"/>
    <w:rsid w:val="00D01AF4"/>
    <w:rsid w:val="00D0282C"/>
    <w:rsid w:val="00D06C7D"/>
    <w:rsid w:val="00D143D8"/>
    <w:rsid w:val="00D15CC0"/>
    <w:rsid w:val="00D16831"/>
    <w:rsid w:val="00D17FD9"/>
    <w:rsid w:val="00D245D4"/>
    <w:rsid w:val="00D3077D"/>
    <w:rsid w:val="00D55474"/>
    <w:rsid w:val="00D56D5B"/>
    <w:rsid w:val="00D60193"/>
    <w:rsid w:val="00D62050"/>
    <w:rsid w:val="00D6242E"/>
    <w:rsid w:val="00D6618D"/>
    <w:rsid w:val="00D66E65"/>
    <w:rsid w:val="00D77154"/>
    <w:rsid w:val="00D84A32"/>
    <w:rsid w:val="00D87B3B"/>
    <w:rsid w:val="00D92B52"/>
    <w:rsid w:val="00DA7207"/>
    <w:rsid w:val="00DB4A43"/>
    <w:rsid w:val="00DC47E5"/>
    <w:rsid w:val="00DE6C4D"/>
    <w:rsid w:val="00DF3BBA"/>
    <w:rsid w:val="00E00AA0"/>
    <w:rsid w:val="00E1341E"/>
    <w:rsid w:val="00E13849"/>
    <w:rsid w:val="00E13F33"/>
    <w:rsid w:val="00E16BCA"/>
    <w:rsid w:val="00E350EE"/>
    <w:rsid w:val="00E464ED"/>
    <w:rsid w:val="00E50724"/>
    <w:rsid w:val="00E52B2A"/>
    <w:rsid w:val="00E67936"/>
    <w:rsid w:val="00E73D84"/>
    <w:rsid w:val="00E83949"/>
    <w:rsid w:val="00EA11D6"/>
    <w:rsid w:val="00EA2730"/>
    <w:rsid w:val="00EB29E6"/>
    <w:rsid w:val="00EC2486"/>
    <w:rsid w:val="00EC4B02"/>
    <w:rsid w:val="00EC7DB8"/>
    <w:rsid w:val="00EE3E21"/>
    <w:rsid w:val="00EF2FD5"/>
    <w:rsid w:val="00EF3336"/>
    <w:rsid w:val="00EF6B8C"/>
    <w:rsid w:val="00F03DC9"/>
    <w:rsid w:val="00F07C41"/>
    <w:rsid w:val="00F306CD"/>
    <w:rsid w:val="00F33338"/>
    <w:rsid w:val="00F53E56"/>
    <w:rsid w:val="00F57274"/>
    <w:rsid w:val="00F60C82"/>
    <w:rsid w:val="00F6234F"/>
    <w:rsid w:val="00F707AD"/>
    <w:rsid w:val="00F8129F"/>
    <w:rsid w:val="00F85223"/>
    <w:rsid w:val="00F92120"/>
    <w:rsid w:val="00FB0B95"/>
    <w:rsid w:val="00FB4F46"/>
    <w:rsid w:val="00FB6D6E"/>
    <w:rsid w:val="00FE5320"/>
    <w:rsid w:val="00FF057A"/>
    <w:rsid w:val="00FF3E11"/>
    <w:rsid w:val="00FF7459"/>
    <w:rsid w:val="01326448"/>
    <w:rsid w:val="06AE535D"/>
    <w:rsid w:val="07F65FEB"/>
    <w:rsid w:val="080F68CD"/>
    <w:rsid w:val="0B332119"/>
    <w:rsid w:val="17F43F01"/>
    <w:rsid w:val="20DA7754"/>
    <w:rsid w:val="282661BF"/>
    <w:rsid w:val="378E24A2"/>
    <w:rsid w:val="39D56664"/>
    <w:rsid w:val="39E262BD"/>
    <w:rsid w:val="441775BC"/>
    <w:rsid w:val="4E33756E"/>
    <w:rsid w:val="5C1E64FC"/>
    <w:rsid w:val="72EF19B5"/>
    <w:rsid w:val="7748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D5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index heading" w:uiPriority="0" w:qFormat="1"/>
    <w:lsdException w:name="caption" w:qFormat="1"/>
    <w:lsdException w:name="annotation reference" w:uiPriority="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nhideWhenUsed="0" w:qFormat="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uiPriority w:val="9"/>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pPr>
      <w:keepNext/>
      <w:keepLines/>
      <w:widowControl/>
      <w:adjustRightInd w:val="0"/>
      <w:snapToGrid w:val="0"/>
      <w:spacing w:line="360" w:lineRule="auto"/>
      <w:jc w:val="center"/>
      <w:outlineLvl w:val="1"/>
    </w:pPr>
    <w:rPr>
      <w:rFonts w:ascii="宋体" w:eastAsia="宋体" w:hAnsi="Arial" w:cs="Times New Roman"/>
      <w:kern w:val="0"/>
      <w:sz w:val="32"/>
      <w:szCs w:val="20"/>
    </w:rPr>
  </w:style>
  <w:style w:type="paragraph" w:styleId="3">
    <w:name w:val="heading 3"/>
    <w:basedOn w:val="a"/>
    <w:next w:val="a0"/>
    <w:link w:val="3Char"/>
    <w:uiPriority w:val="99"/>
    <w:qFormat/>
    <w:pPr>
      <w:tabs>
        <w:tab w:val="left" w:pos="851"/>
      </w:tabs>
      <w:autoSpaceDE w:val="0"/>
      <w:autoSpaceDN w:val="0"/>
      <w:adjustRightInd w:val="0"/>
      <w:snapToGrid w:val="0"/>
      <w:spacing w:line="360" w:lineRule="auto"/>
      <w:outlineLvl w:val="2"/>
    </w:pPr>
    <w:rPr>
      <w:rFonts w:ascii="Times New Roman" w:eastAsia="宋体" w:hAnsi="Times New Roman" w:cs="Times New Roman"/>
      <w:b/>
      <w:bCs/>
      <w:kern w:val="0"/>
      <w:sz w:val="32"/>
      <w:szCs w:val="32"/>
    </w:rPr>
  </w:style>
  <w:style w:type="paragraph" w:styleId="4">
    <w:name w:val="heading 4"/>
    <w:basedOn w:val="a"/>
    <w:next w:val="a0"/>
    <w:link w:val="4Char"/>
    <w:uiPriority w:val="9"/>
    <w:qFormat/>
    <w:pPr>
      <w:autoSpaceDE w:val="0"/>
      <w:autoSpaceDN w:val="0"/>
      <w:adjustRightInd w:val="0"/>
      <w:snapToGrid w:val="0"/>
      <w:spacing w:line="360" w:lineRule="auto"/>
      <w:outlineLvl w:val="3"/>
    </w:pPr>
    <w:rPr>
      <w:rFonts w:ascii="宋体" w:eastAsia="宋体" w:hAnsi="Arial" w:cs="Times New Roman"/>
      <w:color w:val="000000"/>
      <w:kern w:val="0"/>
      <w:szCs w:val="20"/>
    </w:rPr>
  </w:style>
  <w:style w:type="paragraph" w:styleId="5">
    <w:name w:val="heading 5"/>
    <w:basedOn w:val="a"/>
    <w:next w:val="a0"/>
    <w:link w:val="5Char"/>
    <w:uiPriority w:val="9"/>
    <w:qFormat/>
    <w:pPr>
      <w:keepNext/>
      <w:autoSpaceDE w:val="0"/>
      <w:autoSpaceDN w:val="0"/>
      <w:adjustRightInd w:val="0"/>
      <w:snapToGrid w:val="0"/>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
    <w:next w:val="a0"/>
    <w:link w:val="6Char"/>
    <w:uiPriority w:val="9"/>
    <w:qFormat/>
    <w:pPr>
      <w:keepNext/>
      <w:autoSpaceDE w:val="0"/>
      <w:autoSpaceDN w:val="0"/>
      <w:adjustRightInd w:val="0"/>
      <w:snapToGrid w:val="0"/>
      <w:spacing w:before="240" w:after="64" w:line="319" w:lineRule="auto"/>
      <w:outlineLvl w:val="5"/>
    </w:pPr>
    <w:rPr>
      <w:rFonts w:ascii="Cambria" w:eastAsia="宋体" w:hAnsi="Cambria" w:cs="Times New Roman"/>
      <w:b/>
      <w:bCs/>
      <w:kern w:val="0"/>
      <w:sz w:val="24"/>
      <w:szCs w:val="24"/>
    </w:rPr>
  </w:style>
  <w:style w:type="paragraph" w:styleId="7">
    <w:name w:val="heading 7"/>
    <w:basedOn w:val="a"/>
    <w:next w:val="a0"/>
    <w:link w:val="7Char"/>
    <w:uiPriority w:val="9"/>
    <w:qFormat/>
    <w:pPr>
      <w:keepNext/>
      <w:autoSpaceDE w:val="0"/>
      <w:autoSpaceDN w:val="0"/>
      <w:adjustRightInd w:val="0"/>
      <w:snapToGrid w:val="0"/>
      <w:spacing w:before="240" w:after="64" w:line="319" w:lineRule="auto"/>
      <w:outlineLvl w:val="6"/>
    </w:pPr>
    <w:rPr>
      <w:rFonts w:ascii="Times New Roman" w:eastAsia="宋体" w:hAnsi="Times New Roman" w:cs="Times New Roman"/>
      <w:b/>
      <w:bCs/>
      <w:kern w:val="0"/>
      <w:sz w:val="24"/>
      <w:szCs w:val="24"/>
    </w:rPr>
  </w:style>
  <w:style w:type="paragraph" w:styleId="8">
    <w:name w:val="heading 8"/>
    <w:basedOn w:val="a"/>
    <w:next w:val="a0"/>
    <w:link w:val="8Char"/>
    <w:uiPriority w:val="9"/>
    <w:qFormat/>
    <w:pPr>
      <w:keepNext/>
      <w:autoSpaceDE w:val="0"/>
      <w:autoSpaceDN w:val="0"/>
      <w:adjustRightInd w:val="0"/>
      <w:snapToGrid w:val="0"/>
      <w:spacing w:before="240" w:after="64" w:line="319" w:lineRule="auto"/>
      <w:outlineLvl w:val="7"/>
    </w:pPr>
    <w:rPr>
      <w:rFonts w:ascii="Cambria" w:eastAsia="宋体" w:hAnsi="Cambria" w:cs="Times New Roman"/>
      <w:kern w:val="0"/>
      <w:sz w:val="24"/>
      <w:szCs w:val="24"/>
    </w:rPr>
  </w:style>
  <w:style w:type="paragraph" w:styleId="9">
    <w:name w:val="heading 9"/>
    <w:basedOn w:val="a"/>
    <w:next w:val="a0"/>
    <w:link w:val="9Char"/>
    <w:uiPriority w:val="9"/>
    <w:qFormat/>
    <w:pPr>
      <w:keepNext/>
      <w:autoSpaceDE w:val="0"/>
      <w:autoSpaceDN w:val="0"/>
      <w:adjustRightInd w:val="0"/>
      <w:snapToGrid w:val="0"/>
      <w:spacing w:before="240" w:after="64" w:line="319" w:lineRule="auto"/>
      <w:outlineLvl w:val="8"/>
    </w:pPr>
    <w:rPr>
      <w:rFonts w:ascii="Cambria" w:eastAsia="宋体" w:hAnsi="Cambria"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ind w:firstLine="420"/>
      <w:jc w:val="left"/>
    </w:pPr>
    <w:rPr>
      <w:rFonts w:ascii="Times New Roman" w:eastAsia="宋体" w:hAnsi="Times New Roman" w:cs="Times New Roman"/>
      <w:kern w:val="0"/>
      <w:szCs w:val="20"/>
    </w:rPr>
  </w:style>
  <w:style w:type="paragraph" w:styleId="70">
    <w:name w:val="toc 7"/>
    <w:basedOn w:val="a"/>
    <w:next w:val="a"/>
    <w:uiPriority w:val="39"/>
    <w:qFormat/>
    <w:pPr>
      <w:ind w:leftChars="1200" w:left="2520"/>
    </w:pPr>
    <w:rPr>
      <w:rFonts w:ascii="Calibri" w:eastAsia="宋体" w:hAnsi="Calibri" w:cs="Times New Roman"/>
    </w:rPr>
  </w:style>
  <w:style w:type="paragraph" w:styleId="a4">
    <w:name w:val="caption"/>
    <w:basedOn w:val="a"/>
    <w:next w:val="a"/>
    <w:uiPriority w:val="99"/>
    <w:qFormat/>
    <w:pPr>
      <w:widowControl/>
      <w:jc w:val="left"/>
    </w:pPr>
    <w:rPr>
      <w:rFonts w:ascii="Cambria" w:eastAsia="黑体" w:hAnsi="Cambria" w:cs="Times New Roman"/>
      <w:kern w:val="0"/>
      <w:sz w:val="20"/>
      <w:szCs w:val="20"/>
    </w:rPr>
  </w:style>
  <w:style w:type="paragraph" w:styleId="a5">
    <w:name w:val="Document Map"/>
    <w:basedOn w:val="a"/>
    <w:link w:val="Char0"/>
    <w:uiPriority w:val="99"/>
    <w:qFormat/>
    <w:pPr>
      <w:shd w:val="clear" w:color="auto" w:fill="000080"/>
    </w:pPr>
    <w:rPr>
      <w:rFonts w:ascii="Times New Roman" w:eastAsia="宋体" w:hAnsi="Times New Roman" w:cs="Times New Roman"/>
      <w:szCs w:val="20"/>
    </w:rPr>
  </w:style>
  <w:style w:type="paragraph" w:styleId="a6">
    <w:name w:val="annotation text"/>
    <w:basedOn w:val="a"/>
    <w:link w:val="Char1"/>
    <w:uiPriority w:val="99"/>
    <w:unhideWhenUsed/>
    <w:qFormat/>
    <w:pPr>
      <w:widowControl/>
      <w:jc w:val="left"/>
    </w:pPr>
    <w:rPr>
      <w:rFonts w:ascii="Times New Roman" w:eastAsia="宋体" w:hAnsi="Times New Roman" w:cs="Times New Roman"/>
      <w:kern w:val="0"/>
      <w:szCs w:val="20"/>
    </w:rPr>
  </w:style>
  <w:style w:type="paragraph" w:styleId="30">
    <w:name w:val="Body Text 3"/>
    <w:basedOn w:val="a"/>
    <w:link w:val="3Char0"/>
    <w:uiPriority w:val="99"/>
    <w:qFormat/>
    <w:pPr>
      <w:widowControl/>
      <w:spacing w:after="120"/>
      <w:jc w:val="left"/>
    </w:pPr>
    <w:rPr>
      <w:rFonts w:ascii="Times New Roman" w:eastAsia="宋体" w:hAnsi="Times New Roman" w:cs="Times New Roman"/>
      <w:kern w:val="0"/>
      <w:sz w:val="16"/>
      <w:szCs w:val="16"/>
    </w:rPr>
  </w:style>
  <w:style w:type="paragraph" w:styleId="a7">
    <w:name w:val="Body Text"/>
    <w:basedOn w:val="a"/>
    <w:link w:val="Char2"/>
    <w:uiPriority w:val="99"/>
    <w:qFormat/>
    <w:pPr>
      <w:widowControl/>
      <w:spacing w:after="120"/>
      <w:jc w:val="left"/>
    </w:pPr>
    <w:rPr>
      <w:rFonts w:ascii="Times New Roman" w:eastAsia="宋体" w:hAnsi="Times New Roman" w:cs="Times New Roman"/>
      <w:kern w:val="0"/>
      <w:sz w:val="20"/>
      <w:szCs w:val="20"/>
    </w:rPr>
  </w:style>
  <w:style w:type="paragraph" w:styleId="a8">
    <w:name w:val="Body Text Indent"/>
    <w:basedOn w:val="a"/>
    <w:link w:val="Char3"/>
    <w:uiPriority w:val="99"/>
    <w:qFormat/>
    <w:pPr>
      <w:widowControl/>
      <w:spacing w:after="120"/>
      <w:ind w:leftChars="200" w:left="420"/>
      <w:jc w:val="left"/>
    </w:pPr>
    <w:rPr>
      <w:rFonts w:ascii="Times New Roman" w:eastAsia="宋体" w:hAnsi="Times New Roman" w:cs="Times New Roman"/>
      <w:kern w:val="0"/>
      <w:sz w:val="20"/>
      <w:szCs w:val="20"/>
    </w:rPr>
  </w:style>
  <w:style w:type="paragraph" w:styleId="a9">
    <w:name w:val="Block Text"/>
    <w:basedOn w:val="a"/>
    <w:qFormat/>
    <w:pPr>
      <w:adjustRightInd w:val="0"/>
      <w:ind w:left="420" w:right="33"/>
      <w:jc w:val="left"/>
      <w:textAlignment w:val="baseline"/>
    </w:pPr>
    <w:rPr>
      <w:rFonts w:ascii="Times New Roman" w:eastAsia="宋体" w:hAnsi="Times New Roman" w:cs="Times New Roman"/>
      <w:kern w:val="0"/>
      <w:sz w:val="24"/>
      <w:szCs w:val="20"/>
    </w:rPr>
  </w:style>
  <w:style w:type="paragraph" w:styleId="50">
    <w:name w:val="toc 5"/>
    <w:basedOn w:val="a"/>
    <w:next w:val="a"/>
    <w:uiPriority w:val="39"/>
    <w:qFormat/>
    <w:pPr>
      <w:ind w:leftChars="800" w:left="1680"/>
    </w:pPr>
    <w:rPr>
      <w:rFonts w:ascii="Calibri" w:eastAsia="宋体" w:hAnsi="Calibri" w:cs="Times New Roman"/>
    </w:rPr>
  </w:style>
  <w:style w:type="paragraph" w:styleId="31">
    <w:name w:val="toc 3"/>
    <w:basedOn w:val="a"/>
    <w:next w:val="a"/>
    <w:uiPriority w:val="39"/>
    <w:qFormat/>
    <w:pPr>
      <w:widowControl/>
      <w:ind w:leftChars="400" w:left="840"/>
      <w:jc w:val="left"/>
    </w:pPr>
    <w:rPr>
      <w:rFonts w:ascii="Times New Roman" w:eastAsia="宋体" w:hAnsi="Times New Roman" w:cs="Times New Roman"/>
      <w:kern w:val="0"/>
      <w:szCs w:val="20"/>
    </w:rPr>
  </w:style>
  <w:style w:type="paragraph" w:styleId="aa">
    <w:name w:val="Plain Text"/>
    <w:basedOn w:val="a"/>
    <w:link w:val="Char4"/>
    <w:qFormat/>
    <w:pPr>
      <w:widowControl/>
      <w:jc w:val="left"/>
    </w:pPr>
    <w:rPr>
      <w:rFonts w:ascii="宋体" w:eastAsia="宋体" w:hAnsi="Courier New" w:cs="Times New Roman"/>
      <w:kern w:val="0"/>
      <w:szCs w:val="20"/>
    </w:rPr>
  </w:style>
  <w:style w:type="paragraph" w:styleId="80">
    <w:name w:val="toc 8"/>
    <w:basedOn w:val="a"/>
    <w:next w:val="a"/>
    <w:uiPriority w:val="39"/>
    <w:qFormat/>
    <w:pPr>
      <w:ind w:leftChars="1400" w:left="2940"/>
    </w:pPr>
    <w:rPr>
      <w:rFonts w:ascii="Calibri" w:eastAsia="宋体" w:hAnsi="Calibri" w:cs="Times New Roman"/>
    </w:rPr>
  </w:style>
  <w:style w:type="paragraph" w:styleId="ab">
    <w:name w:val="Date"/>
    <w:basedOn w:val="a"/>
    <w:next w:val="a"/>
    <w:link w:val="Char5"/>
    <w:uiPriority w:val="99"/>
    <w:qFormat/>
    <w:rPr>
      <w:rFonts w:ascii="楷体_GB2312" w:eastAsia="楷体_GB2312" w:hAnsi="Times New Roman" w:cs="Times New Roman"/>
      <w:sz w:val="28"/>
      <w:szCs w:val="20"/>
    </w:rPr>
  </w:style>
  <w:style w:type="paragraph" w:styleId="20">
    <w:name w:val="Body Text Indent 2"/>
    <w:basedOn w:val="a"/>
    <w:link w:val="2Char0"/>
    <w:uiPriority w:val="99"/>
    <w:qFormat/>
    <w:pPr>
      <w:widowControl/>
      <w:spacing w:after="120" w:line="480" w:lineRule="auto"/>
      <w:ind w:leftChars="200" w:left="420"/>
      <w:jc w:val="left"/>
    </w:pPr>
    <w:rPr>
      <w:rFonts w:ascii="Times New Roman" w:eastAsia="宋体" w:hAnsi="Times New Roman" w:cs="Times New Roman"/>
      <w:kern w:val="0"/>
      <w:sz w:val="20"/>
      <w:szCs w:val="20"/>
    </w:rPr>
  </w:style>
  <w:style w:type="paragraph" w:styleId="ac">
    <w:name w:val="Balloon Text"/>
    <w:basedOn w:val="a"/>
    <w:link w:val="Char6"/>
    <w:uiPriority w:val="99"/>
    <w:qFormat/>
    <w:pPr>
      <w:widowControl/>
      <w:jc w:val="left"/>
    </w:pPr>
    <w:rPr>
      <w:rFonts w:ascii="Times New Roman" w:eastAsia="宋体" w:hAnsi="Times New Roman" w:cs="Times New Roman"/>
      <w:kern w:val="0"/>
      <w:sz w:val="18"/>
      <w:szCs w:val="20"/>
    </w:rPr>
  </w:style>
  <w:style w:type="paragraph" w:styleId="ad">
    <w:name w:val="footer"/>
    <w:basedOn w:val="a"/>
    <w:link w:val="Char7"/>
    <w:uiPriority w:val="99"/>
    <w:qFormat/>
    <w:pPr>
      <w:widowControl/>
      <w:tabs>
        <w:tab w:val="center" w:pos="4153"/>
        <w:tab w:val="right" w:pos="8306"/>
      </w:tabs>
      <w:snapToGrid w:val="0"/>
      <w:jc w:val="left"/>
    </w:pPr>
    <w:rPr>
      <w:rFonts w:ascii="Times New Roman" w:eastAsia="宋体" w:hAnsi="Times New Roman" w:cs="Times New Roman"/>
      <w:kern w:val="0"/>
      <w:sz w:val="18"/>
      <w:szCs w:val="20"/>
    </w:rPr>
  </w:style>
  <w:style w:type="paragraph" w:styleId="ae">
    <w:name w:val="header"/>
    <w:basedOn w:val="a"/>
    <w:link w:val="Char8"/>
    <w:qFormat/>
    <w:pPr>
      <w:widowControl/>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styleId="10">
    <w:name w:val="toc 1"/>
    <w:basedOn w:val="a"/>
    <w:next w:val="a"/>
    <w:uiPriority w:val="39"/>
    <w:qFormat/>
    <w:pPr>
      <w:widowControl/>
      <w:tabs>
        <w:tab w:val="right" w:leader="dot" w:pos="9402"/>
      </w:tabs>
      <w:spacing w:line="360" w:lineRule="auto"/>
      <w:ind w:left="824" w:hanging="824"/>
      <w:jc w:val="center"/>
    </w:pPr>
    <w:rPr>
      <w:rFonts w:ascii="宋体" w:eastAsia="宋体" w:hAnsi="Times New Roman" w:cs="Times New Roman"/>
      <w:kern w:val="0"/>
      <w:szCs w:val="20"/>
    </w:rPr>
  </w:style>
  <w:style w:type="paragraph" w:styleId="40">
    <w:name w:val="toc 4"/>
    <w:basedOn w:val="a"/>
    <w:next w:val="a"/>
    <w:uiPriority w:val="39"/>
    <w:qFormat/>
    <w:pPr>
      <w:ind w:leftChars="600" w:left="1260"/>
    </w:pPr>
    <w:rPr>
      <w:rFonts w:ascii="Calibri" w:eastAsia="宋体" w:hAnsi="Calibri" w:cs="Times New Roman"/>
    </w:rPr>
  </w:style>
  <w:style w:type="paragraph" w:styleId="af">
    <w:name w:val="index heading"/>
    <w:basedOn w:val="a"/>
    <w:next w:val="11"/>
    <w:qFormat/>
    <w:rPr>
      <w:rFonts w:ascii="Times New Roman" w:eastAsia="宋体" w:hAnsi="Times New Roman" w:cs="Times New Roman"/>
      <w:szCs w:val="20"/>
    </w:rPr>
  </w:style>
  <w:style w:type="paragraph" w:styleId="11">
    <w:name w:val="index 1"/>
    <w:basedOn w:val="a"/>
    <w:next w:val="a"/>
    <w:uiPriority w:val="99"/>
    <w:unhideWhenUsed/>
    <w:qFormat/>
    <w:pPr>
      <w:widowControl/>
      <w:jc w:val="left"/>
    </w:pPr>
    <w:rPr>
      <w:rFonts w:ascii="Times New Roman" w:eastAsia="宋体" w:hAnsi="Times New Roman" w:cs="Times New Roman"/>
      <w:kern w:val="0"/>
      <w:szCs w:val="20"/>
    </w:rPr>
  </w:style>
  <w:style w:type="paragraph" w:styleId="60">
    <w:name w:val="toc 6"/>
    <w:basedOn w:val="a"/>
    <w:next w:val="a"/>
    <w:uiPriority w:val="39"/>
    <w:qFormat/>
    <w:pPr>
      <w:ind w:leftChars="1000" w:left="2100"/>
    </w:pPr>
    <w:rPr>
      <w:rFonts w:ascii="Calibri" w:eastAsia="宋体" w:hAnsi="Calibri" w:cs="Times New Roman"/>
    </w:rPr>
  </w:style>
  <w:style w:type="paragraph" w:styleId="32">
    <w:name w:val="Body Text Indent 3"/>
    <w:basedOn w:val="a"/>
    <w:link w:val="3Char1"/>
    <w:uiPriority w:val="99"/>
    <w:qFormat/>
    <w:pPr>
      <w:widowControl/>
      <w:spacing w:after="120"/>
      <w:ind w:leftChars="200" w:left="420"/>
      <w:jc w:val="left"/>
    </w:pPr>
    <w:rPr>
      <w:rFonts w:ascii="Times New Roman" w:eastAsia="宋体" w:hAnsi="Times New Roman" w:cs="Times New Roman"/>
      <w:kern w:val="0"/>
      <w:sz w:val="16"/>
      <w:szCs w:val="16"/>
    </w:rPr>
  </w:style>
  <w:style w:type="paragraph" w:styleId="21">
    <w:name w:val="toc 2"/>
    <w:basedOn w:val="a"/>
    <w:next w:val="a"/>
    <w:uiPriority w:val="39"/>
    <w:qFormat/>
    <w:pPr>
      <w:widowControl/>
      <w:tabs>
        <w:tab w:val="right" w:leader="dot" w:pos="9402"/>
      </w:tabs>
      <w:spacing w:line="360" w:lineRule="auto"/>
      <w:ind w:leftChars="202" w:left="993" w:hangingChars="237" w:hanging="569"/>
      <w:jc w:val="left"/>
    </w:pPr>
    <w:rPr>
      <w:rFonts w:ascii="Times New Roman" w:eastAsia="宋体" w:hAnsi="Times New Roman" w:cs="Times New Roman"/>
      <w:kern w:val="0"/>
      <w:szCs w:val="20"/>
    </w:rPr>
  </w:style>
  <w:style w:type="paragraph" w:styleId="90">
    <w:name w:val="toc 9"/>
    <w:basedOn w:val="a"/>
    <w:next w:val="a"/>
    <w:uiPriority w:val="39"/>
    <w:qFormat/>
    <w:pPr>
      <w:ind w:leftChars="1600" w:left="3360"/>
    </w:pPr>
    <w:rPr>
      <w:rFonts w:ascii="Calibri" w:eastAsia="宋体" w:hAnsi="Calibri" w:cs="Times New Roman"/>
    </w:rPr>
  </w:style>
  <w:style w:type="paragraph" w:styleId="22">
    <w:name w:val="Body Text 2"/>
    <w:basedOn w:val="a"/>
    <w:link w:val="2Char1"/>
    <w:uiPriority w:val="99"/>
    <w:qFormat/>
    <w:pPr>
      <w:widowControl/>
      <w:spacing w:after="120" w:line="480" w:lineRule="auto"/>
      <w:jc w:val="left"/>
    </w:pPr>
    <w:rPr>
      <w:rFonts w:ascii="Times New Roman" w:eastAsia="宋体" w:hAnsi="Times New Roman" w:cs="Times New Roman"/>
      <w:kern w:val="0"/>
      <w:sz w:val="20"/>
      <w:szCs w:val="20"/>
    </w:rPr>
  </w:style>
  <w:style w:type="paragraph" w:styleId="HTML">
    <w:name w:val="HTML Preformatted"/>
    <w:basedOn w:val="a"/>
    <w:link w:val="HTMLChar"/>
    <w:uiPriority w:val="99"/>
    <w:qFormat/>
    <w:pPr>
      <w:widowControl/>
      <w:jc w:val="left"/>
    </w:pPr>
    <w:rPr>
      <w:rFonts w:ascii="黑体" w:eastAsia="黑体" w:hAnsi="Courier New" w:cs="Times New Roman"/>
      <w:kern w:val="0"/>
      <w:szCs w:val="20"/>
    </w:rPr>
  </w:style>
  <w:style w:type="paragraph" w:styleId="af0">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6"/>
    <w:next w:val="a6"/>
    <w:link w:val="Char9"/>
    <w:uiPriority w:val="99"/>
    <w:qFormat/>
    <w:rPr>
      <w:b/>
    </w:rPr>
  </w:style>
  <w:style w:type="table" w:styleId="af2">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rPr>
  </w:style>
  <w:style w:type="character" w:styleId="af4">
    <w:name w:val="page number"/>
    <w:qFormat/>
    <w:rPr>
      <w:rFonts w:cs="Times New Roman"/>
    </w:rPr>
  </w:style>
  <w:style w:type="character" w:styleId="af5">
    <w:name w:val="FollowedHyperlink"/>
    <w:uiPriority w:val="99"/>
    <w:qFormat/>
    <w:rPr>
      <w:rFonts w:cs="Times New Roman"/>
      <w:color w:val="800080"/>
      <w:u w:val="single"/>
    </w:rPr>
  </w:style>
  <w:style w:type="character" w:styleId="af6">
    <w:name w:val="Hyperlink"/>
    <w:uiPriority w:val="99"/>
    <w:qFormat/>
    <w:rPr>
      <w:rFonts w:cs="Times New Roman"/>
      <w:color w:val="0000FF"/>
      <w:u w:val="single"/>
    </w:rPr>
  </w:style>
  <w:style w:type="character" w:styleId="af7">
    <w:name w:val="annotation reference"/>
    <w:qFormat/>
    <w:rPr>
      <w:rFonts w:cs="Times New Roman"/>
      <w:sz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宋体" w:eastAsia="宋体" w:hAnsi="Arial" w:cs="Times New Roman"/>
      <w:kern w:val="0"/>
      <w:sz w:val="32"/>
      <w:szCs w:val="20"/>
    </w:rPr>
  </w:style>
  <w:style w:type="character" w:customStyle="1" w:styleId="3Char">
    <w:name w:val="标题 3 Char"/>
    <w:basedOn w:val="a1"/>
    <w:link w:val="3"/>
    <w:uiPriority w:val="99"/>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宋体" w:eastAsia="宋体" w:hAnsi="Arial" w:cs="Times New Roman"/>
      <w:color w:val="000000"/>
      <w:kern w:val="0"/>
      <w:szCs w:val="20"/>
    </w:rPr>
  </w:style>
  <w:style w:type="character" w:customStyle="1" w:styleId="5Char">
    <w:name w:val="标题 5 Char"/>
    <w:basedOn w:val="a1"/>
    <w:link w:val="5"/>
    <w:uiPriority w:val="9"/>
    <w:qFormat/>
    <w:rPr>
      <w:rFonts w:ascii="Times New Roman" w:eastAsia="宋体" w:hAnsi="Times New Roman" w:cs="Times New Roman"/>
      <w:b/>
      <w:bCs/>
      <w:kern w:val="0"/>
      <w:sz w:val="28"/>
      <w:szCs w:val="28"/>
    </w:rPr>
  </w:style>
  <w:style w:type="character" w:customStyle="1" w:styleId="6Char">
    <w:name w:val="标题 6 Char"/>
    <w:basedOn w:val="a1"/>
    <w:link w:val="6"/>
    <w:uiPriority w:val="9"/>
    <w:qFormat/>
    <w:rPr>
      <w:rFonts w:ascii="Cambria" w:eastAsia="宋体" w:hAnsi="Cambria" w:cs="Times New Roman"/>
      <w:b/>
      <w:bCs/>
      <w:kern w:val="0"/>
      <w:sz w:val="24"/>
      <w:szCs w:val="24"/>
    </w:rPr>
  </w:style>
  <w:style w:type="character" w:customStyle="1" w:styleId="7Char">
    <w:name w:val="标题 7 Char"/>
    <w:basedOn w:val="a1"/>
    <w:link w:val="7"/>
    <w:uiPriority w:val="9"/>
    <w:qFormat/>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Pr>
      <w:rFonts w:ascii="Cambria" w:eastAsia="宋体" w:hAnsi="Cambria" w:cs="Times New Roman"/>
      <w:kern w:val="0"/>
      <w:sz w:val="24"/>
      <w:szCs w:val="24"/>
    </w:rPr>
  </w:style>
  <w:style w:type="character" w:customStyle="1" w:styleId="9Char">
    <w:name w:val="标题 9 Char"/>
    <w:basedOn w:val="a1"/>
    <w:link w:val="9"/>
    <w:uiPriority w:val="9"/>
    <w:qFormat/>
    <w:rPr>
      <w:rFonts w:ascii="Cambria" w:eastAsia="宋体" w:hAnsi="Cambria" w:cs="Times New Roman"/>
      <w:kern w:val="0"/>
      <w:sz w:val="20"/>
      <w:szCs w:val="21"/>
    </w:rPr>
  </w:style>
  <w:style w:type="character" w:customStyle="1" w:styleId="Char0">
    <w:name w:val="文档结构图 Char"/>
    <w:basedOn w:val="a1"/>
    <w:link w:val="a5"/>
    <w:uiPriority w:val="99"/>
    <w:qFormat/>
    <w:rPr>
      <w:rFonts w:ascii="Times New Roman" w:eastAsia="宋体" w:hAnsi="Times New Roman" w:cs="Times New Roman"/>
      <w:szCs w:val="20"/>
      <w:shd w:val="clear" w:color="auto" w:fill="000080"/>
    </w:rPr>
  </w:style>
  <w:style w:type="character" w:customStyle="1" w:styleId="Char1">
    <w:name w:val="批注文字 Char"/>
    <w:basedOn w:val="a1"/>
    <w:link w:val="a6"/>
    <w:uiPriority w:val="99"/>
    <w:qFormat/>
    <w:rPr>
      <w:rFonts w:ascii="Times New Roman" w:eastAsia="宋体" w:hAnsi="Times New Roman" w:cs="Times New Roman"/>
      <w:kern w:val="0"/>
      <w:szCs w:val="20"/>
    </w:rPr>
  </w:style>
  <w:style w:type="character" w:customStyle="1" w:styleId="3Char0">
    <w:name w:val="正文文本 3 Char"/>
    <w:basedOn w:val="a1"/>
    <w:link w:val="30"/>
    <w:uiPriority w:val="99"/>
    <w:qFormat/>
    <w:rPr>
      <w:rFonts w:ascii="Times New Roman" w:eastAsia="宋体" w:hAnsi="Times New Roman" w:cs="Times New Roman"/>
      <w:kern w:val="0"/>
      <w:sz w:val="16"/>
      <w:szCs w:val="16"/>
    </w:rPr>
  </w:style>
  <w:style w:type="character" w:customStyle="1" w:styleId="Char2">
    <w:name w:val="正文文本 Char"/>
    <w:basedOn w:val="a1"/>
    <w:link w:val="a7"/>
    <w:uiPriority w:val="99"/>
    <w:qFormat/>
    <w:rPr>
      <w:rFonts w:ascii="Times New Roman" w:eastAsia="宋体" w:hAnsi="Times New Roman" w:cs="Times New Roman"/>
      <w:kern w:val="0"/>
      <w:sz w:val="20"/>
      <w:szCs w:val="20"/>
    </w:rPr>
  </w:style>
  <w:style w:type="character" w:customStyle="1" w:styleId="Char3">
    <w:name w:val="正文文本缩进 Char"/>
    <w:basedOn w:val="a1"/>
    <w:link w:val="a8"/>
    <w:uiPriority w:val="99"/>
    <w:qFormat/>
    <w:rPr>
      <w:rFonts w:ascii="Times New Roman" w:eastAsia="宋体" w:hAnsi="Times New Roman" w:cs="Times New Roman"/>
      <w:kern w:val="0"/>
      <w:sz w:val="20"/>
      <w:szCs w:val="20"/>
    </w:rPr>
  </w:style>
  <w:style w:type="character" w:customStyle="1" w:styleId="Char4">
    <w:name w:val="纯文本 Char"/>
    <w:basedOn w:val="a1"/>
    <w:link w:val="aa"/>
    <w:qFormat/>
    <w:rPr>
      <w:rFonts w:ascii="宋体" w:eastAsia="宋体" w:hAnsi="Courier New" w:cs="Times New Roman"/>
      <w:kern w:val="0"/>
      <w:szCs w:val="20"/>
    </w:rPr>
  </w:style>
  <w:style w:type="character" w:customStyle="1" w:styleId="Char5">
    <w:name w:val="日期 Char"/>
    <w:basedOn w:val="a1"/>
    <w:link w:val="ab"/>
    <w:uiPriority w:val="99"/>
    <w:qFormat/>
    <w:rPr>
      <w:rFonts w:ascii="楷体_GB2312" w:eastAsia="楷体_GB2312" w:hAnsi="Times New Roman" w:cs="Times New Roman"/>
      <w:sz w:val="28"/>
      <w:szCs w:val="20"/>
    </w:rPr>
  </w:style>
  <w:style w:type="character" w:customStyle="1" w:styleId="2Char0">
    <w:name w:val="正文文本缩进 2 Char"/>
    <w:basedOn w:val="a1"/>
    <w:link w:val="20"/>
    <w:uiPriority w:val="99"/>
    <w:qFormat/>
    <w:rPr>
      <w:rFonts w:ascii="Times New Roman" w:eastAsia="宋体" w:hAnsi="Times New Roman" w:cs="Times New Roman"/>
      <w:kern w:val="0"/>
      <w:sz w:val="20"/>
      <w:szCs w:val="20"/>
    </w:rPr>
  </w:style>
  <w:style w:type="character" w:customStyle="1" w:styleId="Char6">
    <w:name w:val="批注框文本 Char"/>
    <w:basedOn w:val="a1"/>
    <w:link w:val="ac"/>
    <w:uiPriority w:val="99"/>
    <w:qFormat/>
    <w:rPr>
      <w:rFonts w:ascii="Times New Roman" w:eastAsia="宋体" w:hAnsi="Times New Roman" w:cs="Times New Roman"/>
      <w:kern w:val="0"/>
      <w:sz w:val="18"/>
      <w:szCs w:val="20"/>
    </w:rPr>
  </w:style>
  <w:style w:type="character" w:customStyle="1" w:styleId="Char7">
    <w:name w:val="页脚 Char"/>
    <w:basedOn w:val="a1"/>
    <w:link w:val="ad"/>
    <w:uiPriority w:val="99"/>
    <w:qFormat/>
    <w:rPr>
      <w:rFonts w:ascii="Times New Roman" w:eastAsia="宋体" w:hAnsi="Times New Roman" w:cs="Times New Roman"/>
      <w:kern w:val="0"/>
      <w:sz w:val="18"/>
      <w:szCs w:val="20"/>
    </w:rPr>
  </w:style>
  <w:style w:type="character" w:customStyle="1" w:styleId="Char8">
    <w:name w:val="页眉 Char"/>
    <w:basedOn w:val="a1"/>
    <w:link w:val="ae"/>
    <w:qFormat/>
    <w:rPr>
      <w:rFonts w:ascii="Times New Roman" w:eastAsia="宋体" w:hAnsi="Times New Roman" w:cs="Times New Roman"/>
      <w:kern w:val="0"/>
      <w:sz w:val="18"/>
      <w:szCs w:val="20"/>
    </w:rPr>
  </w:style>
  <w:style w:type="character" w:customStyle="1" w:styleId="3Char1">
    <w:name w:val="正文文本缩进 3 Char"/>
    <w:basedOn w:val="a1"/>
    <w:link w:val="32"/>
    <w:uiPriority w:val="99"/>
    <w:qFormat/>
    <w:rPr>
      <w:rFonts w:ascii="Times New Roman" w:eastAsia="宋体" w:hAnsi="Times New Roman" w:cs="Times New Roman"/>
      <w:kern w:val="0"/>
      <w:sz w:val="16"/>
      <w:szCs w:val="16"/>
    </w:rPr>
  </w:style>
  <w:style w:type="character" w:customStyle="1" w:styleId="2Char1">
    <w:name w:val="正文文本 2 Char"/>
    <w:basedOn w:val="a1"/>
    <w:link w:val="22"/>
    <w:uiPriority w:val="99"/>
    <w:qFormat/>
    <w:rPr>
      <w:rFonts w:ascii="Times New Roman" w:eastAsia="宋体" w:hAnsi="Times New Roman" w:cs="Times New Roman"/>
      <w:kern w:val="0"/>
      <w:sz w:val="20"/>
      <w:szCs w:val="20"/>
    </w:rPr>
  </w:style>
  <w:style w:type="character" w:customStyle="1" w:styleId="HTMLChar">
    <w:name w:val="HTML 预设格式 Char"/>
    <w:basedOn w:val="a1"/>
    <w:link w:val="HTML"/>
    <w:uiPriority w:val="99"/>
    <w:qFormat/>
    <w:rPr>
      <w:rFonts w:ascii="黑体" w:eastAsia="黑体" w:hAnsi="Courier New" w:cs="Times New Roman"/>
      <w:kern w:val="0"/>
      <w:szCs w:val="20"/>
    </w:rPr>
  </w:style>
  <w:style w:type="character" w:customStyle="1" w:styleId="Char9">
    <w:name w:val="批注主题 Char"/>
    <w:basedOn w:val="Char1"/>
    <w:link w:val="af1"/>
    <w:uiPriority w:val="99"/>
    <w:qFormat/>
    <w:rPr>
      <w:rFonts w:ascii="Times New Roman" w:eastAsia="宋体" w:hAnsi="Times New Roman" w:cs="Times New Roman"/>
      <w:b/>
      <w:kern w:val="0"/>
      <w:szCs w:val="20"/>
    </w:rPr>
  </w:style>
  <w:style w:type="character" w:customStyle="1" w:styleId="ll1">
    <w:name w:val="ll1"/>
    <w:uiPriority w:val="99"/>
    <w:qFormat/>
    <w:rPr>
      <w:spacing w:val="31680"/>
    </w:rPr>
  </w:style>
  <w:style w:type="character" w:customStyle="1" w:styleId="wf1">
    <w:name w:val="wf1"/>
    <w:uiPriority w:val="99"/>
    <w:qFormat/>
    <w:rPr>
      <w:rFonts w:ascii="宋体" w:eastAsia="宋体" w:hAnsi="宋体"/>
      <w:sz w:val="24"/>
    </w:rPr>
  </w:style>
  <w:style w:type="character" w:customStyle="1" w:styleId="style1">
    <w:name w:val="style1"/>
    <w:uiPriority w:val="99"/>
    <w:qFormat/>
    <w:rPr>
      <w:rFonts w:cs="Times New Roman"/>
    </w:rPr>
  </w:style>
  <w:style w:type="character" w:customStyle="1" w:styleId="ca-01">
    <w:name w:val="ca-01"/>
    <w:uiPriority w:val="99"/>
    <w:qFormat/>
    <w:rPr>
      <w:rFonts w:ascii="宋体" w:eastAsia="宋体" w:hAnsi="宋体"/>
      <w:sz w:val="21"/>
    </w:rPr>
  </w:style>
  <w:style w:type="character" w:customStyle="1" w:styleId="font21">
    <w:name w:val="font21"/>
    <w:uiPriority w:val="99"/>
    <w:qFormat/>
    <w:rPr>
      <w:rFonts w:ascii="宋体" w:eastAsia="宋体" w:hAnsi="宋体"/>
      <w:color w:val="000000"/>
      <w:sz w:val="18"/>
      <w:u w:val="none"/>
    </w:rPr>
  </w:style>
  <w:style w:type="character" w:customStyle="1" w:styleId="Char">
    <w:name w:val="正文缩进 Char"/>
    <w:link w:val="a0"/>
    <w:qFormat/>
    <w:locked/>
    <w:rPr>
      <w:rFonts w:ascii="Times New Roman" w:eastAsia="宋体" w:hAnsi="Times New Roman" w:cs="Times New Roman"/>
      <w:kern w:val="0"/>
      <w:szCs w:val="20"/>
    </w:rPr>
  </w:style>
  <w:style w:type="character" w:customStyle="1" w:styleId="param-value">
    <w:name w:val="param-value"/>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p141">
    <w:name w:val="p141"/>
    <w:uiPriority w:val="99"/>
    <w:qFormat/>
    <w:rPr>
      <w:sz w:val="21"/>
    </w:rPr>
  </w:style>
  <w:style w:type="paragraph" w:customStyle="1" w:styleId="D1">
    <w:name w:val="D文1"/>
    <w:basedOn w:val="a"/>
    <w:uiPriority w:val="99"/>
    <w:qFormat/>
    <w:pPr>
      <w:tabs>
        <w:tab w:val="left" w:pos="720"/>
      </w:tabs>
      <w:autoSpaceDE w:val="0"/>
      <w:autoSpaceDN w:val="0"/>
      <w:adjustRightInd w:val="0"/>
      <w:spacing w:after="120" w:line="480" w:lineRule="atLeast"/>
      <w:ind w:left="680" w:firstLine="510"/>
    </w:pPr>
    <w:rPr>
      <w:rFonts w:ascii="宋体" w:eastAsia="宋体" w:hAnsi="Times New Roman" w:cs="Times New Roman"/>
      <w:kern w:val="0"/>
      <w:sz w:val="24"/>
      <w:szCs w:val="20"/>
    </w:rPr>
  </w:style>
  <w:style w:type="paragraph" w:customStyle="1" w:styleId="xl42">
    <w:name w:val="xl42"/>
    <w:basedOn w:val="a"/>
    <w:uiPriority w:val="99"/>
    <w:qFormat/>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39">
    <w:name w:val="xl39"/>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NewNewNewNew">
    <w:name w:val="正文 New New New New"/>
    <w:uiPriority w:val="99"/>
    <w:qFormat/>
    <w:pPr>
      <w:widowControl w:val="0"/>
      <w:jc w:val="both"/>
    </w:pPr>
    <w:rPr>
      <w:rFonts w:ascii="Times New Roman" w:eastAsia="宋体" w:hAnsi="Times New Roman" w:cs="Times New Roman"/>
      <w:szCs w:val="24"/>
    </w:rPr>
  </w:style>
  <w:style w:type="paragraph" w:customStyle="1" w:styleId="23">
    <w:name w:val="列出段落2"/>
    <w:basedOn w:val="a"/>
    <w:uiPriority w:val="99"/>
    <w:qFormat/>
    <w:pPr>
      <w:ind w:firstLineChars="200" w:firstLine="420"/>
    </w:pPr>
    <w:rPr>
      <w:rFonts w:ascii="Calibri" w:eastAsia="宋体" w:hAnsi="Calibri" w:cs="Times New Roman"/>
    </w:rPr>
  </w:style>
  <w:style w:type="paragraph" w:customStyle="1" w:styleId="xl26">
    <w:name w:val="xl26"/>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4">
    <w:name w:val="xl44"/>
    <w:basedOn w:val="a"/>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45">
    <w:name w:val="xl45"/>
    <w:basedOn w:val="a"/>
    <w:uiPriority w:val="99"/>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24">
    <w:name w:val="需求书2"/>
    <w:basedOn w:val="a"/>
    <w:uiPriority w:val="99"/>
    <w:qFormat/>
    <w:rPr>
      <w:rFonts w:ascii="宋体" w:eastAsia="宋体" w:hAnsi="宋体" w:cs="Times New Roman"/>
      <w:b/>
      <w:spacing w:val="10"/>
      <w:sz w:val="24"/>
      <w:szCs w:val="24"/>
    </w:rPr>
  </w:style>
  <w:style w:type="paragraph" w:customStyle="1" w:styleId="c03">
    <w:name w:val="c03"/>
    <w:basedOn w:val="a"/>
    <w:uiPriority w:val="99"/>
    <w:qFormat/>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CharCharCharCharCharCharCharCharCharChar1">
    <w:name w:val="Char Char Char Char Char Char Char Char Char Char1"/>
    <w:basedOn w:val="a"/>
    <w:uiPriority w:val="99"/>
    <w:qFormat/>
    <w:rPr>
      <w:rFonts w:ascii="Tahoma" w:eastAsia="宋体" w:hAnsi="Tahoma" w:cs="Times New Roman"/>
      <w:sz w:val="24"/>
      <w:szCs w:val="20"/>
    </w:rPr>
  </w:style>
  <w:style w:type="paragraph" w:customStyle="1" w:styleId="f14">
    <w:name w:val="f14"/>
    <w:basedOn w:val="a"/>
    <w:uiPriority w:val="99"/>
    <w:qFormat/>
    <w:pPr>
      <w:widowControl/>
      <w:spacing w:before="100" w:beforeAutospacing="1" w:after="100" w:afterAutospacing="1"/>
      <w:jc w:val="left"/>
    </w:pPr>
    <w:rPr>
      <w:rFonts w:ascii="_GB2312" w:eastAsia="宋体" w:hAnsi="_GB2312" w:cs="Times New Roman"/>
      <w:color w:val="000000"/>
      <w:kern w:val="0"/>
      <w:sz w:val="28"/>
      <w:szCs w:val="28"/>
    </w:rPr>
  </w:style>
  <w:style w:type="paragraph" w:customStyle="1" w:styleId="af8">
    <w:name w:val="标题四"/>
    <w:basedOn w:val="a"/>
    <w:uiPriority w:val="99"/>
    <w:qFormat/>
    <w:pPr>
      <w:tabs>
        <w:tab w:val="left" w:pos="425"/>
      </w:tabs>
      <w:adjustRightInd w:val="0"/>
      <w:spacing w:beforeLines="50" w:afterLines="50"/>
    </w:pPr>
    <w:rPr>
      <w:rFonts w:ascii="Arial" w:eastAsia="宋体" w:hAnsi="Arial" w:cs="Times New Roman"/>
      <w:b/>
      <w:bCs/>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OC1">
    <w:name w:val="TOC 标题1"/>
    <w:basedOn w:val="1"/>
    <w:next w:val="a"/>
    <w:uiPriority w:val="99"/>
    <w:qFormat/>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7">
    <w:name w:val="xl37"/>
    <w:basedOn w:val="a"/>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Char1CharCharChar">
    <w:name w:val="Char1 Char Char Char"/>
    <w:basedOn w:val="a"/>
    <w:uiPriority w:val="99"/>
    <w:qFormat/>
    <w:pPr>
      <w:ind w:left="420" w:hanging="420"/>
    </w:pPr>
    <w:rPr>
      <w:rFonts w:ascii="Times New Roman" w:eastAsia="宋体" w:hAnsi="Times New Roman" w:cs="Times New Roman"/>
      <w:sz w:val="24"/>
      <w:szCs w:val="24"/>
    </w:rPr>
  </w:style>
  <w:style w:type="paragraph" w:customStyle="1" w:styleId="af9">
    <w:name w:val="表头"/>
    <w:basedOn w:val="a4"/>
    <w:qFormat/>
    <w:pPr>
      <w:keepNext/>
      <w:keepLines/>
      <w:spacing w:before="120" w:after="120" w:line="300" w:lineRule="auto"/>
      <w:jc w:val="center"/>
      <w:textAlignment w:val="baseline"/>
    </w:pPr>
    <w:rPr>
      <w:rFonts w:ascii="Arial" w:hAnsi="Arial"/>
      <w:sz w:val="21"/>
    </w:rPr>
  </w:style>
  <w:style w:type="paragraph" w:customStyle="1" w:styleId="afa">
    <w:name w:val="图"/>
    <w:basedOn w:val="a"/>
    <w:qFormat/>
    <w:pPr>
      <w:keepNext/>
      <w:adjustRightInd w:val="0"/>
      <w:spacing w:before="60" w:after="60" w:line="300" w:lineRule="auto"/>
      <w:jc w:val="center"/>
      <w:textAlignment w:val="center"/>
    </w:pPr>
    <w:rPr>
      <w:rFonts w:ascii="Times New Roman" w:eastAsia="宋体" w:hAnsi="Times New Roman" w:cs="Times New Roman"/>
      <w:spacing w:val="20"/>
      <w:kern w:val="0"/>
      <w:sz w:val="24"/>
      <w:szCs w:val="20"/>
    </w:rPr>
  </w:style>
  <w:style w:type="paragraph" w:customStyle="1" w:styleId="font8">
    <w:name w:val="font8"/>
    <w:basedOn w:val="a"/>
    <w:uiPriority w:val="99"/>
    <w:qFormat/>
    <w:pPr>
      <w:widowControl/>
      <w:spacing w:before="100" w:beforeAutospacing="1" w:after="100" w:afterAutospacing="1"/>
      <w:jc w:val="left"/>
    </w:pPr>
    <w:rPr>
      <w:rFonts w:ascii="Times New Roman" w:eastAsia="宋体" w:hAnsi="Times New Roman" w:cs="Times New Roman"/>
      <w:b/>
      <w:bCs/>
      <w:kern w:val="0"/>
      <w:sz w:val="36"/>
      <w:szCs w:val="36"/>
    </w:rPr>
  </w:style>
  <w:style w:type="paragraph" w:customStyle="1" w:styleId="xl49">
    <w:name w:val="xl4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12">
    <w:name w:val="修订1"/>
    <w:uiPriority w:val="99"/>
    <w:unhideWhenUsed/>
    <w:qFormat/>
    <w:rPr>
      <w:rFonts w:ascii="Times New Roman" w:eastAsia="宋体" w:hAnsi="Times New Roman" w:cs="Times New Roman"/>
      <w:sz w:val="21"/>
    </w:rPr>
  </w:style>
  <w:style w:type="paragraph" w:customStyle="1" w:styleId="150">
    <w:name w:val="150"/>
    <w:basedOn w:val="a"/>
    <w:uiPriority w:val="99"/>
    <w:qFormat/>
    <w:pPr>
      <w:widowControl/>
      <w:spacing w:before="100" w:beforeAutospacing="1" w:after="100" w:afterAutospacing="1" w:line="360" w:lineRule="auto"/>
      <w:jc w:val="left"/>
    </w:pPr>
    <w:rPr>
      <w:rFonts w:ascii="宋体" w:eastAsia="宋体" w:hAnsi="宋体" w:cs="Times New Roman"/>
      <w:color w:val="000000"/>
      <w:kern w:val="0"/>
      <w:sz w:val="24"/>
      <w:szCs w:val="24"/>
    </w:rPr>
  </w:style>
  <w:style w:type="paragraph" w:customStyle="1" w:styleId="Char10">
    <w:name w:val="Char1"/>
    <w:basedOn w:val="a"/>
    <w:uiPriority w:val="99"/>
    <w:qFormat/>
    <w:rPr>
      <w:rFonts w:ascii="Times New Roman" w:eastAsia="宋体" w:hAnsi="Times New Roman" w:cs="Times New Roman"/>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styleId="afb">
    <w:name w:val="List Paragraph"/>
    <w:basedOn w:val="a"/>
    <w:uiPriority w:val="34"/>
    <w:qFormat/>
    <w:pPr>
      <w:widowControl/>
      <w:ind w:firstLineChars="200" w:firstLine="420"/>
      <w:jc w:val="left"/>
    </w:pPr>
    <w:rPr>
      <w:rFonts w:ascii="Times New Roman" w:eastAsia="宋体" w:hAnsi="Times New Roman" w:cs="Times New Roman"/>
      <w:kern w:val="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20">
    <w:name w:val="Char2"/>
    <w:basedOn w:val="a"/>
    <w:uiPriority w:val="99"/>
    <w:qFormat/>
    <w:rPr>
      <w:rFonts w:ascii="Tahoma" w:eastAsia="宋体" w:hAnsi="Tahoma" w:cs="Times New Roman"/>
      <w:sz w:val="24"/>
      <w:szCs w:val="20"/>
    </w:rPr>
  </w:style>
  <w:style w:type="paragraph" w:customStyle="1" w:styleId="13">
    <w:name w:val="样式1"/>
    <w:basedOn w:val="2"/>
    <w:uiPriority w:val="99"/>
    <w:qFormat/>
    <w:pPr>
      <w:tabs>
        <w:tab w:val="left" w:pos="420"/>
      </w:tabs>
      <w:ind w:left="420" w:hanging="420"/>
    </w:pPr>
    <w:rPr>
      <w:b/>
    </w:rPr>
  </w:style>
  <w:style w:type="paragraph" w:customStyle="1" w:styleId="xl24">
    <w:name w:val="xl24"/>
    <w:basedOn w:val="a"/>
    <w:uiPriority w:val="99"/>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1Char">
    <w:name w:val="Char Char Char Char Char1 Char"/>
    <w:basedOn w:val="a"/>
    <w:uiPriority w:val="99"/>
    <w:qFormat/>
    <w:rPr>
      <w:rFonts w:ascii="Tahoma" w:eastAsia="宋体" w:hAnsi="Tahoma" w:cs="Times New Roman"/>
      <w:sz w:val="24"/>
      <w:szCs w:val="20"/>
    </w:rPr>
  </w:style>
  <w:style w:type="paragraph" w:customStyle="1" w:styleId="f12">
    <w:name w:val="f12"/>
    <w:basedOn w:val="a"/>
    <w:uiPriority w:val="99"/>
    <w:qFormat/>
    <w:pPr>
      <w:widowControl/>
      <w:spacing w:before="100" w:beforeAutospacing="1" w:after="100" w:afterAutospacing="1"/>
      <w:jc w:val="left"/>
    </w:pPr>
    <w:rPr>
      <w:rFonts w:ascii="_GB2312" w:eastAsia="宋体" w:hAnsi="_GB2312" w:cs="Times New Roman"/>
      <w:color w:val="000000"/>
      <w:kern w:val="0"/>
      <w:szCs w:val="21"/>
    </w:rPr>
  </w:style>
  <w:style w:type="paragraph" w:customStyle="1" w:styleId="xl36">
    <w:name w:val="xl36"/>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4">
    <w:name w:val="xl34"/>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
    <w:name w:val="Char Char Char Char Char Char Char Char Char Char"/>
    <w:basedOn w:val="a"/>
    <w:uiPriority w:val="99"/>
    <w:qFormat/>
    <w:rPr>
      <w:rFonts w:ascii="Tahoma" w:eastAsia="宋体" w:hAnsi="Tahoma" w:cs="Times New Roman"/>
      <w:sz w:val="24"/>
      <w:szCs w:val="20"/>
    </w:rPr>
  </w:style>
  <w:style w:type="paragraph" w:customStyle="1" w:styleId="41">
    <w:name w:val="列出段落4"/>
    <w:basedOn w:val="a"/>
    <w:uiPriority w:val="99"/>
    <w:qFormat/>
    <w:pPr>
      <w:widowControl/>
      <w:ind w:firstLineChars="200" w:firstLine="420"/>
      <w:jc w:val="left"/>
    </w:pPr>
    <w:rPr>
      <w:rFonts w:ascii="Times New Roman" w:eastAsia="宋体" w:hAnsi="Times New Roman" w:cs="Times New Roman"/>
      <w:kern w:val="0"/>
      <w:szCs w:val="20"/>
    </w:rPr>
  </w:style>
  <w:style w:type="paragraph" w:customStyle="1" w:styleId="f12pt1">
    <w:name w:val="f12pt1"/>
    <w:basedOn w:val="a"/>
    <w:uiPriority w:val="99"/>
    <w:qFormat/>
    <w:pPr>
      <w:widowControl/>
      <w:spacing w:before="100" w:beforeAutospacing="1" w:after="100" w:afterAutospacing="1"/>
      <w:jc w:val="left"/>
    </w:pPr>
    <w:rPr>
      <w:rFonts w:ascii="_GB2312" w:eastAsia="宋体" w:hAnsi="_GB2312" w:cs="Times New Roman"/>
      <w:color w:val="000000"/>
      <w:kern w:val="0"/>
      <w:szCs w:val="21"/>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uiPriority w:val="99"/>
    <w:qFormat/>
    <w:pPr>
      <w:widowControl/>
      <w:spacing w:before="100" w:beforeAutospacing="1" w:after="100" w:afterAutospacing="1"/>
      <w:jc w:val="left"/>
    </w:pPr>
    <w:rPr>
      <w:rFonts w:ascii="宋体" w:eastAsia="宋体" w:hAnsi="宋体" w:cs="宋体"/>
      <w:b/>
      <w:bCs/>
      <w:kern w:val="0"/>
      <w:sz w:val="36"/>
      <w:szCs w:val="36"/>
    </w:rPr>
  </w:style>
  <w:style w:type="paragraph" w:customStyle="1" w:styleId="33">
    <w:name w:val="列出段落3"/>
    <w:basedOn w:val="a"/>
    <w:uiPriority w:val="99"/>
    <w:qFormat/>
    <w:pPr>
      <w:widowControl/>
      <w:ind w:firstLineChars="200" w:firstLine="420"/>
      <w:jc w:val="left"/>
    </w:pPr>
    <w:rPr>
      <w:rFonts w:ascii="Times New Roman" w:eastAsia="宋体" w:hAnsi="Times New Roman" w:cs="Times New Roman"/>
      <w:kern w:val="0"/>
      <w:szCs w:val="20"/>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25">
    <w:name w:val="xl25"/>
    <w:basedOn w:val="a"/>
    <w:uiPriority w:val="99"/>
    <w:qFormat/>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xl47">
    <w:name w:val="xl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130">
    <w:name w:val="130"/>
    <w:basedOn w:val="a"/>
    <w:uiPriority w:val="99"/>
    <w:qFormat/>
    <w:pPr>
      <w:widowControl/>
      <w:spacing w:before="100" w:beforeAutospacing="1" w:after="100" w:afterAutospacing="1" w:line="324" w:lineRule="auto"/>
      <w:jc w:val="left"/>
    </w:pPr>
    <w:rPr>
      <w:rFonts w:ascii="宋体" w:eastAsia="宋体" w:hAnsi="宋体" w:cs="Times New Roman"/>
      <w:color w:val="000000"/>
      <w:kern w:val="0"/>
      <w:sz w:val="24"/>
      <w:szCs w:val="24"/>
    </w:rPr>
  </w:style>
  <w:style w:type="paragraph" w:customStyle="1" w:styleId="CharCharCharChar">
    <w:name w:val="Char Char Char Char"/>
    <w:basedOn w:val="a"/>
    <w:uiPriority w:val="99"/>
    <w:qFormat/>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14">
    <w:name w:val="1"/>
    <w:basedOn w:val="a"/>
    <w:next w:val="aa"/>
    <w:uiPriority w:val="99"/>
    <w:qFormat/>
    <w:rPr>
      <w:rFonts w:ascii="宋体" w:eastAsia="宋体" w:hAnsi="Courier New" w:cs="Times New Roman"/>
      <w:szCs w:val="20"/>
    </w:rPr>
  </w:style>
  <w:style w:type="paragraph" w:customStyle="1" w:styleId="15">
    <w:name w:val="列出段落1"/>
    <w:basedOn w:val="a"/>
    <w:uiPriority w:val="34"/>
    <w:qFormat/>
    <w:pPr>
      <w:ind w:firstLineChars="200" w:firstLine="420"/>
    </w:pPr>
    <w:rPr>
      <w:rFonts w:ascii="Calibri" w:eastAsia="宋体" w:hAnsi="Calibri" w:cs="Times New Roman"/>
    </w:rPr>
  </w:style>
  <w:style w:type="paragraph" w:customStyle="1" w:styleId="Default">
    <w:name w:val="Default"/>
    <w:uiPriority w:val="99"/>
    <w:qFormat/>
    <w:pPr>
      <w:autoSpaceDE w:val="0"/>
      <w:autoSpaceDN w:val="0"/>
      <w:adjustRightInd w:val="0"/>
    </w:pPr>
    <w:rPr>
      <w:rFonts w:ascii="宋体" w:eastAsia="宋体" w:hAnsi="Calibri" w:cs="宋体"/>
      <w:color w:val="000000"/>
      <w:sz w:val="24"/>
      <w:szCs w:val="24"/>
    </w:rPr>
  </w:style>
  <w:style w:type="paragraph" w:customStyle="1" w:styleId="135">
    <w:name w:val="135"/>
    <w:basedOn w:val="a"/>
    <w:uiPriority w:val="99"/>
    <w:qFormat/>
    <w:pPr>
      <w:widowControl/>
      <w:spacing w:before="100" w:beforeAutospacing="1" w:after="100" w:afterAutospacing="1" w:line="360" w:lineRule="auto"/>
      <w:jc w:val="left"/>
    </w:pPr>
    <w:rPr>
      <w:rFonts w:ascii="宋体" w:eastAsia="宋体" w:hAnsi="宋体" w:cs="Times New Roman"/>
      <w:color w:val="000000"/>
      <w:kern w:val="0"/>
      <w:sz w:val="24"/>
      <w:szCs w:val="24"/>
    </w:rPr>
  </w:style>
  <w:style w:type="paragraph" w:customStyle="1" w:styleId="f10">
    <w:name w:val="f10"/>
    <w:basedOn w:val="a"/>
    <w:uiPriority w:val="99"/>
    <w:qFormat/>
    <w:pPr>
      <w:widowControl/>
      <w:spacing w:before="100" w:beforeAutospacing="1" w:after="100" w:afterAutospacing="1" w:line="260" w:lineRule="atLeast"/>
      <w:jc w:val="left"/>
    </w:pPr>
    <w:rPr>
      <w:rFonts w:ascii="_GB2312" w:eastAsia="宋体" w:hAnsi="_GB2312" w:cs="Times New Roman"/>
      <w:color w:val="000000"/>
      <w:kern w:val="0"/>
      <w:sz w:val="18"/>
      <w:szCs w:val="18"/>
    </w:rPr>
  </w:style>
  <w:style w:type="paragraph" w:customStyle="1" w:styleId="42">
    <w:name w:val="题注4"/>
    <w:basedOn w:val="a"/>
    <w:next w:val="a4"/>
    <w:uiPriority w:val="99"/>
    <w:qFormat/>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f11">
    <w:name w:val="f11"/>
    <w:basedOn w:val="a"/>
    <w:uiPriority w:val="99"/>
    <w:qFormat/>
    <w:pPr>
      <w:widowControl/>
      <w:spacing w:before="100" w:beforeAutospacing="1" w:after="100" w:afterAutospacing="1" w:line="320" w:lineRule="atLeast"/>
      <w:jc w:val="left"/>
    </w:pPr>
    <w:rPr>
      <w:rFonts w:ascii="_GB2312" w:eastAsia="宋体" w:hAnsi="_GB2312" w:cs="Times New Roman"/>
      <w:color w:val="000000"/>
      <w:kern w:val="0"/>
      <w:sz w:val="28"/>
      <w:szCs w:val="28"/>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43">
    <w:name w:val="xl43"/>
    <w:basedOn w:val="a"/>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Chara">
    <w:name w:val="Char"/>
    <w:basedOn w:val="a"/>
    <w:uiPriority w:val="99"/>
    <w:qFormat/>
    <w:pPr>
      <w:widowControl/>
      <w:spacing w:after="160" w:line="240" w:lineRule="exact"/>
      <w:jc w:val="left"/>
    </w:pPr>
    <w:rPr>
      <w:rFonts w:ascii="Verdana" w:eastAsia="宋体" w:hAnsi="Verdana" w:cs="Times New Roman"/>
      <w:kern w:val="0"/>
      <w:szCs w:val="20"/>
      <w:lang w:eastAsia="en-US"/>
    </w:rPr>
  </w:style>
  <w:style w:type="paragraph" w:customStyle="1" w:styleId="font5">
    <w:name w:val="font5"/>
    <w:basedOn w:val="a"/>
    <w:uiPriority w:val="99"/>
    <w:qFormat/>
    <w:pPr>
      <w:widowControl/>
      <w:spacing w:before="100" w:beforeAutospacing="1" w:after="100" w:afterAutospacing="1"/>
      <w:jc w:val="left"/>
    </w:pPr>
    <w:rPr>
      <w:rFonts w:ascii="宋体" w:eastAsia="宋体" w:hAnsi="宋体" w:cs="宋体"/>
      <w:kern w:val="0"/>
      <w:sz w:val="18"/>
      <w:szCs w:val="18"/>
    </w:rPr>
  </w:style>
  <w:style w:type="paragraph" w:customStyle="1" w:styleId="xl40">
    <w:name w:val="xl40"/>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48">
    <w:name w:val="xl4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afc">
    <w:name w:val="正文缩近"/>
    <w:basedOn w:val="a"/>
    <w:uiPriority w:val="99"/>
    <w:qFormat/>
    <w:pPr>
      <w:spacing w:line="360" w:lineRule="auto"/>
      <w:ind w:firstLineChars="200" w:firstLine="200"/>
    </w:pPr>
    <w:rPr>
      <w:rFonts w:ascii="Times New Roman" w:eastAsia="宋体" w:hAnsi="Times New Roman" w:cs="Times New Roman"/>
      <w:sz w:val="24"/>
      <w:szCs w:val="24"/>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1CharCharCharChar">
    <w:name w:val="Char Char Char Char Char Char1 Char Char Char Char"/>
    <w:basedOn w:val="a"/>
    <w:uiPriority w:val="99"/>
    <w:qFormat/>
    <w:pPr>
      <w:widowControl/>
      <w:tabs>
        <w:tab w:val="left" w:pos="360"/>
      </w:tabs>
      <w:spacing w:after="160" w:line="240" w:lineRule="exact"/>
      <w:jc w:val="left"/>
    </w:pPr>
    <w:rPr>
      <w:rFonts w:ascii="Times New Roman" w:eastAsia="宋体" w:hAnsi="Times New Roman" w:cs="Times New Roman"/>
      <w:sz w:val="24"/>
      <w:szCs w:val="24"/>
    </w:rPr>
  </w:style>
  <w:style w:type="paragraph" w:customStyle="1" w:styleId="xl46">
    <w:name w:val="xl46"/>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41">
    <w:name w:val="xl41"/>
    <w:basedOn w:val="a"/>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customStyle="1" w:styleId="16">
    <w:name w:val="浅色列表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0">
    <w:name w:val="中等深浅网格 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51">
    <w:name w:val="题注5"/>
    <w:basedOn w:val="a"/>
    <w:next w:val="a4"/>
    <w:qFormat/>
    <w:pPr>
      <w:jc w:val="center"/>
    </w:pPr>
    <w:rPr>
      <w:rFonts w:ascii="Times New Roman" w:eastAsia="宋体" w:hAnsi="Times New Roman" w:cs="Times New Roman"/>
      <w:b/>
      <w:color w:val="000000"/>
      <w:sz w:val="24"/>
      <w:szCs w:val="21"/>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rPr>
  </w:style>
  <w:style w:type="paragraph" w:customStyle="1" w:styleId="NewNewNewNewNewNew">
    <w:name w:val="正文 New New New New New New"/>
    <w:qFormat/>
    <w:pPr>
      <w:widowControl w:val="0"/>
      <w:jc w:val="both"/>
    </w:pPr>
    <w:rPr>
      <w:rFonts w:ascii="Times New Roman" w:eastAsia="宋体" w:hAnsi="Times New Roman" w:cs="Times New Roman"/>
      <w:kern w:val="2"/>
      <w:sz w:val="21"/>
      <w:szCs w:val="24"/>
    </w:rPr>
  </w:style>
  <w:style w:type="paragraph" w:customStyle="1" w:styleId="TOC2">
    <w:name w:val="TOC 标题2"/>
    <w:basedOn w:val="1"/>
    <w:next w:val="a"/>
    <w:uiPriority w:val="39"/>
    <w:semiHidden/>
    <w:unhideWhenUsed/>
    <w:qFormat/>
    <w:pPr>
      <w:spacing w:before="480" w:after="0" w:line="276" w:lineRule="auto"/>
      <w:outlineLvl w:val="9"/>
    </w:pPr>
    <w:rPr>
      <w:rFonts w:ascii="Cambria" w:hAnsi="Cambria"/>
      <w:color w:val="365F91"/>
      <w:kern w:val="0"/>
      <w:sz w:val="28"/>
      <w:szCs w:val="28"/>
    </w:rPr>
  </w:style>
  <w:style w:type="paragraph" w:customStyle="1" w:styleId="afd">
    <w:name w:val="表格文字"/>
    <w:basedOn w:val="a"/>
    <w:qFormat/>
    <w:pPr>
      <w:spacing w:before="25" w:after="25" w:line="300" w:lineRule="auto"/>
    </w:pPr>
    <w:rPr>
      <w:rFonts w:ascii="Times" w:eastAsia="宋体" w:hAnsi="Times" w:cs="Times New Roman"/>
      <w:spacing w:val="10"/>
      <w:kern w:val="0"/>
      <w:sz w:val="24"/>
      <w:szCs w:val="20"/>
    </w:rPr>
  </w:style>
  <w:style w:type="paragraph" w:customStyle="1" w:styleId="17">
    <w:name w:val="编号1"/>
    <w:basedOn w:val="a"/>
    <w:qFormat/>
    <w:pPr>
      <w:tabs>
        <w:tab w:val="left" w:pos="1260"/>
      </w:tabs>
      <w:ind w:left="1260" w:hanging="420"/>
    </w:pPr>
    <w:rPr>
      <w:rFonts w:ascii="Times New Roman" w:eastAsia="宋体" w:hAnsi="Times New Roman" w:cs="Times New Roman"/>
      <w:szCs w:val="24"/>
    </w:rPr>
  </w:style>
  <w:style w:type="paragraph" w:customStyle="1" w:styleId="0">
    <w:name w:val="样式 首行缩进:  0 字符"/>
    <w:basedOn w:val="a"/>
    <w:qFormat/>
    <w:pPr>
      <w:spacing w:line="360" w:lineRule="auto"/>
      <w:ind w:firstLineChars="200" w:firstLine="200"/>
    </w:pPr>
    <w:rPr>
      <w:rFonts w:ascii="Arial" w:eastAsia="宋体" w:hAnsi="Arial" w:cs="宋体"/>
      <w:sz w:val="24"/>
      <w:szCs w:val="20"/>
    </w:rPr>
  </w:style>
  <w:style w:type="paragraph" w:customStyle="1" w:styleId="afe">
    <w:name w:val="各章标题"/>
    <w:basedOn w:val="a"/>
    <w:next w:val="a"/>
    <w:qFormat/>
    <w:pPr>
      <w:spacing w:beforeLines="50" w:afterLines="50"/>
      <w:jc w:val="center"/>
      <w:outlineLvl w:val="0"/>
    </w:pPr>
    <w:rPr>
      <w:rFonts w:ascii="Times New Roman" w:eastAsia="黑体" w:hAnsi="Times New Roman" w:cs="Times New Roman"/>
      <w:sz w:val="36"/>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Cs w:val="21"/>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hAnsi="仿宋" w:cs="宋体"/>
      <w:kern w:val="0"/>
      <w:szCs w:val="21"/>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25">
    <w:name w:val="修订2"/>
    <w:hidden/>
    <w:uiPriority w:val="99"/>
    <w:semiHidden/>
    <w:qFormat/>
    <w:rPr>
      <w:kern w:val="2"/>
      <w:sz w:val="21"/>
      <w:szCs w:val="22"/>
    </w:rPr>
  </w:style>
  <w:style w:type="table" w:customStyle="1" w:styleId="18">
    <w:name w:val="网格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浅色列表1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10">
    <w:name w:val="中等深浅网格 1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TOC3">
    <w:name w:val="TOC 标题3"/>
    <w:basedOn w:val="1"/>
    <w:next w:val="a"/>
    <w:uiPriority w:val="39"/>
    <w:semiHidden/>
    <w:unhideWhenUsed/>
    <w:qFormat/>
    <w:pPr>
      <w:spacing w:before="480" w:after="0" w:line="276" w:lineRule="auto"/>
      <w:outlineLvl w:val="9"/>
    </w:pPr>
    <w:rPr>
      <w:rFonts w:ascii="Cambria" w:hAnsi="Cambria"/>
      <w:color w:val="365F91"/>
      <w:kern w:val="0"/>
      <w:sz w:val="28"/>
      <w:szCs w:val="28"/>
    </w:rPr>
  </w:style>
  <w:style w:type="paragraph" w:customStyle="1" w:styleId="19">
    <w:name w:val="项目1"/>
    <w:basedOn w:val="a"/>
    <w:uiPriority w:val="99"/>
    <w:qFormat/>
    <w:rsid w:val="00F57274"/>
    <w:pPr>
      <w:jc w:val="left"/>
    </w:pPr>
    <w:rPr>
      <w:rFonts w:ascii="Times New Roman" w:eastAsia="宋体" w:hAnsi="Times New Roman" w:cs="Times New Roman"/>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index heading" w:uiPriority="0" w:qFormat="1"/>
    <w:lsdException w:name="caption" w:qFormat="1"/>
    <w:lsdException w:name="annotation reference" w:uiPriority="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nhideWhenUsed="0" w:qFormat="1"/>
    <w:lsdException w:name="Body Text 2" w:qFormat="1"/>
    <w:lsdException w:name="Body Text 3" w:qFormat="1"/>
    <w:lsdException w:name="Body Text Indent 2" w:qFormat="1"/>
    <w:lsdException w:name="Body Text Indent 3" w:qFormat="1"/>
    <w:lsdException w:name="Block Text" w:uiPriority="0"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uiPriority w:val="9"/>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pPr>
      <w:keepNext/>
      <w:keepLines/>
      <w:widowControl/>
      <w:adjustRightInd w:val="0"/>
      <w:snapToGrid w:val="0"/>
      <w:spacing w:line="360" w:lineRule="auto"/>
      <w:jc w:val="center"/>
      <w:outlineLvl w:val="1"/>
    </w:pPr>
    <w:rPr>
      <w:rFonts w:ascii="宋体" w:eastAsia="宋体" w:hAnsi="Arial" w:cs="Times New Roman"/>
      <w:kern w:val="0"/>
      <w:sz w:val="32"/>
      <w:szCs w:val="20"/>
    </w:rPr>
  </w:style>
  <w:style w:type="paragraph" w:styleId="3">
    <w:name w:val="heading 3"/>
    <w:basedOn w:val="a"/>
    <w:next w:val="a0"/>
    <w:link w:val="3Char"/>
    <w:uiPriority w:val="99"/>
    <w:qFormat/>
    <w:pPr>
      <w:tabs>
        <w:tab w:val="left" w:pos="851"/>
      </w:tabs>
      <w:autoSpaceDE w:val="0"/>
      <w:autoSpaceDN w:val="0"/>
      <w:adjustRightInd w:val="0"/>
      <w:snapToGrid w:val="0"/>
      <w:spacing w:line="360" w:lineRule="auto"/>
      <w:outlineLvl w:val="2"/>
    </w:pPr>
    <w:rPr>
      <w:rFonts w:ascii="Times New Roman" w:eastAsia="宋体" w:hAnsi="Times New Roman" w:cs="Times New Roman"/>
      <w:b/>
      <w:bCs/>
      <w:kern w:val="0"/>
      <w:sz w:val="32"/>
      <w:szCs w:val="32"/>
    </w:rPr>
  </w:style>
  <w:style w:type="paragraph" w:styleId="4">
    <w:name w:val="heading 4"/>
    <w:basedOn w:val="a"/>
    <w:next w:val="a0"/>
    <w:link w:val="4Char"/>
    <w:uiPriority w:val="9"/>
    <w:qFormat/>
    <w:pPr>
      <w:autoSpaceDE w:val="0"/>
      <w:autoSpaceDN w:val="0"/>
      <w:adjustRightInd w:val="0"/>
      <w:snapToGrid w:val="0"/>
      <w:spacing w:line="360" w:lineRule="auto"/>
      <w:outlineLvl w:val="3"/>
    </w:pPr>
    <w:rPr>
      <w:rFonts w:ascii="宋体" w:eastAsia="宋体" w:hAnsi="Arial" w:cs="Times New Roman"/>
      <w:color w:val="000000"/>
      <w:kern w:val="0"/>
      <w:szCs w:val="20"/>
    </w:rPr>
  </w:style>
  <w:style w:type="paragraph" w:styleId="5">
    <w:name w:val="heading 5"/>
    <w:basedOn w:val="a"/>
    <w:next w:val="a0"/>
    <w:link w:val="5Char"/>
    <w:uiPriority w:val="9"/>
    <w:qFormat/>
    <w:pPr>
      <w:keepNext/>
      <w:autoSpaceDE w:val="0"/>
      <w:autoSpaceDN w:val="0"/>
      <w:adjustRightInd w:val="0"/>
      <w:snapToGrid w:val="0"/>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
    <w:next w:val="a0"/>
    <w:link w:val="6Char"/>
    <w:uiPriority w:val="9"/>
    <w:qFormat/>
    <w:pPr>
      <w:keepNext/>
      <w:autoSpaceDE w:val="0"/>
      <w:autoSpaceDN w:val="0"/>
      <w:adjustRightInd w:val="0"/>
      <w:snapToGrid w:val="0"/>
      <w:spacing w:before="240" w:after="64" w:line="319" w:lineRule="auto"/>
      <w:outlineLvl w:val="5"/>
    </w:pPr>
    <w:rPr>
      <w:rFonts w:ascii="Cambria" w:eastAsia="宋体" w:hAnsi="Cambria" w:cs="Times New Roman"/>
      <w:b/>
      <w:bCs/>
      <w:kern w:val="0"/>
      <w:sz w:val="24"/>
      <w:szCs w:val="24"/>
    </w:rPr>
  </w:style>
  <w:style w:type="paragraph" w:styleId="7">
    <w:name w:val="heading 7"/>
    <w:basedOn w:val="a"/>
    <w:next w:val="a0"/>
    <w:link w:val="7Char"/>
    <w:uiPriority w:val="9"/>
    <w:qFormat/>
    <w:pPr>
      <w:keepNext/>
      <w:autoSpaceDE w:val="0"/>
      <w:autoSpaceDN w:val="0"/>
      <w:adjustRightInd w:val="0"/>
      <w:snapToGrid w:val="0"/>
      <w:spacing w:before="240" w:after="64" w:line="319" w:lineRule="auto"/>
      <w:outlineLvl w:val="6"/>
    </w:pPr>
    <w:rPr>
      <w:rFonts w:ascii="Times New Roman" w:eastAsia="宋体" w:hAnsi="Times New Roman" w:cs="Times New Roman"/>
      <w:b/>
      <w:bCs/>
      <w:kern w:val="0"/>
      <w:sz w:val="24"/>
      <w:szCs w:val="24"/>
    </w:rPr>
  </w:style>
  <w:style w:type="paragraph" w:styleId="8">
    <w:name w:val="heading 8"/>
    <w:basedOn w:val="a"/>
    <w:next w:val="a0"/>
    <w:link w:val="8Char"/>
    <w:uiPriority w:val="9"/>
    <w:qFormat/>
    <w:pPr>
      <w:keepNext/>
      <w:autoSpaceDE w:val="0"/>
      <w:autoSpaceDN w:val="0"/>
      <w:adjustRightInd w:val="0"/>
      <w:snapToGrid w:val="0"/>
      <w:spacing w:before="240" w:after="64" w:line="319" w:lineRule="auto"/>
      <w:outlineLvl w:val="7"/>
    </w:pPr>
    <w:rPr>
      <w:rFonts w:ascii="Cambria" w:eastAsia="宋体" w:hAnsi="Cambria" w:cs="Times New Roman"/>
      <w:kern w:val="0"/>
      <w:sz w:val="24"/>
      <w:szCs w:val="24"/>
    </w:rPr>
  </w:style>
  <w:style w:type="paragraph" w:styleId="9">
    <w:name w:val="heading 9"/>
    <w:basedOn w:val="a"/>
    <w:next w:val="a0"/>
    <w:link w:val="9Char"/>
    <w:uiPriority w:val="9"/>
    <w:qFormat/>
    <w:pPr>
      <w:keepNext/>
      <w:autoSpaceDE w:val="0"/>
      <w:autoSpaceDN w:val="0"/>
      <w:adjustRightInd w:val="0"/>
      <w:snapToGrid w:val="0"/>
      <w:spacing w:before="240" w:after="64" w:line="319" w:lineRule="auto"/>
      <w:outlineLvl w:val="8"/>
    </w:pPr>
    <w:rPr>
      <w:rFonts w:ascii="Cambria" w:eastAsia="宋体" w:hAnsi="Cambria"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ind w:firstLine="420"/>
      <w:jc w:val="left"/>
    </w:pPr>
    <w:rPr>
      <w:rFonts w:ascii="Times New Roman" w:eastAsia="宋体" w:hAnsi="Times New Roman" w:cs="Times New Roman"/>
      <w:kern w:val="0"/>
      <w:szCs w:val="20"/>
    </w:rPr>
  </w:style>
  <w:style w:type="paragraph" w:styleId="70">
    <w:name w:val="toc 7"/>
    <w:basedOn w:val="a"/>
    <w:next w:val="a"/>
    <w:uiPriority w:val="39"/>
    <w:qFormat/>
    <w:pPr>
      <w:ind w:leftChars="1200" w:left="2520"/>
    </w:pPr>
    <w:rPr>
      <w:rFonts w:ascii="Calibri" w:eastAsia="宋体" w:hAnsi="Calibri" w:cs="Times New Roman"/>
    </w:rPr>
  </w:style>
  <w:style w:type="paragraph" w:styleId="a4">
    <w:name w:val="caption"/>
    <w:basedOn w:val="a"/>
    <w:next w:val="a"/>
    <w:uiPriority w:val="99"/>
    <w:qFormat/>
    <w:pPr>
      <w:widowControl/>
      <w:jc w:val="left"/>
    </w:pPr>
    <w:rPr>
      <w:rFonts w:ascii="Cambria" w:eastAsia="黑体" w:hAnsi="Cambria" w:cs="Times New Roman"/>
      <w:kern w:val="0"/>
      <w:sz w:val="20"/>
      <w:szCs w:val="20"/>
    </w:rPr>
  </w:style>
  <w:style w:type="paragraph" w:styleId="a5">
    <w:name w:val="Document Map"/>
    <w:basedOn w:val="a"/>
    <w:link w:val="Char0"/>
    <w:uiPriority w:val="99"/>
    <w:qFormat/>
    <w:pPr>
      <w:shd w:val="clear" w:color="auto" w:fill="000080"/>
    </w:pPr>
    <w:rPr>
      <w:rFonts w:ascii="Times New Roman" w:eastAsia="宋体" w:hAnsi="Times New Roman" w:cs="Times New Roman"/>
      <w:szCs w:val="20"/>
    </w:rPr>
  </w:style>
  <w:style w:type="paragraph" w:styleId="a6">
    <w:name w:val="annotation text"/>
    <w:basedOn w:val="a"/>
    <w:link w:val="Char1"/>
    <w:uiPriority w:val="99"/>
    <w:unhideWhenUsed/>
    <w:qFormat/>
    <w:pPr>
      <w:widowControl/>
      <w:jc w:val="left"/>
    </w:pPr>
    <w:rPr>
      <w:rFonts w:ascii="Times New Roman" w:eastAsia="宋体" w:hAnsi="Times New Roman" w:cs="Times New Roman"/>
      <w:kern w:val="0"/>
      <w:szCs w:val="20"/>
    </w:rPr>
  </w:style>
  <w:style w:type="paragraph" w:styleId="30">
    <w:name w:val="Body Text 3"/>
    <w:basedOn w:val="a"/>
    <w:link w:val="3Char0"/>
    <w:uiPriority w:val="99"/>
    <w:qFormat/>
    <w:pPr>
      <w:widowControl/>
      <w:spacing w:after="120"/>
      <w:jc w:val="left"/>
    </w:pPr>
    <w:rPr>
      <w:rFonts w:ascii="Times New Roman" w:eastAsia="宋体" w:hAnsi="Times New Roman" w:cs="Times New Roman"/>
      <w:kern w:val="0"/>
      <w:sz w:val="16"/>
      <w:szCs w:val="16"/>
    </w:rPr>
  </w:style>
  <w:style w:type="paragraph" w:styleId="a7">
    <w:name w:val="Body Text"/>
    <w:basedOn w:val="a"/>
    <w:link w:val="Char2"/>
    <w:uiPriority w:val="99"/>
    <w:qFormat/>
    <w:pPr>
      <w:widowControl/>
      <w:spacing w:after="120"/>
      <w:jc w:val="left"/>
    </w:pPr>
    <w:rPr>
      <w:rFonts w:ascii="Times New Roman" w:eastAsia="宋体" w:hAnsi="Times New Roman" w:cs="Times New Roman"/>
      <w:kern w:val="0"/>
      <w:sz w:val="20"/>
      <w:szCs w:val="20"/>
    </w:rPr>
  </w:style>
  <w:style w:type="paragraph" w:styleId="a8">
    <w:name w:val="Body Text Indent"/>
    <w:basedOn w:val="a"/>
    <w:link w:val="Char3"/>
    <w:uiPriority w:val="99"/>
    <w:qFormat/>
    <w:pPr>
      <w:widowControl/>
      <w:spacing w:after="120"/>
      <w:ind w:leftChars="200" w:left="420"/>
      <w:jc w:val="left"/>
    </w:pPr>
    <w:rPr>
      <w:rFonts w:ascii="Times New Roman" w:eastAsia="宋体" w:hAnsi="Times New Roman" w:cs="Times New Roman"/>
      <w:kern w:val="0"/>
      <w:sz w:val="20"/>
      <w:szCs w:val="20"/>
    </w:rPr>
  </w:style>
  <w:style w:type="paragraph" w:styleId="a9">
    <w:name w:val="Block Text"/>
    <w:basedOn w:val="a"/>
    <w:qFormat/>
    <w:pPr>
      <w:adjustRightInd w:val="0"/>
      <w:ind w:left="420" w:right="33"/>
      <w:jc w:val="left"/>
      <w:textAlignment w:val="baseline"/>
    </w:pPr>
    <w:rPr>
      <w:rFonts w:ascii="Times New Roman" w:eastAsia="宋体" w:hAnsi="Times New Roman" w:cs="Times New Roman"/>
      <w:kern w:val="0"/>
      <w:sz w:val="24"/>
      <w:szCs w:val="20"/>
    </w:rPr>
  </w:style>
  <w:style w:type="paragraph" w:styleId="50">
    <w:name w:val="toc 5"/>
    <w:basedOn w:val="a"/>
    <w:next w:val="a"/>
    <w:uiPriority w:val="39"/>
    <w:qFormat/>
    <w:pPr>
      <w:ind w:leftChars="800" w:left="1680"/>
    </w:pPr>
    <w:rPr>
      <w:rFonts w:ascii="Calibri" w:eastAsia="宋体" w:hAnsi="Calibri" w:cs="Times New Roman"/>
    </w:rPr>
  </w:style>
  <w:style w:type="paragraph" w:styleId="31">
    <w:name w:val="toc 3"/>
    <w:basedOn w:val="a"/>
    <w:next w:val="a"/>
    <w:uiPriority w:val="39"/>
    <w:qFormat/>
    <w:pPr>
      <w:widowControl/>
      <w:ind w:leftChars="400" w:left="840"/>
      <w:jc w:val="left"/>
    </w:pPr>
    <w:rPr>
      <w:rFonts w:ascii="Times New Roman" w:eastAsia="宋体" w:hAnsi="Times New Roman" w:cs="Times New Roman"/>
      <w:kern w:val="0"/>
      <w:szCs w:val="20"/>
    </w:rPr>
  </w:style>
  <w:style w:type="paragraph" w:styleId="aa">
    <w:name w:val="Plain Text"/>
    <w:basedOn w:val="a"/>
    <w:link w:val="Char4"/>
    <w:qFormat/>
    <w:pPr>
      <w:widowControl/>
      <w:jc w:val="left"/>
    </w:pPr>
    <w:rPr>
      <w:rFonts w:ascii="宋体" w:eastAsia="宋体" w:hAnsi="Courier New" w:cs="Times New Roman"/>
      <w:kern w:val="0"/>
      <w:szCs w:val="20"/>
    </w:rPr>
  </w:style>
  <w:style w:type="paragraph" w:styleId="80">
    <w:name w:val="toc 8"/>
    <w:basedOn w:val="a"/>
    <w:next w:val="a"/>
    <w:uiPriority w:val="39"/>
    <w:qFormat/>
    <w:pPr>
      <w:ind w:leftChars="1400" w:left="2940"/>
    </w:pPr>
    <w:rPr>
      <w:rFonts w:ascii="Calibri" w:eastAsia="宋体" w:hAnsi="Calibri" w:cs="Times New Roman"/>
    </w:rPr>
  </w:style>
  <w:style w:type="paragraph" w:styleId="ab">
    <w:name w:val="Date"/>
    <w:basedOn w:val="a"/>
    <w:next w:val="a"/>
    <w:link w:val="Char5"/>
    <w:uiPriority w:val="99"/>
    <w:qFormat/>
    <w:rPr>
      <w:rFonts w:ascii="楷体_GB2312" w:eastAsia="楷体_GB2312" w:hAnsi="Times New Roman" w:cs="Times New Roman"/>
      <w:sz w:val="28"/>
      <w:szCs w:val="20"/>
    </w:rPr>
  </w:style>
  <w:style w:type="paragraph" w:styleId="20">
    <w:name w:val="Body Text Indent 2"/>
    <w:basedOn w:val="a"/>
    <w:link w:val="2Char0"/>
    <w:uiPriority w:val="99"/>
    <w:qFormat/>
    <w:pPr>
      <w:widowControl/>
      <w:spacing w:after="120" w:line="480" w:lineRule="auto"/>
      <w:ind w:leftChars="200" w:left="420"/>
      <w:jc w:val="left"/>
    </w:pPr>
    <w:rPr>
      <w:rFonts w:ascii="Times New Roman" w:eastAsia="宋体" w:hAnsi="Times New Roman" w:cs="Times New Roman"/>
      <w:kern w:val="0"/>
      <w:sz w:val="20"/>
      <w:szCs w:val="20"/>
    </w:rPr>
  </w:style>
  <w:style w:type="paragraph" w:styleId="ac">
    <w:name w:val="Balloon Text"/>
    <w:basedOn w:val="a"/>
    <w:link w:val="Char6"/>
    <w:uiPriority w:val="99"/>
    <w:qFormat/>
    <w:pPr>
      <w:widowControl/>
      <w:jc w:val="left"/>
    </w:pPr>
    <w:rPr>
      <w:rFonts w:ascii="Times New Roman" w:eastAsia="宋体" w:hAnsi="Times New Roman" w:cs="Times New Roman"/>
      <w:kern w:val="0"/>
      <w:sz w:val="18"/>
      <w:szCs w:val="20"/>
    </w:rPr>
  </w:style>
  <w:style w:type="paragraph" w:styleId="ad">
    <w:name w:val="footer"/>
    <w:basedOn w:val="a"/>
    <w:link w:val="Char7"/>
    <w:uiPriority w:val="99"/>
    <w:qFormat/>
    <w:pPr>
      <w:widowControl/>
      <w:tabs>
        <w:tab w:val="center" w:pos="4153"/>
        <w:tab w:val="right" w:pos="8306"/>
      </w:tabs>
      <w:snapToGrid w:val="0"/>
      <w:jc w:val="left"/>
    </w:pPr>
    <w:rPr>
      <w:rFonts w:ascii="Times New Roman" w:eastAsia="宋体" w:hAnsi="Times New Roman" w:cs="Times New Roman"/>
      <w:kern w:val="0"/>
      <w:sz w:val="18"/>
      <w:szCs w:val="20"/>
    </w:rPr>
  </w:style>
  <w:style w:type="paragraph" w:styleId="ae">
    <w:name w:val="header"/>
    <w:basedOn w:val="a"/>
    <w:link w:val="Char8"/>
    <w:qFormat/>
    <w:pPr>
      <w:widowControl/>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styleId="10">
    <w:name w:val="toc 1"/>
    <w:basedOn w:val="a"/>
    <w:next w:val="a"/>
    <w:uiPriority w:val="39"/>
    <w:qFormat/>
    <w:pPr>
      <w:widowControl/>
      <w:tabs>
        <w:tab w:val="right" w:leader="dot" w:pos="9402"/>
      </w:tabs>
      <w:spacing w:line="360" w:lineRule="auto"/>
      <w:ind w:left="824" w:hanging="824"/>
      <w:jc w:val="center"/>
    </w:pPr>
    <w:rPr>
      <w:rFonts w:ascii="宋体" w:eastAsia="宋体" w:hAnsi="Times New Roman" w:cs="Times New Roman"/>
      <w:kern w:val="0"/>
      <w:szCs w:val="20"/>
    </w:rPr>
  </w:style>
  <w:style w:type="paragraph" w:styleId="40">
    <w:name w:val="toc 4"/>
    <w:basedOn w:val="a"/>
    <w:next w:val="a"/>
    <w:uiPriority w:val="39"/>
    <w:qFormat/>
    <w:pPr>
      <w:ind w:leftChars="600" w:left="1260"/>
    </w:pPr>
    <w:rPr>
      <w:rFonts w:ascii="Calibri" w:eastAsia="宋体" w:hAnsi="Calibri" w:cs="Times New Roman"/>
    </w:rPr>
  </w:style>
  <w:style w:type="paragraph" w:styleId="af">
    <w:name w:val="index heading"/>
    <w:basedOn w:val="a"/>
    <w:next w:val="11"/>
    <w:qFormat/>
    <w:rPr>
      <w:rFonts w:ascii="Times New Roman" w:eastAsia="宋体" w:hAnsi="Times New Roman" w:cs="Times New Roman"/>
      <w:szCs w:val="20"/>
    </w:rPr>
  </w:style>
  <w:style w:type="paragraph" w:styleId="11">
    <w:name w:val="index 1"/>
    <w:basedOn w:val="a"/>
    <w:next w:val="a"/>
    <w:uiPriority w:val="99"/>
    <w:unhideWhenUsed/>
    <w:qFormat/>
    <w:pPr>
      <w:widowControl/>
      <w:jc w:val="left"/>
    </w:pPr>
    <w:rPr>
      <w:rFonts w:ascii="Times New Roman" w:eastAsia="宋体" w:hAnsi="Times New Roman" w:cs="Times New Roman"/>
      <w:kern w:val="0"/>
      <w:szCs w:val="20"/>
    </w:rPr>
  </w:style>
  <w:style w:type="paragraph" w:styleId="60">
    <w:name w:val="toc 6"/>
    <w:basedOn w:val="a"/>
    <w:next w:val="a"/>
    <w:uiPriority w:val="39"/>
    <w:qFormat/>
    <w:pPr>
      <w:ind w:leftChars="1000" w:left="2100"/>
    </w:pPr>
    <w:rPr>
      <w:rFonts w:ascii="Calibri" w:eastAsia="宋体" w:hAnsi="Calibri" w:cs="Times New Roman"/>
    </w:rPr>
  </w:style>
  <w:style w:type="paragraph" w:styleId="32">
    <w:name w:val="Body Text Indent 3"/>
    <w:basedOn w:val="a"/>
    <w:link w:val="3Char1"/>
    <w:uiPriority w:val="99"/>
    <w:qFormat/>
    <w:pPr>
      <w:widowControl/>
      <w:spacing w:after="120"/>
      <w:ind w:leftChars="200" w:left="420"/>
      <w:jc w:val="left"/>
    </w:pPr>
    <w:rPr>
      <w:rFonts w:ascii="Times New Roman" w:eastAsia="宋体" w:hAnsi="Times New Roman" w:cs="Times New Roman"/>
      <w:kern w:val="0"/>
      <w:sz w:val="16"/>
      <w:szCs w:val="16"/>
    </w:rPr>
  </w:style>
  <w:style w:type="paragraph" w:styleId="21">
    <w:name w:val="toc 2"/>
    <w:basedOn w:val="a"/>
    <w:next w:val="a"/>
    <w:uiPriority w:val="39"/>
    <w:qFormat/>
    <w:pPr>
      <w:widowControl/>
      <w:tabs>
        <w:tab w:val="right" w:leader="dot" w:pos="9402"/>
      </w:tabs>
      <w:spacing w:line="360" w:lineRule="auto"/>
      <w:ind w:leftChars="202" w:left="993" w:hangingChars="237" w:hanging="569"/>
      <w:jc w:val="left"/>
    </w:pPr>
    <w:rPr>
      <w:rFonts w:ascii="Times New Roman" w:eastAsia="宋体" w:hAnsi="Times New Roman" w:cs="Times New Roman"/>
      <w:kern w:val="0"/>
      <w:szCs w:val="20"/>
    </w:rPr>
  </w:style>
  <w:style w:type="paragraph" w:styleId="90">
    <w:name w:val="toc 9"/>
    <w:basedOn w:val="a"/>
    <w:next w:val="a"/>
    <w:uiPriority w:val="39"/>
    <w:qFormat/>
    <w:pPr>
      <w:ind w:leftChars="1600" w:left="3360"/>
    </w:pPr>
    <w:rPr>
      <w:rFonts w:ascii="Calibri" w:eastAsia="宋体" w:hAnsi="Calibri" w:cs="Times New Roman"/>
    </w:rPr>
  </w:style>
  <w:style w:type="paragraph" w:styleId="22">
    <w:name w:val="Body Text 2"/>
    <w:basedOn w:val="a"/>
    <w:link w:val="2Char1"/>
    <w:uiPriority w:val="99"/>
    <w:qFormat/>
    <w:pPr>
      <w:widowControl/>
      <w:spacing w:after="120" w:line="480" w:lineRule="auto"/>
      <w:jc w:val="left"/>
    </w:pPr>
    <w:rPr>
      <w:rFonts w:ascii="Times New Roman" w:eastAsia="宋体" w:hAnsi="Times New Roman" w:cs="Times New Roman"/>
      <w:kern w:val="0"/>
      <w:sz w:val="20"/>
      <w:szCs w:val="20"/>
    </w:rPr>
  </w:style>
  <w:style w:type="paragraph" w:styleId="HTML">
    <w:name w:val="HTML Preformatted"/>
    <w:basedOn w:val="a"/>
    <w:link w:val="HTMLChar"/>
    <w:uiPriority w:val="99"/>
    <w:qFormat/>
    <w:pPr>
      <w:widowControl/>
      <w:jc w:val="left"/>
    </w:pPr>
    <w:rPr>
      <w:rFonts w:ascii="黑体" w:eastAsia="黑体" w:hAnsi="Courier New" w:cs="Times New Roman"/>
      <w:kern w:val="0"/>
      <w:szCs w:val="20"/>
    </w:rPr>
  </w:style>
  <w:style w:type="paragraph" w:styleId="af0">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6"/>
    <w:next w:val="a6"/>
    <w:link w:val="Char9"/>
    <w:uiPriority w:val="99"/>
    <w:qFormat/>
    <w:rPr>
      <w:b/>
    </w:rPr>
  </w:style>
  <w:style w:type="table" w:styleId="af2">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rPr>
  </w:style>
  <w:style w:type="character" w:styleId="af4">
    <w:name w:val="page number"/>
    <w:qFormat/>
    <w:rPr>
      <w:rFonts w:cs="Times New Roman"/>
    </w:rPr>
  </w:style>
  <w:style w:type="character" w:styleId="af5">
    <w:name w:val="FollowedHyperlink"/>
    <w:uiPriority w:val="99"/>
    <w:qFormat/>
    <w:rPr>
      <w:rFonts w:cs="Times New Roman"/>
      <w:color w:val="800080"/>
      <w:u w:val="single"/>
    </w:rPr>
  </w:style>
  <w:style w:type="character" w:styleId="af6">
    <w:name w:val="Hyperlink"/>
    <w:uiPriority w:val="99"/>
    <w:qFormat/>
    <w:rPr>
      <w:rFonts w:cs="Times New Roman"/>
      <w:color w:val="0000FF"/>
      <w:u w:val="single"/>
    </w:rPr>
  </w:style>
  <w:style w:type="character" w:styleId="af7">
    <w:name w:val="annotation reference"/>
    <w:qFormat/>
    <w:rPr>
      <w:rFonts w:cs="Times New Roman"/>
      <w:sz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宋体" w:eastAsia="宋体" w:hAnsi="Arial" w:cs="Times New Roman"/>
      <w:kern w:val="0"/>
      <w:sz w:val="32"/>
      <w:szCs w:val="20"/>
    </w:rPr>
  </w:style>
  <w:style w:type="character" w:customStyle="1" w:styleId="3Char">
    <w:name w:val="标题 3 Char"/>
    <w:basedOn w:val="a1"/>
    <w:link w:val="3"/>
    <w:uiPriority w:val="99"/>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宋体" w:eastAsia="宋体" w:hAnsi="Arial" w:cs="Times New Roman"/>
      <w:color w:val="000000"/>
      <w:kern w:val="0"/>
      <w:szCs w:val="20"/>
    </w:rPr>
  </w:style>
  <w:style w:type="character" w:customStyle="1" w:styleId="5Char">
    <w:name w:val="标题 5 Char"/>
    <w:basedOn w:val="a1"/>
    <w:link w:val="5"/>
    <w:uiPriority w:val="9"/>
    <w:qFormat/>
    <w:rPr>
      <w:rFonts w:ascii="Times New Roman" w:eastAsia="宋体" w:hAnsi="Times New Roman" w:cs="Times New Roman"/>
      <w:b/>
      <w:bCs/>
      <w:kern w:val="0"/>
      <w:sz w:val="28"/>
      <w:szCs w:val="28"/>
    </w:rPr>
  </w:style>
  <w:style w:type="character" w:customStyle="1" w:styleId="6Char">
    <w:name w:val="标题 6 Char"/>
    <w:basedOn w:val="a1"/>
    <w:link w:val="6"/>
    <w:uiPriority w:val="9"/>
    <w:qFormat/>
    <w:rPr>
      <w:rFonts w:ascii="Cambria" w:eastAsia="宋体" w:hAnsi="Cambria" w:cs="Times New Roman"/>
      <w:b/>
      <w:bCs/>
      <w:kern w:val="0"/>
      <w:sz w:val="24"/>
      <w:szCs w:val="24"/>
    </w:rPr>
  </w:style>
  <w:style w:type="character" w:customStyle="1" w:styleId="7Char">
    <w:name w:val="标题 7 Char"/>
    <w:basedOn w:val="a1"/>
    <w:link w:val="7"/>
    <w:uiPriority w:val="9"/>
    <w:qFormat/>
    <w:rPr>
      <w:rFonts w:ascii="Times New Roman" w:eastAsia="宋体" w:hAnsi="Times New Roman" w:cs="Times New Roman"/>
      <w:b/>
      <w:bCs/>
      <w:kern w:val="0"/>
      <w:sz w:val="24"/>
      <w:szCs w:val="24"/>
    </w:rPr>
  </w:style>
  <w:style w:type="character" w:customStyle="1" w:styleId="8Char">
    <w:name w:val="标题 8 Char"/>
    <w:basedOn w:val="a1"/>
    <w:link w:val="8"/>
    <w:uiPriority w:val="9"/>
    <w:qFormat/>
    <w:rPr>
      <w:rFonts w:ascii="Cambria" w:eastAsia="宋体" w:hAnsi="Cambria" w:cs="Times New Roman"/>
      <w:kern w:val="0"/>
      <w:sz w:val="24"/>
      <w:szCs w:val="24"/>
    </w:rPr>
  </w:style>
  <w:style w:type="character" w:customStyle="1" w:styleId="9Char">
    <w:name w:val="标题 9 Char"/>
    <w:basedOn w:val="a1"/>
    <w:link w:val="9"/>
    <w:uiPriority w:val="9"/>
    <w:qFormat/>
    <w:rPr>
      <w:rFonts w:ascii="Cambria" w:eastAsia="宋体" w:hAnsi="Cambria" w:cs="Times New Roman"/>
      <w:kern w:val="0"/>
      <w:sz w:val="20"/>
      <w:szCs w:val="21"/>
    </w:rPr>
  </w:style>
  <w:style w:type="character" w:customStyle="1" w:styleId="Char0">
    <w:name w:val="文档结构图 Char"/>
    <w:basedOn w:val="a1"/>
    <w:link w:val="a5"/>
    <w:uiPriority w:val="99"/>
    <w:qFormat/>
    <w:rPr>
      <w:rFonts w:ascii="Times New Roman" w:eastAsia="宋体" w:hAnsi="Times New Roman" w:cs="Times New Roman"/>
      <w:szCs w:val="20"/>
      <w:shd w:val="clear" w:color="auto" w:fill="000080"/>
    </w:rPr>
  </w:style>
  <w:style w:type="character" w:customStyle="1" w:styleId="Char1">
    <w:name w:val="批注文字 Char"/>
    <w:basedOn w:val="a1"/>
    <w:link w:val="a6"/>
    <w:uiPriority w:val="99"/>
    <w:qFormat/>
    <w:rPr>
      <w:rFonts w:ascii="Times New Roman" w:eastAsia="宋体" w:hAnsi="Times New Roman" w:cs="Times New Roman"/>
      <w:kern w:val="0"/>
      <w:szCs w:val="20"/>
    </w:rPr>
  </w:style>
  <w:style w:type="character" w:customStyle="1" w:styleId="3Char0">
    <w:name w:val="正文文本 3 Char"/>
    <w:basedOn w:val="a1"/>
    <w:link w:val="30"/>
    <w:uiPriority w:val="99"/>
    <w:qFormat/>
    <w:rPr>
      <w:rFonts w:ascii="Times New Roman" w:eastAsia="宋体" w:hAnsi="Times New Roman" w:cs="Times New Roman"/>
      <w:kern w:val="0"/>
      <w:sz w:val="16"/>
      <w:szCs w:val="16"/>
    </w:rPr>
  </w:style>
  <w:style w:type="character" w:customStyle="1" w:styleId="Char2">
    <w:name w:val="正文文本 Char"/>
    <w:basedOn w:val="a1"/>
    <w:link w:val="a7"/>
    <w:uiPriority w:val="99"/>
    <w:qFormat/>
    <w:rPr>
      <w:rFonts w:ascii="Times New Roman" w:eastAsia="宋体" w:hAnsi="Times New Roman" w:cs="Times New Roman"/>
      <w:kern w:val="0"/>
      <w:sz w:val="20"/>
      <w:szCs w:val="20"/>
    </w:rPr>
  </w:style>
  <w:style w:type="character" w:customStyle="1" w:styleId="Char3">
    <w:name w:val="正文文本缩进 Char"/>
    <w:basedOn w:val="a1"/>
    <w:link w:val="a8"/>
    <w:uiPriority w:val="99"/>
    <w:qFormat/>
    <w:rPr>
      <w:rFonts w:ascii="Times New Roman" w:eastAsia="宋体" w:hAnsi="Times New Roman" w:cs="Times New Roman"/>
      <w:kern w:val="0"/>
      <w:sz w:val="20"/>
      <w:szCs w:val="20"/>
    </w:rPr>
  </w:style>
  <w:style w:type="character" w:customStyle="1" w:styleId="Char4">
    <w:name w:val="纯文本 Char"/>
    <w:basedOn w:val="a1"/>
    <w:link w:val="aa"/>
    <w:qFormat/>
    <w:rPr>
      <w:rFonts w:ascii="宋体" w:eastAsia="宋体" w:hAnsi="Courier New" w:cs="Times New Roman"/>
      <w:kern w:val="0"/>
      <w:szCs w:val="20"/>
    </w:rPr>
  </w:style>
  <w:style w:type="character" w:customStyle="1" w:styleId="Char5">
    <w:name w:val="日期 Char"/>
    <w:basedOn w:val="a1"/>
    <w:link w:val="ab"/>
    <w:uiPriority w:val="99"/>
    <w:qFormat/>
    <w:rPr>
      <w:rFonts w:ascii="楷体_GB2312" w:eastAsia="楷体_GB2312" w:hAnsi="Times New Roman" w:cs="Times New Roman"/>
      <w:sz w:val="28"/>
      <w:szCs w:val="20"/>
    </w:rPr>
  </w:style>
  <w:style w:type="character" w:customStyle="1" w:styleId="2Char0">
    <w:name w:val="正文文本缩进 2 Char"/>
    <w:basedOn w:val="a1"/>
    <w:link w:val="20"/>
    <w:uiPriority w:val="99"/>
    <w:qFormat/>
    <w:rPr>
      <w:rFonts w:ascii="Times New Roman" w:eastAsia="宋体" w:hAnsi="Times New Roman" w:cs="Times New Roman"/>
      <w:kern w:val="0"/>
      <w:sz w:val="20"/>
      <w:szCs w:val="20"/>
    </w:rPr>
  </w:style>
  <w:style w:type="character" w:customStyle="1" w:styleId="Char6">
    <w:name w:val="批注框文本 Char"/>
    <w:basedOn w:val="a1"/>
    <w:link w:val="ac"/>
    <w:uiPriority w:val="99"/>
    <w:qFormat/>
    <w:rPr>
      <w:rFonts w:ascii="Times New Roman" w:eastAsia="宋体" w:hAnsi="Times New Roman" w:cs="Times New Roman"/>
      <w:kern w:val="0"/>
      <w:sz w:val="18"/>
      <w:szCs w:val="20"/>
    </w:rPr>
  </w:style>
  <w:style w:type="character" w:customStyle="1" w:styleId="Char7">
    <w:name w:val="页脚 Char"/>
    <w:basedOn w:val="a1"/>
    <w:link w:val="ad"/>
    <w:uiPriority w:val="99"/>
    <w:qFormat/>
    <w:rPr>
      <w:rFonts w:ascii="Times New Roman" w:eastAsia="宋体" w:hAnsi="Times New Roman" w:cs="Times New Roman"/>
      <w:kern w:val="0"/>
      <w:sz w:val="18"/>
      <w:szCs w:val="20"/>
    </w:rPr>
  </w:style>
  <w:style w:type="character" w:customStyle="1" w:styleId="Char8">
    <w:name w:val="页眉 Char"/>
    <w:basedOn w:val="a1"/>
    <w:link w:val="ae"/>
    <w:qFormat/>
    <w:rPr>
      <w:rFonts w:ascii="Times New Roman" w:eastAsia="宋体" w:hAnsi="Times New Roman" w:cs="Times New Roman"/>
      <w:kern w:val="0"/>
      <w:sz w:val="18"/>
      <w:szCs w:val="20"/>
    </w:rPr>
  </w:style>
  <w:style w:type="character" w:customStyle="1" w:styleId="3Char1">
    <w:name w:val="正文文本缩进 3 Char"/>
    <w:basedOn w:val="a1"/>
    <w:link w:val="32"/>
    <w:uiPriority w:val="99"/>
    <w:qFormat/>
    <w:rPr>
      <w:rFonts w:ascii="Times New Roman" w:eastAsia="宋体" w:hAnsi="Times New Roman" w:cs="Times New Roman"/>
      <w:kern w:val="0"/>
      <w:sz w:val="16"/>
      <w:szCs w:val="16"/>
    </w:rPr>
  </w:style>
  <w:style w:type="character" w:customStyle="1" w:styleId="2Char1">
    <w:name w:val="正文文本 2 Char"/>
    <w:basedOn w:val="a1"/>
    <w:link w:val="22"/>
    <w:uiPriority w:val="99"/>
    <w:qFormat/>
    <w:rPr>
      <w:rFonts w:ascii="Times New Roman" w:eastAsia="宋体" w:hAnsi="Times New Roman" w:cs="Times New Roman"/>
      <w:kern w:val="0"/>
      <w:sz w:val="20"/>
      <w:szCs w:val="20"/>
    </w:rPr>
  </w:style>
  <w:style w:type="character" w:customStyle="1" w:styleId="HTMLChar">
    <w:name w:val="HTML 预设格式 Char"/>
    <w:basedOn w:val="a1"/>
    <w:link w:val="HTML"/>
    <w:uiPriority w:val="99"/>
    <w:qFormat/>
    <w:rPr>
      <w:rFonts w:ascii="黑体" w:eastAsia="黑体" w:hAnsi="Courier New" w:cs="Times New Roman"/>
      <w:kern w:val="0"/>
      <w:szCs w:val="20"/>
    </w:rPr>
  </w:style>
  <w:style w:type="character" w:customStyle="1" w:styleId="Char9">
    <w:name w:val="批注主题 Char"/>
    <w:basedOn w:val="Char1"/>
    <w:link w:val="af1"/>
    <w:uiPriority w:val="99"/>
    <w:qFormat/>
    <w:rPr>
      <w:rFonts w:ascii="Times New Roman" w:eastAsia="宋体" w:hAnsi="Times New Roman" w:cs="Times New Roman"/>
      <w:b/>
      <w:kern w:val="0"/>
      <w:szCs w:val="20"/>
    </w:rPr>
  </w:style>
  <w:style w:type="character" w:customStyle="1" w:styleId="ll1">
    <w:name w:val="ll1"/>
    <w:uiPriority w:val="99"/>
    <w:qFormat/>
    <w:rPr>
      <w:spacing w:val="31680"/>
    </w:rPr>
  </w:style>
  <w:style w:type="character" w:customStyle="1" w:styleId="wf1">
    <w:name w:val="wf1"/>
    <w:uiPriority w:val="99"/>
    <w:qFormat/>
    <w:rPr>
      <w:rFonts w:ascii="宋体" w:eastAsia="宋体" w:hAnsi="宋体"/>
      <w:sz w:val="24"/>
    </w:rPr>
  </w:style>
  <w:style w:type="character" w:customStyle="1" w:styleId="style1">
    <w:name w:val="style1"/>
    <w:uiPriority w:val="99"/>
    <w:qFormat/>
    <w:rPr>
      <w:rFonts w:cs="Times New Roman"/>
    </w:rPr>
  </w:style>
  <w:style w:type="character" w:customStyle="1" w:styleId="ca-01">
    <w:name w:val="ca-01"/>
    <w:uiPriority w:val="99"/>
    <w:qFormat/>
    <w:rPr>
      <w:rFonts w:ascii="宋体" w:eastAsia="宋体" w:hAnsi="宋体"/>
      <w:sz w:val="21"/>
    </w:rPr>
  </w:style>
  <w:style w:type="character" w:customStyle="1" w:styleId="font21">
    <w:name w:val="font21"/>
    <w:uiPriority w:val="99"/>
    <w:qFormat/>
    <w:rPr>
      <w:rFonts w:ascii="宋体" w:eastAsia="宋体" w:hAnsi="宋体"/>
      <w:color w:val="000000"/>
      <w:sz w:val="18"/>
      <w:u w:val="none"/>
    </w:rPr>
  </w:style>
  <w:style w:type="character" w:customStyle="1" w:styleId="Char">
    <w:name w:val="正文缩进 Char"/>
    <w:link w:val="a0"/>
    <w:qFormat/>
    <w:locked/>
    <w:rPr>
      <w:rFonts w:ascii="Times New Roman" w:eastAsia="宋体" w:hAnsi="Times New Roman" w:cs="Times New Roman"/>
      <w:kern w:val="0"/>
      <w:szCs w:val="20"/>
    </w:rPr>
  </w:style>
  <w:style w:type="character" w:customStyle="1" w:styleId="param-value">
    <w:name w:val="param-value"/>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p141">
    <w:name w:val="p141"/>
    <w:uiPriority w:val="99"/>
    <w:qFormat/>
    <w:rPr>
      <w:sz w:val="21"/>
    </w:rPr>
  </w:style>
  <w:style w:type="paragraph" w:customStyle="1" w:styleId="D1">
    <w:name w:val="D文1"/>
    <w:basedOn w:val="a"/>
    <w:uiPriority w:val="99"/>
    <w:qFormat/>
    <w:pPr>
      <w:tabs>
        <w:tab w:val="left" w:pos="720"/>
      </w:tabs>
      <w:autoSpaceDE w:val="0"/>
      <w:autoSpaceDN w:val="0"/>
      <w:adjustRightInd w:val="0"/>
      <w:spacing w:after="120" w:line="480" w:lineRule="atLeast"/>
      <w:ind w:left="680" w:firstLine="510"/>
    </w:pPr>
    <w:rPr>
      <w:rFonts w:ascii="宋体" w:eastAsia="宋体" w:hAnsi="Times New Roman" w:cs="Times New Roman"/>
      <w:kern w:val="0"/>
      <w:sz w:val="24"/>
      <w:szCs w:val="20"/>
    </w:rPr>
  </w:style>
  <w:style w:type="paragraph" w:customStyle="1" w:styleId="xl42">
    <w:name w:val="xl42"/>
    <w:basedOn w:val="a"/>
    <w:uiPriority w:val="99"/>
    <w:qFormat/>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39">
    <w:name w:val="xl39"/>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NewNewNewNew">
    <w:name w:val="正文 New New New New"/>
    <w:uiPriority w:val="99"/>
    <w:qFormat/>
    <w:pPr>
      <w:widowControl w:val="0"/>
      <w:jc w:val="both"/>
    </w:pPr>
    <w:rPr>
      <w:rFonts w:ascii="Times New Roman" w:eastAsia="宋体" w:hAnsi="Times New Roman" w:cs="Times New Roman"/>
      <w:szCs w:val="24"/>
    </w:rPr>
  </w:style>
  <w:style w:type="paragraph" w:customStyle="1" w:styleId="23">
    <w:name w:val="列出段落2"/>
    <w:basedOn w:val="a"/>
    <w:uiPriority w:val="99"/>
    <w:qFormat/>
    <w:pPr>
      <w:ind w:firstLineChars="200" w:firstLine="420"/>
    </w:pPr>
    <w:rPr>
      <w:rFonts w:ascii="Calibri" w:eastAsia="宋体" w:hAnsi="Calibri" w:cs="Times New Roman"/>
    </w:rPr>
  </w:style>
  <w:style w:type="paragraph" w:customStyle="1" w:styleId="xl26">
    <w:name w:val="xl26"/>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4">
    <w:name w:val="xl44"/>
    <w:basedOn w:val="a"/>
    <w:uiPriority w:val="99"/>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45">
    <w:name w:val="xl45"/>
    <w:basedOn w:val="a"/>
    <w:uiPriority w:val="99"/>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24">
    <w:name w:val="需求书2"/>
    <w:basedOn w:val="a"/>
    <w:uiPriority w:val="99"/>
    <w:qFormat/>
    <w:rPr>
      <w:rFonts w:ascii="宋体" w:eastAsia="宋体" w:hAnsi="宋体" w:cs="Times New Roman"/>
      <w:b/>
      <w:spacing w:val="10"/>
      <w:sz w:val="24"/>
      <w:szCs w:val="24"/>
    </w:rPr>
  </w:style>
  <w:style w:type="paragraph" w:customStyle="1" w:styleId="c03">
    <w:name w:val="c03"/>
    <w:basedOn w:val="a"/>
    <w:uiPriority w:val="99"/>
    <w:qFormat/>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CharCharCharCharCharCharCharCharCharChar1">
    <w:name w:val="Char Char Char Char Char Char Char Char Char Char1"/>
    <w:basedOn w:val="a"/>
    <w:uiPriority w:val="99"/>
    <w:qFormat/>
    <w:rPr>
      <w:rFonts w:ascii="Tahoma" w:eastAsia="宋体" w:hAnsi="Tahoma" w:cs="Times New Roman"/>
      <w:sz w:val="24"/>
      <w:szCs w:val="20"/>
    </w:rPr>
  </w:style>
  <w:style w:type="paragraph" w:customStyle="1" w:styleId="f14">
    <w:name w:val="f14"/>
    <w:basedOn w:val="a"/>
    <w:uiPriority w:val="99"/>
    <w:qFormat/>
    <w:pPr>
      <w:widowControl/>
      <w:spacing w:before="100" w:beforeAutospacing="1" w:after="100" w:afterAutospacing="1"/>
      <w:jc w:val="left"/>
    </w:pPr>
    <w:rPr>
      <w:rFonts w:ascii="_GB2312" w:eastAsia="宋体" w:hAnsi="_GB2312" w:cs="Times New Roman"/>
      <w:color w:val="000000"/>
      <w:kern w:val="0"/>
      <w:sz w:val="28"/>
      <w:szCs w:val="28"/>
    </w:rPr>
  </w:style>
  <w:style w:type="paragraph" w:customStyle="1" w:styleId="af8">
    <w:name w:val="标题四"/>
    <w:basedOn w:val="a"/>
    <w:uiPriority w:val="99"/>
    <w:qFormat/>
    <w:pPr>
      <w:tabs>
        <w:tab w:val="left" w:pos="425"/>
      </w:tabs>
      <w:adjustRightInd w:val="0"/>
      <w:spacing w:beforeLines="50" w:afterLines="50"/>
    </w:pPr>
    <w:rPr>
      <w:rFonts w:ascii="Arial" w:eastAsia="宋体" w:hAnsi="Arial" w:cs="Times New Roman"/>
      <w:b/>
      <w:bCs/>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OC1">
    <w:name w:val="TOC 标题1"/>
    <w:basedOn w:val="1"/>
    <w:next w:val="a"/>
    <w:uiPriority w:val="99"/>
    <w:qFormat/>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7">
    <w:name w:val="xl37"/>
    <w:basedOn w:val="a"/>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Char1CharCharChar">
    <w:name w:val="Char1 Char Char Char"/>
    <w:basedOn w:val="a"/>
    <w:uiPriority w:val="99"/>
    <w:qFormat/>
    <w:pPr>
      <w:ind w:left="420" w:hanging="420"/>
    </w:pPr>
    <w:rPr>
      <w:rFonts w:ascii="Times New Roman" w:eastAsia="宋体" w:hAnsi="Times New Roman" w:cs="Times New Roman"/>
      <w:sz w:val="24"/>
      <w:szCs w:val="24"/>
    </w:rPr>
  </w:style>
  <w:style w:type="paragraph" w:customStyle="1" w:styleId="af9">
    <w:name w:val="表头"/>
    <w:basedOn w:val="a4"/>
    <w:qFormat/>
    <w:pPr>
      <w:keepNext/>
      <w:keepLines/>
      <w:spacing w:before="120" w:after="120" w:line="300" w:lineRule="auto"/>
      <w:jc w:val="center"/>
      <w:textAlignment w:val="baseline"/>
    </w:pPr>
    <w:rPr>
      <w:rFonts w:ascii="Arial" w:hAnsi="Arial"/>
      <w:sz w:val="21"/>
    </w:rPr>
  </w:style>
  <w:style w:type="paragraph" w:customStyle="1" w:styleId="afa">
    <w:name w:val="图"/>
    <w:basedOn w:val="a"/>
    <w:qFormat/>
    <w:pPr>
      <w:keepNext/>
      <w:adjustRightInd w:val="0"/>
      <w:spacing w:before="60" w:after="60" w:line="300" w:lineRule="auto"/>
      <w:jc w:val="center"/>
      <w:textAlignment w:val="center"/>
    </w:pPr>
    <w:rPr>
      <w:rFonts w:ascii="Times New Roman" w:eastAsia="宋体" w:hAnsi="Times New Roman" w:cs="Times New Roman"/>
      <w:spacing w:val="20"/>
      <w:kern w:val="0"/>
      <w:sz w:val="24"/>
      <w:szCs w:val="20"/>
    </w:rPr>
  </w:style>
  <w:style w:type="paragraph" w:customStyle="1" w:styleId="font8">
    <w:name w:val="font8"/>
    <w:basedOn w:val="a"/>
    <w:uiPriority w:val="99"/>
    <w:qFormat/>
    <w:pPr>
      <w:widowControl/>
      <w:spacing w:before="100" w:beforeAutospacing="1" w:after="100" w:afterAutospacing="1"/>
      <w:jc w:val="left"/>
    </w:pPr>
    <w:rPr>
      <w:rFonts w:ascii="Times New Roman" w:eastAsia="宋体" w:hAnsi="Times New Roman" w:cs="Times New Roman"/>
      <w:b/>
      <w:bCs/>
      <w:kern w:val="0"/>
      <w:sz w:val="36"/>
      <w:szCs w:val="36"/>
    </w:rPr>
  </w:style>
  <w:style w:type="paragraph" w:customStyle="1" w:styleId="xl49">
    <w:name w:val="xl4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12">
    <w:name w:val="修订1"/>
    <w:uiPriority w:val="99"/>
    <w:unhideWhenUsed/>
    <w:qFormat/>
    <w:rPr>
      <w:rFonts w:ascii="Times New Roman" w:eastAsia="宋体" w:hAnsi="Times New Roman" w:cs="Times New Roman"/>
      <w:sz w:val="21"/>
    </w:rPr>
  </w:style>
  <w:style w:type="paragraph" w:customStyle="1" w:styleId="150">
    <w:name w:val="150"/>
    <w:basedOn w:val="a"/>
    <w:uiPriority w:val="99"/>
    <w:qFormat/>
    <w:pPr>
      <w:widowControl/>
      <w:spacing w:before="100" w:beforeAutospacing="1" w:after="100" w:afterAutospacing="1" w:line="360" w:lineRule="auto"/>
      <w:jc w:val="left"/>
    </w:pPr>
    <w:rPr>
      <w:rFonts w:ascii="宋体" w:eastAsia="宋体" w:hAnsi="宋体" w:cs="Times New Roman"/>
      <w:color w:val="000000"/>
      <w:kern w:val="0"/>
      <w:sz w:val="24"/>
      <w:szCs w:val="24"/>
    </w:rPr>
  </w:style>
  <w:style w:type="paragraph" w:customStyle="1" w:styleId="Char10">
    <w:name w:val="Char1"/>
    <w:basedOn w:val="a"/>
    <w:uiPriority w:val="99"/>
    <w:qFormat/>
    <w:rPr>
      <w:rFonts w:ascii="Times New Roman" w:eastAsia="宋体" w:hAnsi="Times New Roman" w:cs="Times New Roman"/>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styleId="afb">
    <w:name w:val="List Paragraph"/>
    <w:basedOn w:val="a"/>
    <w:uiPriority w:val="34"/>
    <w:qFormat/>
    <w:pPr>
      <w:widowControl/>
      <w:ind w:firstLineChars="200" w:firstLine="420"/>
      <w:jc w:val="left"/>
    </w:pPr>
    <w:rPr>
      <w:rFonts w:ascii="Times New Roman" w:eastAsia="宋体" w:hAnsi="Times New Roman" w:cs="Times New Roman"/>
      <w:kern w:val="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20">
    <w:name w:val="Char2"/>
    <w:basedOn w:val="a"/>
    <w:uiPriority w:val="99"/>
    <w:qFormat/>
    <w:rPr>
      <w:rFonts w:ascii="Tahoma" w:eastAsia="宋体" w:hAnsi="Tahoma" w:cs="Times New Roman"/>
      <w:sz w:val="24"/>
      <w:szCs w:val="20"/>
    </w:rPr>
  </w:style>
  <w:style w:type="paragraph" w:customStyle="1" w:styleId="13">
    <w:name w:val="样式1"/>
    <w:basedOn w:val="2"/>
    <w:uiPriority w:val="99"/>
    <w:qFormat/>
    <w:pPr>
      <w:tabs>
        <w:tab w:val="left" w:pos="420"/>
      </w:tabs>
      <w:ind w:left="420" w:hanging="420"/>
    </w:pPr>
    <w:rPr>
      <w:b/>
    </w:rPr>
  </w:style>
  <w:style w:type="paragraph" w:customStyle="1" w:styleId="xl24">
    <w:name w:val="xl24"/>
    <w:basedOn w:val="a"/>
    <w:uiPriority w:val="99"/>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1Char">
    <w:name w:val="Char Char Char Char Char1 Char"/>
    <w:basedOn w:val="a"/>
    <w:uiPriority w:val="99"/>
    <w:qFormat/>
    <w:rPr>
      <w:rFonts w:ascii="Tahoma" w:eastAsia="宋体" w:hAnsi="Tahoma" w:cs="Times New Roman"/>
      <w:sz w:val="24"/>
      <w:szCs w:val="20"/>
    </w:rPr>
  </w:style>
  <w:style w:type="paragraph" w:customStyle="1" w:styleId="f12">
    <w:name w:val="f12"/>
    <w:basedOn w:val="a"/>
    <w:uiPriority w:val="99"/>
    <w:qFormat/>
    <w:pPr>
      <w:widowControl/>
      <w:spacing w:before="100" w:beforeAutospacing="1" w:after="100" w:afterAutospacing="1"/>
      <w:jc w:val="left"/>
    </w:pPr>
    <w:rPr>
      <w:rFonts w:ascii="_GB2312" w:eastAsia="宋体" w:hAnsi="_GB2312" w:cs="Times New Roman"/>
      <w:color w:val="000000"/>
      <w:kern w:val="0"/>
      <w:szCs w:val="21"/>
    </w:rPr>
  </w:style>
  <w:style w:type="paragraph" w:customStyle="1" w:styleId="xl36">
    <w:name w:val="xl36"/>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4">
    <w:name w:val="xl34"/>
    <w:basedOn w:val="a"/>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
    <w:name w:val="Char Char Char Char Char Char Char Char Char Char"/>
    <w:basedOn w:val="a"/>
    <w:uiPriority w:val="99"/>
    <w:qFormat/>
    <w:rPr>
      <w:rFonts w:ascii="Tahoma" w:eastAsia="宋体" w:hAnsi="Tahoma" w:cs="Times New Roman"/>
      <w:sz w:val="24"/>
      <w:szCs w:val="20"/>
    </w:rPr>
  </w:style>
  <w:style w:type="paragraph" w:customStyle="1" w:styleId="41">
    <w:name w:val="列出段落4"/>
    <w:basedOn w:val="a"/>
    <w:uiPriority w:val="99"/>
    <w:qFormat/>
    <w:pPr>
      <w:widowControl/>
      <w:ind w:firstLineChars="200" w:firstLine="420"/>
      <w:jc w:val="left"/>
    </w:pPr>
    <w:rPr>
      <w:rFonts w:ascii="Times New Roman" w:eastAsia="宋体" w:hAnsi="Times New Roman" w:cs="Times New Roman"/>
      <w:kern w:val="0"/>
      <w:szCs w:val="20"/>
    </w:rPr>
  </w:style>
  <w:style w:type="paragraph" w:customStyle="1" w:styleId="f12pt1">
    <w:name w:val="f12pt1"/>
    <w:basedOn w:val="a"/>
    <w:uiPriority w:val="99"/>
    <w:qFormat/>
    <w:pPr>
      <w:widowControl/>
      <w:spacing w:before="100" w:beforeAutospacing="1" w:after="100" w:afterAutospacing="1"/>
      <w:jc w:val="left"/>
    </w:pPr>
    <w:rPr>
      <w:rFonts w:ascii="_GB2312" w:eastAsia="宋体" w:hAnsi="_GB2312" w:cs="Times New Roman"/>
      <w:color w:val="000000"/>
      <w:kern w:val="0"/>
      <w:szCs w:val="21"/>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uiPriority w:val="99"/>
    <w:qFormat/>
    <w:pPr>
      <w:widowControl/>
      <w:spacing w:before="100" w:beforeAutospacing="1" w:after="100" w:afterAutospacing="1"/>
      <w:jc w:val="left"/>
    </w:pPr>
    <w:rPr>
      <w:rFonts w:ascii="宋体" w:eastAsia="宋体" w:hAnsi="宋体" w:cs="宋体"/>
      <w:b/>
      <w:bCs/>
      <w:kern w:val="0"/>
      <w:sz w:val="36"/>
      <w:szCs w:val="36"/>
    </w:rPr>
  </w:style>
  <w:style w:type="paragraph" w:customStyle="1" w:styleId="33">
    <w:name w:val="列出段落3"/>
    <w:basedOn w:val="a"/>
    <w:uiPriority w:val="99"/>
    <w:qFormat/>
    <w:pPr>
      <w:widowControl/>
      <w:ind w:firstLineChars="200" w:firstLine="420"/>
      <w:jc w:val="left"/>
    </w:pPr>
    <w:rPr>
      <w:rFonts w:ascii="Times New Roman" w:eastAsia="宋体" w:hAnsi="Times New Roman" w:cs="Times New Roman"/>
      <w:kern w:val="0"/>
      <w:szCs w:val="20"/>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25">
    <w:name w:val="xl25"/>
    <w:basedOn w:val="a"/>
    <w:uiPriority w:val="99"/>
    <w:qFormat/>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xl47">
    <w:name w:val="xl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130">
    <w:name w:val="130"/>
    <w:basedOn w:val="a"/>
    <w:uiPriority w:val="99"/>
    <w:qFormat/>
    <w:pPr>
      <w:widowControl/>
      <w:spacing w:before="100" w:beforeAutospacing="1" w:after="100" w:afterAutospacing="1" w:line="324" w:lineRule="auto"/>
      <w:jc w:val="left"/>
    </w:pPr>
    <w:rPr>
      <w:rFonts w:ascii="宋体" w:eastAsia="宋体" w:hAnsi="宋体" w:cs="Times New Roman"/>
      <w:color w:val="000000"/>
      <w:kern w:val="0"/>
      <w:sz w:val="24"/>
      <w:szCs w:val="24"/>
    </w:rPr>
  </w:style>
  <w:style w:type="paragraph" w:customStyle="1" w:styleId="CharCharCharChar">
    <w:name w:val="Char Char Char Char"/>
    <w:basedOn w:val="a"/>
    <w:uiPriority w:val="99"/>
    <w:qFormat/>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14">
    <w:name w:val="1"/>
    <w:basedOn w:val="a"/>
    <w:next w:val="aa"/>
    <w:uiPriority w:val="99"/>
    <w:qFormat/>
    <w:rPr>
      <w:rFonts w:ascii="宋体" w:eastAsia="宋体" w:hAnsi="Courier New" w:cs="Times New Roman"/>
      <w:szCs w:val="20"/>
    </w:rPr>
  </w:style>
  <w:style w:type="paragraph" w:customStyle="1" w:styleId="15">
    <w:name w:val="列出段落1"/>
    <w:basedOn w:val="a"/>
    <w:uiPriority w:val="34"/>
    <w:qFormat/>
    <w:pPr>
      <w:ind w:firstLineChars="200" w:firstLine="420"/>
    </w:pPr>
    <w:rPr>
      <w:rFonts w:ascii="Calibri" w:eastAsia="宋体" w:hAnsi="Calibri" w:cs="Times New Roman"/>
    </w:rPr>
  </w:style>
  <w:style w:type="paragraph" w:customStyle="1" w:styleId="Default">
    <w:name w:val="Default"/>
    <w:uiPriority w:val="99"/>
    <w:qFormat/>
    <w:pPr>
      <w:autoSpaceDE w:val="0"/>
      <w:autoSpaceDN w:val="0"/>
      <w:adjustRightInd w:val="0"/>
    </w:pPr>
    <w:rPr>
      <w:rFonts w:ascii="宋体" w:eastAsia="宋体" w:hAnsi="Calibri" w:cs="宋体"/>
      <w:color w:val="000000"/>
      <w:sz w:val="24"/>
      <w:szCs w:val="24"/>
    </w:rPr>
  </w:style>
  <w:style w:type="paragraph" w:customStyle="1" w:styleId="135">
    <w:name w:val="135"/>
    <w:basedOn w:val="a"/>
    <w:uiPriority w:val="99"/>
    <w:qFormat/>
    <w:pPr>
      <w:widowControl/>
      <w:spacing w:before="100" w:beforeAutospacing="1" w:after="100" w:afterAutospacing="1" w:line="360" w:lineRule="auto"/>
      <w:jc w:val="left"/>
    </w:pPr>
    <w:rPr>
      <w:rFonts w:ascii="宋体" w:eastAsia="宋体" w:hAnsi="宋体" w:cs="Times New Roman"/>
      <w:color w:val="000000"/>
      <w:kern w:val="0"/>
      <w:sz w:val="24"/>
      <w:szCs w:val="24"/>
    </w:rPr>
  </w:style>
  <w:style w:type="paragraph" w:customStyle="1" w:styleId="f10">
    <w:name w:val="f10"/>
    <w:basedOn w:val="a"/>
    <w:uiPriority w:val="99"/>
    <w:qFormat/>
    <w:pPr>
      <w:widowControl/>
      <w:spacing w:before="100" w:beforeAutospacing="1" w:after="100" w:afterAutospacing="1" w:line="260" w:lineRule="atLeast"/>
      <w:jc w:val="left"/>
    </w:pPr>
    <w:rPr>
      <w:rFonts w:ascii="_GB2312" w:eastAsia="宋体" w:hAnsi="_GB2312" w:cs="Times New Roman"/>
      <w:color w:val="000000"/>
      <w:kern w:val="0"/>
      <w:sz w:val="18"/>
      <w:szCs w:val="18"/>
    </w:rPr>
  </w:style>
  <w:style w:type="paragraph" w:customStyle="1" w:styleId="42">
    <w:name w:val="题注4"/>
    <w:basedOn w:val="a"/>
    <w:next w:val="a4"/>
    <w:uiPriority w:val="99"/>
    <w:qFormat/>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f11">
    <w:name w:val="f11"/>
    <w:basedOn w:val="a"/>
    <w:uiPriority w:val="99"/>
    <w:qFormat/>
    <w:pPr>
      <w:widowControl/>
      <w:spacing w:before="100" w:beforeAutospacing="1" w:after="100" w:afterAutospacing="1" w:line="320" w:lineRule="atLeast"/>
      <w:jc w:val="left"/>
    </w:pPr>
    <w:rPr>
      <w:rFonts w:ascii="_GB2312" w:eastAsia="宋体" w:hAnsi="_GB2312" w:cs="Times New Roman"/>
      <w:color w:val="000000"/>
      <w:kern w:val="0"/>
      <w:sz w:val="28"/>
      <w:szCs w:val="28"/>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43">
    <w:name w:val="xl43"/>
    <w:basedOn w:val="a"/>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Chara">
    <w:name w:val="Char"/>
    <w:basedOn w:val="a"/>
    <w:uiPriority w:val="99"/>
    <w:qFormat/>
    <w:pPr>
      <w:widowControl/>
      <w:spacing w:after="160" w:line="240" w:lineRule="exact"/>
      <w:jc w:val="left"/>
    </w:pPr>
    <w:rPr>
      <w:rFonts w:ascii="Verdana" w:eastAsia="宋体" w:hAnsi="Verdana" w:cs="Times New Roman"/>
      <w:kern w:val="0"/>
      <w:szCs w:val="20"/>
      <w:lang w:eastAsia="en-US"/>
    </w:rPr>
  </w:style>
  <w:style w:type="paragraph" w:customStyle="1" w:styleId="font5">
    <w:name w:val="font5"/>
    <w:basedOn w:val="a"/>
    <w:uiPriority w:val="99"/>
    <w:qFormat/>
    <w:pPr>
      <w:widowControl/>
      <w:spacing w:before="100" w:beforeAutospacing="1" w:after="100" w:afterAutospacing="1"/>
      <w:jc w:val="left"/>
    </w:pPr>
    <w:rPr>
      <w:rFonts w:ascii="宋体" w:eastAsia="宋体" w:hAnsi="宋体" w:cs="宋体"/>
      <w:kern w:val="0"/>
      <w:sz w:val="18"/>
      <w:szCs w:val="18"/>
    </w:rPr>
  </w:style>
  <w:style w:type="paragraph" w:customStyle="1" w:styleId="xl40">
    <w:name w:val="xl40"/>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48">
    <w:name w:val="xl48"/>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afc">
    <w:name w:val="正文缩近"/>
    <w:basedOn w:val="a"/>
    <w:uiPriority w:val="99"/>
    <w:qFormat/>
    <w:pPr>
      <w:spacing w:line="360" w:lineRule="auto"/>
      <w:ind w:firstLineChars="200" w:firstLine="200"/>
    </w:pPr>
    <w:rPr>
      <w:rFonts w:ascii="Times New Roman" w:eastAsia="宋体" w:hAnsi="Times New Roman" w:cs="Times New Roman"/>
      <w:sz w:val="24"/>
      <w:szCs w:val="24"/>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1CharCharCharChar">
    <w:name w:val="Char Char Char Char Char Char1 Char Char Char Char"/>
    <w:basedOn w:val="a"/>
    <w:uiPriority w:val="99"/>
    <w:qFormat/>
    <w:pPr>
      <w:widowControl/>
      <w:tabs>
        <w:tab w:val="left" w:pos="360"/>
      </w:tabs>
      <w:spacing w:after="160" w:line="240" w:lineRule="exact"/>
      <w:jc w:val="left"/>
    </w:pPr>
    <w:rPr>
      <w:rFonts w:ascii="Times New Roman" w:eastAsia="宋体" w:hAnsi="Times New Roman" w:cs="Times New Roman"/>
      <w:sz w:val="24"/>
      <w:szCs w:val="24"/>
    </w:rPr>
  </w:style>
  <w:style w:type="paragraph" w:customStyle="1" w:styleId="xl46">
    <w:name w:val="xl46"/>
    <w:basedOn w:val="a"/>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41">
    <w:name w:val="xl41"/>
    <w:basedOn w:val="a"/>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customStyle="1" w:styleId="16">
    <w:name w:val="浅色列表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0">
    <w:name w:val="中等深浅网格 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51">
    <w:name w:val="题注5"/>
    <w:basedOn w:val="a"/>
    <w:next w:val="a4"/>
    <w:qFormat/>
    <w:pPr>
      <w:jc w:val="center"/>
    </w:pPr>
    <w:rPr>
      <w:rFonts w:ascii="Times New Roman" w:eastAsia="宋体" w:hAnsi="Times New Roman" w:cs="Times New Roman"/>
      <w:b/>
      <w:color w:val="000000"/>
      <w:sz w:val="24"/>
      <w:szCs w:val="21"/>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rPr>
  </w:style>
  <w:style w:type="paragraph" w:customStyle="1" w:styleId="NewNewNewNewNewNew">
    <w:name w:val="正文 New New New New New New"/>
    <w:qFormat/>
    <w:pPr>
      <w:widowControl w:val="0"/>
      <w:jc w:val="both"/>
    </w:pPr>
    <w:rPr>
      <w:rFonts w:ascii="Times New Roman" w:eastAsia="宋体" w:hAnsi="Times New Roman" w:cs="Times New Roman"/>
      <w:kern w:val="2"/>
      <w:sz w:val="21"/>
      <w:szCs w:val="24"/>
    </w:rPr>
  </w:style>
  <w:style w:type="paragraph" w:customStyle="1" w:styleId="TOC2">
    <w:name w:val="TOC 标题2"/>
    <w:basedOn w:val="1"/>
    <w:next w:val="a"/>
    <w:uiPriority w:val="39"/>
    <w:semiHidden/>
    <w:unhideWhenUsed/>
    <w:qFormat/>
    <w:pPr>
      <w:spacing w:before="480" w:after="0" w:line="276" w:lineRule="auto"/>
      <w:outlineLvl w:val="9"/>
    </w:pPr>
    <w:rPr>
      <w:rFonts w:ascii="Cambria" w:hAnsi="Cambria"/>
      <w:color w:val="365F91"/>
      <w:kern w:val="0"/>
      <w:sz w:val="28"/>
      <w:szCs w:val="28"/>
    </w:rPr>
  </w:style>
  <w:style w:type="paragraph" w:customStyle="1" w:styleId="afd">
    <w:name w:val="表格文字"/>
    <w:basedOn w:val="a"/>
    <w:qFormat/>
    <w:pPr>
      <w:spacing w:before="25" w:after="25" w:line="300" w:lineRule="auto"/>
    </w:pPr>
    <w:rPr>
      <w:rFonts w:ascii="Times" w:eastAsia="宋体" w:hAnsi="Times" w:cs="Times New Roman"/>
      <w:spacing w:val="10"/>
      <w:kern w:val="0"/>
      <w:sz w:val="24"/>
      <w:szCs w:val="20"/>
    </w:rPr>
  </w:style>
  <w:style w:type="paragraph" w:customStyle="1" w:styleId="17">
    <w:name w:val="编号1"/>
    <w:basedOn w:val="a"/>
    <w:qFormat/>
    <w:pPr>
      <w:tabs>
        <w:tab w:val="left" w:pos="1260"/>
      </w:tabs>
      <w:ind w:left="1260" w:hanging="420"/>
    </w:pPr>
    <w:rPr>
      <w:rFonts w:ascii="Times New Roman" w:eastAsia="宋体" w:hAnsi="Times New Roman" w:cs="Times New Roman"/>
      <w:szCs w:val="24"/>
    </w:rPr>
  </w:style>
  <w:style w:type="paragraph" w:customStyle="1" w:styleId="0">
    <w:name w:val="样式 首行缩进:  0 字符"/>
    <w:basedOn w:val="a"/>
    <w:qFormat/>
    <w:pPr>
      <w:spacing w:line="360" w:lineRule="auto"/>
      <w:ind w:firstLineChars="200" w:firstLine="200"/>
    </w:pPr>
    <w:rPr>
      <w:rFonts w:ascii="Arial" w:eastAsia="宋体" w:hAnsi="Arial" w:cs="宋体"/>
      <w:sz w:val="24"/>
      <w:szCs w:val="20"/>
    </w:rPr>
  </w:style>
  <w:style w:type="paragraph" w:customStyle="1" w:styleId="afe">
    <w:name w:val="各章标题"/>
    <w:basedOn w:val="a"/>
    <w:next w:val="a"/>
    <w:qFormat/>
    <w:pPr>
      <w:spacing w:beforeLines="50" w:afterLines="50"/>
      <w:jc w:val="center"/>
      <w:outlineLvl w:val="0"/>
    </w:pPr>
    <w:rPr>
      <w:rFonts w:ascii="Times New Roman" w:eastAsia="黑体" w:hAnsi="Times New Roman" w:cs="Times New Roman"/>
      <w:sz w:val="36"/>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Cs w:val="21"/>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Cs w:val="21"/>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hAnsi="仿宋" w:cs="宋体"/>
      <w:kern w:val="0"/>
      <w:szCs w:val="21"/>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25">
    <w:name w:val="修订2"/>
    <w:hidden/>
    <w:uiPriority w:val="99"/>
    <w:semiHidden/>
    <w:qFormat/>
    <w:rPr>
      <w:kern w:val="2"/>
      <w:sz w:val="21"/>
      <w:szCs w:val="22"/>
    </w:rPr>
  </w:style>
  <w:style w:type="table" w:customStyle="1" w:styleId="18">
    <w:name w:val="网格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浅色列表11"/>
    <w:basedOn w:val="a2"/>
    <w:uiPriority w:val="99"/>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10">
    <w:name w:val="中等深浅网格 111"/>
    <w:basedOn w:val="a2"/>
    <w:uiPriority w:val="99"/>
    <w:qFormat/>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TOC3">
    <w:name w:val="TOC 标题3"/>
    <w:basedOn w:val="1"/>
    <w:next w:val="a"/>
    <w:uiPriority w:val="39"/>
    <w:semiHidden/>
    <w:unhideWhenUsed/>
    <w:qFormat/>
    <w:pPr>
      <w:spacing w:before="480" w:after="0" w:line="276" w:lineRule="auto"/>
      <w:outlineLvl w:val="9"/>
    </w:pPr>
    <w:rPr>
      <w:rFonts w:ascii="Cambria" w:hAnsi="Cambria"/>
      <w:color w:val="365F91"/>
      <w:kern w:val="0"/>
      <w:sz w:val="28"/>
      <w:szCs w:val="28"/>
    </w:rPr>
  </w:style>
  <w:style w:type="paragraph" w:customStyle="1" w:styleId="19">
    <w:name w:val="项目1"/>
    <w:basedOn w:val="a"/>
    <w:uiPriority w:val="99"/>
    <w:qFormat/>
    <w:rsid w:val="00F57274"/>
    <w:pPr>
      <w:jc w:val="left"/>
    </w:pPr>
    <w:rPr>
      <w:rFonts w:ascii="Times New Roman" w:eastAsia="宋体" w:hAnsi="Times New Roman"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0.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file:///G:\&#24494;&#20449;\WeChat%20Files\wxid_cikm5zwg8gcy22\Files\&#29992;&#251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tb.gpn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DF717-D6D8-45D3-B33A-4E0CDC49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51</Pages>
  <Words>3773</Words>
  <Characters>21509</Characters>
  <Application>Microsoft Office Word</Application>
  <DocSecurity>0</DocSecurity>
  <Lines>179</Lines>
  <Paragraphs>50</Paragraphs>
  <ScaleCrop>false</ScaleCrop>
  <Company>China</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hhh</cp:lastModifiedBy>
  <cp:revision>18</cp:revision>
  <cp:lastPrinted>2020-07-15T02:07:00Z</cp:lastPrinted>
  <dcterms:created xsi:type="dcterms:W3CDTF">2020-09-11T08:22:00Z</dcterms:created>
  <dcterms:modified xsi:type="dcterms:W3CDTF">2020-09-24T09:20:00Z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