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F3" w:rsidRDefault="00611EF3">
      <w:pPr>
        <w:tabs>
          <w:tab w:val="left" w:pos="420"/>
          <w:tab w:val="left" w:pos="6660"/>
        </w:tabs>
        <w:snapToGrid w:val="0"/>
        <w:spacing w:line="360" w:lineRule="auto"/>
        <w:ind w:firstLine="482"/>
        <w:jc w:val="center"/>
        <w:rPr>
          <w:rFonts w:ascii="宋体"/>
          <w:b/>
          <w:sz w:val="24"/>
        </w:rPr>
      </w:pPr>
    </w:p>
    <w:p w:rsidR="00611EF3" w:rsidRDefault="00902E12">
      <w:pPr>
        <w:snapToGrid w:val="0"/>
        <w:spacing w:line="360" w:lineRule="auto"/>
        <w:jc w:val="center"/>
        <w:rPr>
          <w:rFonts w:ascii="宋体"/>
          <w:b/>
          <w:bCs/>
          <w:sz w:val="72"/>
          <w:szCs w:val="72"/>
        </w:rPr>
      </w:pPr>
      <w:r>
        <w:rPr>
          <w:rFonts w:ascii="宋体" w:hAnsi="宋体" w:hint="eastAsia"/>
          <w:noProof/>
          <w:sz w:val="24"/>
        </w:rPr>
        <w:drawing>
          <wp:inline distT="0" distB="0" distL="0" distR="0">
            <wp:extent cx="5267325" cy="1371600"/>
            <wp:effectExtent l="0" t="0" r="0" b="0"/>
            <wp:docPr id="1" name="图片 1" descr="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学校名"/>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7325" cy="1371600"/>
                    </a:xfrm>
                    <a:prstGeom prst="rect">
                      <a:avLst/>
                    </a:prstGeom>
                    <a:noFill/>
                    <a:ln>
                      <a:noFill/>
                    </a:ln>
                  </pic:spPr>
                </pic:pic>
              </a:graphicData>
            </a:graphic>
          </wp:inline>
        </w:drawing>
      </w:r>
    </w:p>
    <w:p w:rsidR="00611EF3" w:rsidRDefault="00611EF3">
      <w:pPr>
        <w:snapToGrid w:val="0"/>
        <w:spacing w:line="360" w:lineRule="auto"/>
        <w:jc w:val="center"/>
        <w:rPr>
          <w:rFonts w:ascii="宋体"/>
          <w:b/>
          <w:bCs/>
          <w:sz w:val="72"/>
          <w:szCs w:val="72"/>
        </w:rPr>
      </w:pPr>
    </w:p>
    <w:p w:rsidR="00611EF3" w:rsidRDefault="00902E12">
      <w:pPr>
        <w:snapToGrid w:val="0"/>
        <w:spacing w:line="360" w:lineRule="auto"/>
        <w:jc w:val="center"/>
        <w:rPr>
          <w:rFonts w:ascii="宋体"/>
          <w:b/>
          <w:bCs/>
          <w:sz w:val="72"/>
          <w:szCs w:val="72"/>
        </w:rPr>
      </w:pPr>
      <w:r>
        <w:rPr>
          <w:rFonts w:ascii="宋体" w:hAnsi="宋体" w:hint="eastAsia"/>
          <w:b/>
          <w:bCs/>
          <w:sz w:val="72"/>
          <w:szCs w:val="72"/>
        </w:rPr>
        <w:t>公开招标文件</w:t>
      </w:r>
    </w:p>
    <w:p w:rsidR="00611EF3" w:rsidRDefault="00611EF3">
      <w:pPr>
        <w:snapToGrid w:val="0"/>
        <w:spacing w:line="360" w:lineRule="auto"/>
        <w:jc w:val="center"/>
        <w:rPr>
          <w:rFonts w:ascii="宋体"/>
          <w:b/>
          <w:bCs/>
          <w:sz w:val="84"/>
          <w:szCs w:val="84"/>
        </w:rPr>
      </w:pPr>
    </w:p>
    <w:p w:rsidR="00611EF3" w:rsidRDefault="00611EF3">
      <w:pPr>
        <w:snapToGrid w:val="0"/>
        <w:spacing w:line="360" w:lineRule="auto"/>
        <w:jc w:val="center"/>
        <w:rPr>
          <w:rFonts w:ascii="宋体"/>
          <w:b/>
          <w:bCs/>
          <w:sz w:val="84"/>
          <w:szCs w:val="84"/>
        </w:rPr>
      </w:pPr>
    </w:p>
    <w:p w:rsidR="00611EF3" w:rsidRDefault="00611EF3">
      <w:pPr>
        <w:snapToGrid w:val="0"/>
        <w:spacing w:line="360" w:lineRule="auto"/>
        <w:jc w:val="center"/>
        <w:rPr>
          <w:rFonts w:ascii="宋体"/>
          <w:b/>
          <w:bCs/>
          <w:sz w:val="28"/>
          <w:szCs w:val="28"/>
        </w:rPr>
      </w:pPr>
    </w:p>
    <w:p w:rsidR="00611EF3" w:rsidRPr="00DF36C9" w:rsidRDefault="00902E12">
      <w:pPr>
        <w:snapToGrid w:val="0"/>
        <w:spacing w:line="360" w:lineRule="auto"/>
        <w:ind w:leftChars="100" w:left="1868" w:hangingChars="590" w:hanging="1658"/>
        <w:rPr>
          <w:rFonts w:ascii="宋体" w:hAnsi="宋体" w:cs="仿宋_GB2312"/>
          <w:b/>
          <w:sz w:val="28"/>
          <w:szCs w:val="28"/>
        </w:rPr>
      </w:pPr>
      <w:r w:rsidRPr="00DF36C9">
        <w:rPr>
          <w:rFonts w:ascii="宋体" w:hAnsi="宋体" w:hint="eastAsia"/>
          <w:b/>
          <w:bCs/>
          <w:sz w:val="28"/>
          <w:szCs w:val="28"/>
        </w:rPr>
        <w:t>采购项目名称：广东技术师范大学</w:t>
      </w:r>
      <w:r w:rsidR="00295995" w:rsidRPr="00DF36C9">
        <w:rPr>
          <w:rFonts w:ascii="宋体" w:hAnsi="宋体" w:hint="eastAsia"/>
          <w:b/>
          <w:bCs/>
          <w:sz w:val="28"/>
          <w:szCs w:val="28"/>
        </w:rPr>
        <w:t>光机电一体化实验室设备采购</w:t>
      </w:r>
      <w:r w:rsidRPr="00DF36C9">
        <w:rPr>
          <w:rFonts w:ascii="宋体" w:hAnsi="宋体" w:hint="eastAsia"/>
          <w:b/>
          <w:bCs/>
          <w:sz w:val="28"/>
          <w:szCs w:val="28"/>
        </w:rPr>
        <w:t>项目</w:t>
      </w:r>
    </w:p>
    <w:p w:rsidR="00611EF3" w:rsidRPr="00DF36C9" w:rsidRDefault="00902E12">
      <w:pPr>
        <w:snapToGrid w:val="0"/>
        <w:spacing w:line="360" w:lineRule="auto"/>
        <w:ind w:firstLineChars="49" w:firstLine="138"/>
        <w:rPr>
          <w:rFonts w:ascii="宋体"/>
        </w:rPr>
      </w:pPr>
      <w:r w:rsidRPr="00DF36C9">
        <w:rPr>
          <w:rFonts w:ascii="宋体" w:hAnsi="宋体" w:cs="仿宋_GB2312" w:hint="eastAsia"/>
          <w:b/>
          <w:sz w:val="28"/>
          <w:szCs w:val="28"/>
        </w:rPr>
        <w:t>采购</w:t>
      </w:r>
      <w:r w:rsidRPr="00DF36C9">
        <w:rPr>
          <w:rFonts w:ascii="宋体" w:hAnsi="宋体" w:hint="eastAsia"/>
          <w:b/>
          <w:bCs/>
          <w:sz w:val="28"/>
          <w:szCs w:val="28"/>
        </w:rPr>
        <w:t>项目编号：</w:t>
      </w:r>
      <w:r w:rsidRPr="00DF36C9">
        <w:rPr>
          <w:rFonts w:ascii="宋体" w:hAnsi="宋体"/>
          <w:b/>
          <w:bCs/>
          <w:sz w:val="28"/>
          <w:szCs w:val="28"/>
        </w:rPr>
        <w:t>XNZB-201</w:t>
      </w:r>
      <w:r w:rsidRPr="00DF36C9">
        <w:rPr>
          <w:rFonts w:ascii="宋体" w:hAnsi="宋体" w:hint="eastAsia"/>
          <w:b/>
          <w:bCs/>
          <w:sz w:val="28"/>
          <w:szCs w:val="28"/>
        </w:rPr>
        <w:t>9</w:t>
      </w:r>
      <w:r w:rsidRPr="00DF36C9">
        <w:rPr>
          <w:rFonts w:ascii="宋体" w:hAnsi="宋体"/>
          <w:b/>
          <w:bCs/>
          <w:sz w:val="28"/>
          <w:szCs w:val="28"/>
        </w:rPr>
        <w:t>-0</w:t>
      </w:r>
      <w:r w:rsidR="00805D3D" w:rsidRPr="00DF36C9">
        <w:rPr>
          <w:rFonts w:ascii="宋体" w:hAnsi="宋体" w:hint="eastAsia"/>
          <w:b/>
          <w:bCs/>
          <w:sz w:val="28"/>
          <w:szCs w:val="28"/>
        </w:rPr>
        <w:t>27</w:t>
      </w:r>
    </w:p>
    <w:p w:rsidR="00611EF3" w:rsidRPr="00DF36C9" w:rsidRDefault="00611EF3">
      <w:pPr>
        <w:snapToGrid w:val="0"/>
        <w:spacing w:line="360" w:lineRule="auto"/>
        <w:rPr>
          <w:rFonts w:ascii="宋体"/>
          <w:b/>
          <w:bCs/>
          <w:sz w:val="28"/>
          <w:szCs w:val="28"/>
        </w:rPr>
      </w:pPr>
    </w:p>
    <w:p w:rsidR="00611EF3" w:rsidRPr="00DF36C9" w:rsidRDefault="00611EF3">
      <w:pPr>
        <w:snapToGrid w:val="0"/>
        <w:spacing w:line="360" w:lineRule="auto"/>
        <w:ind w:firstLineChars="49" w:firstLine="138"/>
        <w:rPr>
          <w:rFonts w:ascii="宋体"/>
          <w:b/>
          <w:bCs/>
          <w:sz w:val="28"/>
          <w:szCs w:val="28"/>
        </w:rPr>
      </w:pPr>
    </w:p>
    <w:p w:rsidR="00611EF3" w:rsidRPr="00DF36C9" w:rsidRDefault="00902E12">
      <w:pPr>
        <w:snapToGrid w:val="0"/>
        <w:spacing w:line="360" w:lineRule="auto"/>
        <w:jc w:val="center"/>
        <w:rPr>
          <w:rFonts w:ascii="宋体"/>
          <w:b/>
          <w:bCs/>
          <w:sz w:val="28"/>
          <w:szCs w:val="28"/>
        </w:rPr>
      </w:pPr>
      <w:r w:rsidRPr="00DF36C9">
        <w:rPr>
          <w:rFonts w:ascii="宋体" w:hAnsi="宋体" w:hint="eastAsia"/>
          <w:b/>
          <w:bCs/>
          <w:sz w:val="28"/>
          <w:szCs w:val="28"/>
        </w:rPr>
        <w:t>广东技术师范大学招投标管理中心编制</w:t>
      </w:r>
    </w:p>
    <w:p w:rsidR="00611EF3" w:rsidRPr="00DF36C9" w:rsidRDefault="00902E12">
      <w:pPr>
        <w:snapToGrid w:val="0"/>
        <w:spacing w:line="360" w:lineRule="auto"/>
        <w:jc w:val="center"/>
        <w:rPr>
          <w:rFonts w:ascii="宋体"/>
          <w:b/>
          <w:bCs/>
          <w:sz w:val="28"/>
          <w:szCs w:val="28"/>
        </w:rPr>
        <w:sectPr w:rsidR="00611EF3" w:rsidRPr="00DF36C9">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418" w:left="1247" w:header="851" w:footer="992" w:gutter="0"/>
          <w:cols w:space="720"/>
          <w:titlePg/>
          <w:docGrid w:type="lines" w:linePitch="312"/>
        </w:sectPr>
      </w:pPr>
      <w:r w:rsidRPr="00DF36C9">
        <w:rPr>
          <w:rFonts w:ascii="宋体" w:hAnsi="宋体" w:hint="eastAsia"/>
          <w:b/>
          <w:bCs/>
          <w:sz w:val="28"/>
          <w:szCs w:val="28"/>
        </w:rPr>
        <w:t>发布日期：</w:t>
      </w:r>
      <w:r w:rsidRPr="00DF36C9">
        <w:rPr>
          <w:rFonts w:ascii="宋体" w:hAnsi="宋体"/>
          <w:b/>
          <w:bCs/>
          <w:sz w:val="28"/>
          <w:szCs w:val="28"/>
        </w:rPr>
        <w:t xml:space="preserve"> 201</w:t>
      </w:r>
      <w:r w:rsidRPr="00DF36C9">
        <w:rPr>
          <w:rFonts w:ascii="宋体" w:hAnsi="宋体" w:hint="eastAsia"/>
          <w:b/>
          <w:bCs/>
          <w:sz w:val="28"/>
          <w:szCs w:val="28"/>
        </w:rPr>
        <w:t>9</w:t>
      </w:r>
      <w:r w:rsidRPr="00DF36C9">
        <w:rPr>
          <w:rFonts w:ascii="宋体" w:hAnsi="宋体"/>
          <w:b/>
          <w:bCs/>
          <w:sz w:val="28"/>
          <w:szCs w:val="28"/>
        </w:rPr>
        <w:t xml:space="preserve"> </w:t>
      </w:r>
      <w:r w:rsidRPr="00DF36C9">
        <w:rPr>
          <w:rFonts w:ascii="宋体" w:hAnsi="宋体" w:hint="eastAsia"/>
          <w:b/>
          <w:bCs/>
          <w:sz w:val="28"/>
          <w:szCs w:val="28"/>
        </w:rPr>
        <w:t>年</w:t>
      </w:r>
      <w:r w:rsidR="00295995" w:rsidRPr="00DF36C9">
        <w:rPr>
          <w:rFonts w:ascii="宋体" w:hAnsi="宋体"/>
          <w:b/>
          <w:bCs/>
          <w:sz w:val="28"/>
          <w:szCs w:val="28"/>
        </w:rPr>
        <w:t>11</w:t>
      </w:r>
      <w:r w:rsidRPr="00DF36C9">
        <w:rPr>
          <w:rFonts w:ascii="宋体" w:hAnsi="宋体" w:hint="eastAsia"/>
          <w:b/>
          <w:bCs/>
          <w:sz w:val="28"/>
          <w:szCs w:val="28"/>
        </w:rPr>
        <w:t>月</w:t>
      </w:r>
      <w:r w:rsidR="00295995" w:rsidRPr="00DF36C9">
        <w:rPr>
          <w:rFonts w:ascii="宋体" w:hAnsi="宋体"/>
          <w:b/>
          <w:bCs/>
          <w:sz w:val="28"/>
          <w:szCs w:val="28"/>
        </w:rPr>
        <w:t>1</w:t>
      </w:r>
      <w:r w:rsidRPr="00DF36C9">
        <w:rPr>
          <w:rFonts w:ascii="宋体" w:hAnsi="宋体" w:hint="eastAsia"/>
          <w:b/>
          <w:bCs/>
          <w:sz w:val="28"/>
          <w:szCs w:val="28"/>
        </w:rPr>
        <w:t>日</w:t>
      </w:r>
    </w:p>
    <w:p w:rsidR="00611EF3" w:rsidRPr="00DF36C9" w:rsidRDefault="00611EF3">
      <w:pPr>
        <w:snapToGrid w:val="0"/>
        <w:spacing w:line="360" w:lineRule="auto"/>
        <w:jc w:val="center"/>
        <w:rPr>
          <w:rFonts w:ascii="宋体"/>
          <w:sz w:val="28"/>
          <w:szCs w:val="28"/>
        </w:rPr>
      </w:pPr>
      <w:bookmarkStart w:id="0" w:name="_Toc175644811"/>
      <w:bookmarkStart w:id="1" w:name="_Toc134955399"/>
      <w:bookmarkStart w:id="2" w:name="_Toc134956025"/>
      <w:bookmarkStart w:id="3" w:name="_Toc118083894"/>
      <w:bookmarkStart w:id="4" w:name="_Toc134956113"/>
      <w:bookmarkStart w:id="5" w:name="_Toc98579589"/>
      <w:bookmarkStart w:id="6" w:name="_Toc98580272"/>
      <w:bookmarkStart w:id="7" w:name="_Toc127930770"/>
      <w:bookmarkStart w:id="8" w:name="_Toc98578990"/>
      <w:bookmarkStart w:id="9" w:name="_Toc98579048"/>
      <w:bookmarkStart w:id="10" w:name="_Toc175644436"/>
      <w:bookmarkStart w:id="11" w:name="_Toc175644383"/>
    </w:p>
    <w:p w:rsidR="00611EF3" w:rsidRPr="00DF36C9" w:rsidRDefault="00902E12">
      <w:pPr>
        <w:snapToGrid w:val="0"/>
        <w:spacing w:line="360" w:lineRule="auto"/>
        <w:jc w:val="center"/>
        <w:rPr>
          <w:rFonts w:ascii="宋体"/>
          <w:b/>
          <w:sz w:val="28"/>
          <w:szCs w:val="28"/>
        </w:rPr>
      </w:pPr>
      <w:r w:rsidRPr="00DF36C9">
        <w:rPr>
          <w:rFonts w:ascii="宋体" w:hAnsi="宋体" w:hint="eastAsia"/>
          <w:b/>
          <w:sz w:val="28"/>
          <w:szCs w:val="28"/>
        </w:rPr>
        <w:t>温馨提示</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一、如无另行说明，投标响应文件递交时间应为投标文件递交截止时间之前</w:t>
      </w:r>
      <w:r w:rsidRPr="00DF36C9">
        <w:rPr>
          <w:rFonts w:ascii="宋体" w:hAnsi="宋体"/>
          <w:sz w:val="28"/>
          <w:szCs w:val="28"/>
        </w:rPr>
        <w:t>30</w:t>
      </w:r>
      <w:r w:rsidRPr="00DF36C9">
        <w:rPr>
          <w:rFonts w:ascii="宋体" w:hAnsi="宋体" w:hint="eastAsia"/>
          <w:sz w:val="28"/>
          <w:szCs w:val="28"/>
        </w:rPr>
        <w:t>分钟内，为避免因迟到而失去响应资格，</w:t>
      </w:r>
      <w:proofErr w:type="gramStart"/>
      <w:r w:rsidRPr="00DF36C9">
        <w:rPr>
          <w:rFonts w:ascii="宋体" w:hAnsi="宋体" w:hint="eastAsia"/>
          <w:sz w:val="28"/>
          <w:szCs w:val="28"/>
        </w:rPr>
        <w:t>请适当</w:t>
      </w:r>
      <w:proofErr w:type="gramEnd"/>
      <w:r w:rsidRPr="00DF36C9">
        <w:rPr>
          <w:rFonts w:ascii="宋体" w:hAnsi="宋体" w:hint="eastAsia"/>
          <w:sz w:val="28"/>
          <w:szCs w:val="28"/>
        </w:rPr>
        <w:t>提前到达。</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二、请仔细检查投标文件是否已按招标文件要求提供公司的营业执照副本、资质证明材料复印件、法人代表证明书原件及针对本项目响应的授权书原件等；文本材料是否已按招标文件要求盖章、签名和签署日期，并按规定装订与密封；是否有按规定提交正确的投标文件的份数并区分正副本。</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三、请正确填写《开标一览表》，投标报价超过最高限价及没有正确填写和递交《投标函》的投标文件将不通过资格与符合性审查。</w:t>
      </w:r>
    </w:p>
    <w:p w:rsidR="00611EF3" w:rsidRPr="00DF36C9" w:rsidRDefault="00902E12">
      <w:pPr>
        <w:snapToGrid w:val="0"/>
        <w:spacing w:line="360" w:lineRule="auto"/>
        <w:ind w:firstLineChars="200" w:firstLine="560"/>
        <w:rPr>
          <w:rFonts w:ascii="宋体" w:hAnsi="宋体"/>
          <w:sz w:val="28"/>
          <w:szCs w:val="28"/>
        </w:rPr>
      </w:pPr>
      <w:r w:rsidRPr="00DF36C9">
        <w:rPr>
          <w:rFonts w:ascii="宋体" w:hAnsi="宋体" w:hint="eastAsia"/>
          <w:sz w:val="28"/>
          <w:szCs w:val="28"/>
        </w:rPr>
        <w:t>四、</w:t>
      </w:r>
      <w:r w:rsidRPr="00865029">
        <w:rPr>
          <w:rFonts w:ascii="宋体" w:hAnsi="宋体" w:hint="eastAsia"/>
          <w:strike/>
          <w:sz w:val="28"/>
          <w:szCs w:val="28"/>
        </w:rPr>
        <w:t>投标响应供应商必须在投标文件递交截止时间前将投标保证金与投标文件一同递交到递交招标文件指定地点，投标保证金以现金方式现场缴交。</w:t>
      </w:r>
    </w:p>
    <w:p w:rsidR="00611EF3" w:rsidRPr="00DF36C9" w:rsidRDefault="00902E12">
      <w:pPr>
        <w:snapToGrid w:val="0"/>
        <w:spacing w:line="360" w:lineRule="auto"/>
        <w:ind w:firstLineChars="200" w:firstLine="560"/>
        <w:rPr>
          <w:rFonts w:ascii="宋体"/>
          <w:sz w:val="28"/>
          <w:szCs w:val="28"/>
        </w:rPr>
      </w:pPr>
      <w:r w:rsidRPr="00DF36C9">
        <w:rPr>
          <w:rFonts w:ascii="宋体" w:hint="eastAsia"/>
          <w:sz w:val="28"/>
          <w:szCs w:val="28"/>
        </w:rPr>
        <w:t>五、如各投标供应商同时对多个子包进行响应，则须分别制作响应文件，并且分别装订和密封。</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六、如招标文件有澄清、修改或者延期的，我中心会在</w:t>
      </w:r>
      <w:r w:rsidRPr="00DF36C9">
        <w:rPr>
          <w:rFonts w:hint="eastAsia"/>
          <w:sz w:val="28"/>
          <w:szCs w:val="28"/>
        </w:rPr>
        <w:t>广东技术师范大学招投标管理中心主页</w:t>
      </w:r>
      <w:r w:rsidRPr="00DF36C9">
        <w:rPr>
          <w:rFonts w:ascii="宋体" w:hAnsi="宋体" w:hint="eastAsia"/>
          <w:sz w:val="28"/>
          <w:szCs w:val="28"/>
        </w:rPr>
        <w:t>（</w:t>
      </w:r>
      <w:hyperlink r:id="rId16" w:history="1">
        <w:r w:rsidRPr="00DF36C9">
          <w:rPr>
            <w:rFonts w:ascii="宋体" w:hAnsi="宋体"/>
            <w:sz w:val="28"/>
            <w:szCs w:val="28"/>
          </w:rPr>
          <w:t>http://ztb.gpnu.edu.cn/</w:t>
        </w:r>
      </w:hyperlink>
      <w:r w:rsidRPr="00DF36C9">
        <w:rPr>
          <w:rFonts w:ascii="宋体" w:hAnsi="宋体" w:hint="eastAsia"/>
          <w:sz w:val="28"/>
          <w:szCs w:val="28"/>
        </w:rPr>
        <w:t>）上发布公告，并</w:t>
      </w:r>
      <w:r w:rsidRPr="00DF36C9">
        <w:rPr>
          <w:rFonts w:ascii="宋体" w:hAnsi="宋体" w:hint="eastAsia"/>
          <w:b/>
          <w:sz w:val="28"/>
          <w:szCs w:val="28"/>
          <w:u w:val="single"/>
        </w:rPr>
        <w:t>以电子邮件的形式</w:t>
      </w:r>
      <w:r w:rsidRPr="00DF36C9">
        <w:rPr>
          <w:rFonts w:ascii="宋体" w:hAnsi="宋体" w:hint="eastAsia"/>
          <w:sz w:val="28"/>
          <w:szCs w:val="28"/>
        </w:rPr>
        <w:t>通知所有报名及购买招标文件的供应商。</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七、递交投标文件地点：广州市天河区中山大道</w:t>
      </w:r>
      <w:r w:rsidRPr="00DF36C9">
        <w:rPr>
          <w:rFonts w:ascii="宋体" w:hAnsi="宋体"/>
          <w:sz w:val="28"/>
          <w:szCs w:val="28"/>
        </w:rPr>
        <w:t>293</w:t>
      </w:r>
      <w:r w:rsidRPr="00DF36C9">
        <w:rPr>
          <w:rFonts w:ascii="宋体" w:hAnsi="宋体" w:hint="eastAsia"/>
          <w:sz w:val="28"/>
          <w:szCs w:val="28"/>
        </w:rPr>
        <w:t>号广东技术师范大学学生宿舍</w:t>
      </w:r>
      <w:r w:rsidRPr="00DF36C9">
        <w:rPr>
          <w:rFonts w:ascii="宋体" w:hAnsi="宋体"/>
          <w:sz w:val="28"/>
          <w:szCs w:val="28"/>
        </w:rPr>
        <w:t>3</w:t>
      </w:r>
      <w:r w:rsidRPr="00DF36C9">
        <w:rPr>
          <w:rFonts w:ascii="宋体" w:hAnsi="宋体" w:hint="eastAsia"/>
          <w:sz w:val="28"/>
          <w:szCs w:val="28"/>
        </w:rPr>
        <w:t>栋</w:t>
      </w:r>
      <w:r w:rsidRPr="00DF36C9">
        <w:rPr>
          <w:rFonts w:ascii="宋体" w:hAnsi="宋体"/>
          <w:sz w:val="28"/>
          <w:szCs w:val="28"/>
        </w:rPr>
        <w:t>402</w:t>
      </w:r>
      <w:r w:rsidRPr="00DF36C9">
        <w:rPr>
          <w:rFonts w:ascii="宋体" w:hAnsi="宋体" w:hint="eastAsia"/>
          <w:sz w:val="28"/>
          <w:szCs w:val="28"/>
        </w:rPr>
        <w:t>招投标管理中心开标室（医务室楼上）。</w:t>
      </w:r>
    </w:p>
    <w:p w:rsidR="00611EF3" w:rsidRPr="00DF36C9" w:rsidRDefault="00902E12">
      <w:pPr>
        <w:snapToGrid w:val="0"/>
        <w:spacing w:line="360" w:lineRule="auto"/>
        <w:ind w:firstLineChars="200" w:firstLine="562"/>
        <w:rPr>
          <w:rFonts w:ascii="宋体"/>
          <w:b/>
          <w:sz w:val="28"/>
          <w:szCs w:val="28"/>
        </w:rPr>
      </w:pPr>
      <w:r w:rsidRPr="00DF36C9">
        <w:rPr>
          <w:rFonts w:ascii="宋体" w:hAnsi="宋体" w:hint="eastAsia"/>
          <w:b/>
          <w:sz w:val="28"/>
          <w:szCs w:val="28"/>
        </w:rPr>
        <w:t>（本提示内容非招标文件的组成部分，仅为善意提醒。如有不一致，以招标文件为准）</w:t>
      </w:r>
    </w:p>
    <w:p w:rsidR="00611EF3" w:rsidRPr="00DF36C9" w:rsidRDefault="00611EF3">
      <w:pPr>
        <w:pStyle w:val="TOC1"/>
        <w:snapToGrid w:val="0"/>
        <w:ind w:left="1185" w:hanging="761"/>
        <w:rPr>
          <w:rFonts w:hAnsi="宋体"/>
          <w:b/>
          <w:sz w:val="24"/>
          <w:szCs w:val="24"/>
        </w:rPr>
      </w:pPr>
    </w:p>
    <w:p w:rsidR="00611EF3" w:rsidRPr="00DF36C9" w:rsidRDefault="00902E12">
      <w:pPr>
        <w:pStyle w:val="TOC1"/>
        <w:snapToGrid w:val="0"/>
        <w:rPr>
          <w:rFonts w:hAnsi="宋体"/>
          <w:b/>
          <w:sz w:val="28"/>
          <w:szCs w:val="28"/>
        </w:rPr>
      </w:pPr>
      <w:r w:rsidRPr="00DF36C9">
        <w:rPr>
          <w:rFonts w:hAnsi="宋体"/>
          <w:b/>
          <w:sz w:val="24"/>
          <w:szCs w:val="24"/>
        </w:rPr>
        <w:br w:type="page"/>
      </w:r>
      <w:r w:rsidRPr="00DF36C9">
        <w:rPr>
          <w:rFonts w:hAnsi="宋体" w:hint="eastAsia"/>
          <w:b/>
          <w:sz w:val="28"/>
          <w:szCs w:val="28"/>
        </w:rPr>
        <w:lastRenderedPageBreak/>
        <w:t>目</w:t>
      </w:r>
      <w:r w:rsidRPr="00DF36C9">
        <w:rPr>
          <w:rFonts w:hAnsi="宋体"/>
          <w:b/>
          <w:sz w:val="28"/>
          <w:szCs w:val="28"/>
        </w:rPr>
        <w:t xml:space="preserve">  </w:t>
      </w:r>
      <w:r w:rsidRPr="00DF36C9">
        <w:rPr>
          <w:rFonts w:hAnsi="宋体" w:hint="eastAsia"/>
          <w:b/>
          <w:sz w:val="28"/>
          <w:szCs w:val="28"/>
        </w:rPr>
        <w:t>录</w:t>
      </w:r>
      <w:bookmarkEnd w:id="0"/>
      <w:bookmarkEnd w:id="1"/>
      <w:bookmarkEnd w:id="2"/>
      <w:bookmarkEnd w:id="3"/>
      <w:bookmarkEnd w:id="4"/>
    </w:p>
    <w:p w:rsidR="00611EF3" w:rsidRPr="00DF36C9" w:rsidRDefault="001D49EF">
      <w:pPr>
        <w:pStyle w:val="TOC1"/>
        <w:rPr>
          <w:rFonts w:asciiTheme="minorHAnsi" w:eastAsiaTheme="minorEastAsia" w:hAnsiTheme="minorHAnsi" w:cstheme="minorBidi"/>
          <w:noProof/>
          <w:kern w:val="2"/>
          <w:szCs w:val="22"/>
        </w:rPr>
      </w:pPr>
      <w:r w:rsidRPr="00DF36C9">
        <w:rPr>
          <w:rFonts w:hAnsi="宋体"/>
          <w:sz w:val="28"/>
          <w:szCs w:val="28"/>
        </w:rPr>
        <w:fldChar w:fldCharType="begin"/>
      </w:r>
      <w:r w:rsidR="00902E12" w:rsidRPr="00DF36C9">
        <w:rPr>
          <w:rFonts w:hAnsi="宋体"/>
          <w:sz w:val="28"/>
          <w:szCs w:val="28"/>
        </w:rPr>
        <w:instrText xml:space="preserve"> TOC \o "1-2" \h \z \u </w:instrText>
      </w:r>
      <w:r w:rsidRPr="00DF36C9">
        <w:rPr>
          <w:rFonts w:hAnsi="宋体"/>
          <w:sz w:val="28"/>
          <w:szCs w:val="28"/>
        </w:rPr>
        <w:fldChar w:fldCharType="separate"/>
      </w:r>
      <w:hyperlink w:anchor="_Toc12977890" w:history="1">
        <w:r w:rsidR="00902E12" w:rsidRPr="00DF36C9">
          <w:rPr>
            <w:rStyle w:val="aff4"/>
            <w:rFonts w:hAnsi="宋体"/>
            <w:noProof/>
          </w:rPr>
          <w:t>第一章  投标邀请函</w:t>
        </w:r>
        <w:r w:rsidR="00902E12" w:rsidRPr="00DF36C9">
          <w:rPr>
            <w:noProof/>
          </w:rPr>
          <w:tab/>
        </w:r>
        <w:r w:rsidRPr="00DF36C9">
          <w:rPr>
            <w:noProof/>
          </w:rPr>
          <w:fldChar w:fldCharType="begin"/>
        </w:r>
        <w:r w:rsidR="00902E12" w:rsidRPr="00DF36C9">
          <w:rPr>
            <w:noProof/>
          </w:rPr>
          <w:instrText xml:space="preserve"> PAGEREF _Toc12977890 \h </w:instrText>
        </w:r>
        <w:r w:rsidRPr="00DF36C9">
          <w:rPr>
            <w:noProof/>
          </w:rPr>
        </w:r>
        <w:r w:rsidRPr="00DF36C9">
          <w:rPr>
            <w:noProof/>
          </w:rPr>
          <w:fldChar w:fldCharType="separate"/>
        </w:r>
        <w:r w:rsidR="00A26B43" w:rsidRPr="00DF36C9">
          <w:rPr>
            <w:noProof/>
          </w:rPr>
          <w:t>4</w:t>
        </w:r>
        <w:r w:rsidRPr="00DF36C9">
          <w:rPr>
            <w:noProof/>
          </w:rPr>
          <w:fldChar w:fldCharType="end"/>
        </w:r>
      </w:hyperlink>
    </w:p>
    <w:p w:rsidR="00611EF3" w:rsidRPr="00DF36C9" w:rsidRDefault="00F37648">
      <w:pPr>
        <w:pStyle w:val="TOC1"/>
        <w:rPr>
          <w:rFonts w:asciiTheme="minorHAnsi" w:eastAsiaTheme="minorEastAsia" w:hAnsiTheme="minorHAnsi" w:cstheme="minorBidi"/>
          <w:noProof/>
          <w:kern w:val="2"/>
          <w:szCs w:val="22"/>
        </w:rPr>
      </w:pPr>
      <w:hyperlink w:anchor="_Toc12977891" w:history="1">
        <w:r w:rsidR="00902E12" w:rsidRPr="00DF36C9">
          <w:rPr>
            <w:rStyle w:val="aff4"/>
            <w:rFonts w:hAnsi="宋体"/>
            <w:noProof/>
          </w:rPr>
          <w:t>第二章  供应商须知</w:t>
        </w:r>
        <w:r w:rsidR="00902E12" w:rsidRPr="00DF36C9">
          <w:rPr>
            <w:noProof/>
          </w:rPr>
          <w:tab/>
        </w:r>
        <w:r w:rsidR="001D49EF" w:rsidRPr="00DF36C9">
          <w:rPr>
            <w:noProof/>
          </w:rPr>
          <w:fldChar w:fldCharType="begin"/>
        </w:r>
        <w:r w:rsidR="00902E12" w:rsidRPr="00DF36C9">
          <w:rPr>
            <w:noProof/>
          </w:rPr>
          <w:instrText xml:space="preserve"> PAGEREF _Toc12977891 \h </w:instrText>
        </w:r>
        <w:r w:rsidR="001D49EF" w:rsidRPr="00DF36C9">
          <w:rPr>
            <w:noProof/>
          </w:rPr>
        </w:r>
        <w:r w:rsidR="001D49EF" w:rsidRPr="00DF36C9">
          <w:rPr>
            <w:noProof/>
          </w:rPr>
          <w:fldChar w:fldCharType="separate"/>
        </w:r>
        <w:r w:rsidR="00A26B43" w:rsidRPr="00DF36C9">
          <w:rPr>
            <w:noProof/>
          </w:rPr>
          <w:t>7</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892" w:history="1">
        <w:r w:rsidR="00902E12" w:rsidRPr="00DF36C9">
          <w:rPr>
            <w:rStyle w:val="aff4"/>
            <w:rFonts w:hAnsi="宋体"/>
            <w:b/>
            <w:noProof/>
          </w:rPr>
          <w:t>一、</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定义</w:t>
        </w:r>
        <w:r w:rsidR="00902E12" w:rsidRPr="00DF36C9">
          <w:rPr>
            <w:noProof/>
          </w:rPr>
          <w:tab/>
        </w:r>
        <w:r w:rsidR="001D49EF" w:rsidRPr="00DF36C9">
          <w:rPr>
            <w:noProof/>
          </w:rPr>
          <w:fldChar w:fldCharType="begin"/>
        </w:r>
        <w:r w:rsidR="00902E12" w:rsidRPr="00DF36C9">
          <w:rPr>
            <w:noProof/>
          </w:rPr>
          <w:instrText xml:space="preserve"> PAGEREF _Toc12977892 \h </w:instrText>
        </w:r>
        <w:r w:rsidR="001D49EF" w:rsidRPr="00DF36C9">
          <w:rPr>
            <w:noProof/>
          </w:rPr>
        </w:r>
        <w:r w:rsidR="001D49EF" w:rsidRPr="00DF36C9">
          <w:rPr>
            <w:noProof/>
          </w:rPr>
          <w:fldChar w:fldCharType="separate"/>
        </w:r>
        <w:r w:rsidR="00A26B43" w:rsidRPr="00DF36C9">
          <w:rPr>
            <w:noProof/>
          </w:rPr>
          <w:t>7</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893" w:history="1">
        <w:r w:rsidR="00902E12" w:rsidRPr="00DF36C9">
          <w:rPr>
            <w:rStyle w:val="aff4"/>
            <w:rFonts w:hAnsi="宋体"/>
            <w:b/>
            <w:noProof/>
          </w:rPr>
          <w:t>二、</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一般要求</w:t>
        </w:r>
        <w:r w:rsidR="00902E12" w:rsidRPr="00DF36C9">
          <w:rPr>
            <w:noProof/>
          </w:rPr>
          <w:tab/>
        </w:r>
        <w:r w:rsidR="001D49EF" w:rsidRPr="00DF36C9">
          <w:rPr>
            <w:noProof/>
          </w:rPr>
          <w:fldChar w:fldCharType="begin"/>
        </w:r>
        <w:r w:rsidR="00902E12" w:rsidRPr="00DF36C9">
          <w:rPr>
            <w:noProof/>
          </w:rPr>
          <w:instrText xml:space="preserve"> PAGEREF _Toc12977893 \h </w:instrText>
        </w:r>
        <w:r w:rsidR="001D49EF" w:rsidRPr="00DF36C9">
          <w:rPr>
            <w:noProof/>
          </w:rPr>
        </w:r>
        <w:r w:rsidR="001D49EF" w:rsidRPr="00DF36C9">
          <w:rPr>
            <w:noProof/>
          </w:rPr>
          <w:fldChar w:fldCharType="separate"/>
        </w:r>
        <w:r w:rsidR="00A26B43" w:rsidRPr="00DF36C9">
          <w:rPr>
            <w:noProof/>
          </w:rPr>
          <w:t>7</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894" w:history="1">
        <w:r w:rsidR="00902E12" w:rsidRPr="00DF36C9">
          <w:rPr>
            <w:rStyle w:val="aff4"/>
            <w:rFonts w:hAnsi="宋体"/>
            <w:b/>
            <w:noProof/>
          </w:rPr>
          <w:t>三、</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询问、质疑</w:t>
        </w:r>
        <w:r w:rsidR="00902E12" w:rsidRPr="00DF36C9">
          <w:rPr>
            <w:noProof/>
          </w:rPr>
          <w:tab/>
        </w:r>
        <w:r w:rsidR="001D49EF" w:rsidRPr="00DF36C9">
          <w:rPr>
            <w:noProof/>
          </w:rPr>
          <w:fldChar w:fldCharType="begin"/>
        </w:r>
        <w:r w:rsidR="00902E12" w:rsidRPr="00DF36C9">
          <w:rPr>
            <w:noProof/>
          </w:rPr>
          <w:instrText xml:space="preserve"> PAGEREF _Toc12977894 \h </w:instrText>
        </w:r>
        <w:r w:rsidR="001D49EF" w:rsidRPr="00DF36C9">
          <w:rPr>
            <w:noProof/>
          </w:rPr>
        </w:r>
        <w:r w:rsidR="001D49EF" w:rsidRPr="00DF36C9">
          <w:rPr>
            <w:noProof/>
          </w:rPr>
          <w:fldChar w:fldCharType="separate"/>
        </w:r>
        <w:r w:rsidR="00A26B43" w:rsidRPr="00DF36C9">
          <w:rPr>
            <w:noProof/>
          </w:rPr>
          <w:t>8</w:t>
        </w:r>
        <w:r w:rsidR="001D49EF" w:rsidRPr="00DF36C9">
          <w:rPr>
            <w:noProof/>
          </w:rPr>
          <w:fldChar w:fldCharType="end"/>
        </w:r>
      </w:hyperlink>
    </w:p>
    <w:p w:rsidR="00611EF3" w:rsidRPr="00DF36C9" w:rsidRDefault="00F37648">
      <w:pPr>
        <w:pStyle w:val="TOC2"/>
        <w:ind w:left="922" w:hanging="498"/>
        <w:rPr>
          <w:rFonts w:asciiTheme="minorHAnsi" w:eastAsiaTheme="minorEastAsia" w:hAnsiTheme="minorHAnsi" w:cstheme="minorBidi"/>
          <w:noProof/>
          <w:kern w:val="2"/>
          <w:szCs w:val="22"/>
        </w:rPr>
      </w:pPr>
      <w:hyperlink w:anchor="_Toc12977895" w:history="1">
        <w:r w:rsidR="00902E12" w:rsidRPr="00DF36C9">
          <w:rPr>
            <w:rStyle w:val="aff4"/>
            <w:rFonts w:hAnsi="宋体"/>
            <w:b/>
            <w:noProof/>
          </w:rPr>
          <w:t>四、响应文件</w:t>
        </w:r>
        <w:r w:rsidR="00902E12" w:rsidRPr="00DF36C9">
          <w:rPr>
            <w:noProof/>
          </w:rPr>
          <w:tab/>
        </w:r>
        <w:r w:rsidR="001D49EF" w:rsidRPr="00DF36C9">
          <w:rPr>
            <w:noProof/>
          </w:rPr>
          <w:fldChar w:fldCharType="begin"/>
        </w:r>
        <w:r w:rsidR="00902E12" w:rsidRPr="00DF36C9">
          <w:rPr>
            <w:noProof/>
          </w:rPr>
          <w:instrText xml:space="preserve"> PAGEREF _Toc12977895 \h </w:instrText>
        </w:r>
        <w:r w:rsidR="001D49EF" w:rsidRPr="00DF36C9">
          <w:rPr>
            <w:noProof/>
          </w:rPr>
        </w:r>
        <w:r w:rsidR="001D49EF" w:rsidRPr="00DF36C9">
          <w:rPr>
            <w:noProof/>
          </w:rPr>
          <w:fldChar w:fldCharType="separate"/>
        </w:r>
        <w:r w:rsidR="00A26B43" w:rsidRPr="00DF36C9">
          <w:rPr>
            <w:noProof/>
          </w:rPr>
          <w:t>11</w:t>
        </w:r>
        <w:r w:rsidR="001D49EF" w:rsidRPr="00DF36C9">
          <w:rPr>
            <w:noProof/>
          </w:rPr>
          <w:fldChar w:fldCharType="end"/>
        </w:r>
      </w:hyperlink>
    </w:p>
    <w:p w:rsidR="00611EF3" w:rsidRPr="00DF36C9" w:rsidRDefault="00F37648">
      <w:pPr>
        <w:pStyle w:val="TOC2"/>
        <w:ind w:left="922" w:hanging="498"/>
        <w:rPr>
          <w:rFonts w:asciiTheme="minorHAnsi" w:eastAsiaTheme="minorEastAsia" w:hAnsiTheme="minorHAnsi" w:cstheme="minorBidi"/>
          <w:noProof/>
          <w:kern w:val="2"/>
          <w:szCs w:val="22"/>
        </w:rPr>
      </w:pPr>
      <w:hyperlink w:anchor="_Toc12977896" w:history="1">
        <w:r w:rsidR="00902E12" w:rsidRPr="00DF36C9">
          <w:rPr>
            <w:rStyle w:val="aff4"/>
            <w:rFonts w:hAnsi="宋体"/>
            <w:b/>
            <w:noProof/>
          </w:rPr>
          <w:t>五、适用法律</w:t>
        </w:r>
        <w:r w:rsidR="00902E12" w:rsidRPr="00DF36C9">
          <w:rPr>
            <w:noProof/>
          </w:rPr>
          <w:tab/>
        </w:r>
        <w:r w:rsidR="001D49EF" w:rsidRPr="00DF36C9">
          <w:rPr>
            <w:noProof/>
          </w:rPr>
          <w:fldChar w:fldCharType="begin"/>
        </w:r>
        <w:r w:rsidR="00902E12" w:rsidRPr="00DF36C9">
          <w:rPr>
            <w:noProof/>
          </w:rPr>
          <w:instrText xml:space="preserve"> PAGEREF _Toc12977896 \h </w:instrText>
        </w:r>
        <w:r w:rsidR="001D49EF" w:rsidRPr="00DF36C9">
          <w:rPr>
            <w:noProof/>
          </w:rPr>
        </w:r>
        <w:r w:rsidR="001D49EF" w:rsidRPr="00DF36C9">
          <w:rPr>
            <w:noProof/>
          </w:rPr>
          <w:fldChar w:fldCharType="separate"/>
        </w:r>
        <w:r w:rsidR="00A26B43" w:rsidRPr="00DF36C9">
          <w:rPr>
            <w:noProof/>
          </w:rPr>
          <w:t>15</w:t>
        </w:r>
        <w:r w:rsidR="001D49EF" w:rsidRPr="00DF36C9">
          <w:rPr>
            <w:noProof/>
          </w:rPr>
          <w:fldChar w:fldCharType="end"/>
        </w:r>
      </w:hyperlink>
    </w:p>
    <w:p w:rsidR="00611EF3" w:rsidRPr="00DF36C9" w:rsidRDefault="00F37648">
      <w:pPr>
        <w:pStyle w:val="TOC1"/>
        <w:rPr>
          <w:rFonts w:asciiTheme="minorHAnsi" w:eastAsiaTheme="minorEastAsia" w:hAnsiTheme="minorHAnsi" w:cstheme="minorBidi"/>
          <w:noProof/>
          <w:kern w:val="2"/>
          <w:szCs w:val="22"/>
        </w:rPr>
      </w:pPr>
      <w:hyperlink w:anchor="_Toc12977897" w:history="1">
        <w:r w:rsidR="00902E12" w:rsidRPr="00DF36C9">
          <w:rPr>
            <w:rStyle w:val="aff4"/>
            <w:rFonts w:hAnsi="宋体"/>
            <w:noProof/>
          </w:rPr>
          <w:t>第三章  采购人需求</w:t>
        </w:r>
        <w:r w:rsidR="00902E12" w:rsidRPr="00DF36C9">
          <w:rPr>
            <w:noProof/>
          </w:rPr>
          <w:tab/>
        </w:r>
        <w:r w:rsidR="001D49EF" w:rsidRPr="00DF36C9">
          <w:rPr>
            <w:noProof/>
          </w:rPr>
          <w:fldChar w:fldCharType="begin"/>
        </w:r>
        <w:r w:rsidR="00902E12" w:rsidRPr="00DF36C9">
          <w:rPr>
            <w:noProof/>
          </w:rPr>
          <w:instrText xml:space="preserve"> PAGEREF _Toc12977897 \h </w:instrText>
        </w:r>
        <w:r w:rsidR="001D49EF" w:rsidRPr="00DF36C9">
          <w:rPr>
            <w:noProof/>
          </w:rPr>
        </w:r>
        <w:r w:rsidR="001D49EF" w:rsidRPr="00DF36C9">
          <w:rPr>
            <w:noProof/>
          </w:rPr>
          <w:fldChar w:fldCharType="separate"/>
        </w:r>
        <w:r w:rsidR="00A26B43" w:rsidRPr="00DF36C9">
          <w:rPr>
            <w:noProof/>
          </w:rPr>
          <w:t>16</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898" w:history="1">
        <w:r w:rsidR="00902E12" w:rsidRPr="00DF36C9">
          <w:rPr>
            <w:rStyle w:val="aff4"/>
            <w:rFonts w:ascii="宋体"/>
            <w:b/>
            <w:noProof/>
          </w:rPr>
          <w:t>一、</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b/>
            <w:noProof/>
          </w:rPr>
          <w:t>项目概况</w:t>
        </w:r>
        <w:r w:rsidR="00902E12" w:rsidRPr="00DF36C9">
          <w:rPr>
            <w:noProof/>
          </w:rPr>
          <w:tab/>
        </w:r>
        <w:r w:rsidR="001D49EF" w:rsidRPr="00DF36C9">
          <w:rPr>
            <w:noProof/>
          </w:rPr>
          <w:fldChar w:fldCharType="begin"/>
        </w:r>
        <w:r w:rsidR="00902E12" w:rsidRPr="00DF36C9">
          <w:rPr>
            <w:noProof/>
          </w:rPr>
          <w:instrText xml:space="preserve"> PAGEREF _Toc12977898 \h </w:instrText>
        </w:r>
        <w:r w:rsidR="001D49EF" w:rsidRPr="00DF36C9">
          <w:rPr>
            <w:noProof/>
          </w:rPr>
        </w:r>
        <w:r w:rsidR="001D49EF" w:rsidRPr="00DF36C9">
          <w:rPr>
            <w:noProof/>
          </w:rPr>
          <w:fldChar w:fldCharType="separate"/>
        </w:r>
        <w:r w:rsidR="00A26B43" w:rsidRPr="00DF36C9">
          <w:rPr>
            <w:noProof/>
          </w:rPr>
          <w:t>16</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899" w:history="1">
        <w:r w:rsidR="00902E12" w:rsidRPr="00DF36C9">
          <w:rPr>
            <w:rStyle w:val="aff4"/>
            <w:rFonts w:ascii="宋体" w:hAnsi="宋体"/>
            <w:b/>
            <w:noProof/>
          </w:rPr>
          <w:t>二、</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b/>
            <w:noProof/>
          </w:rPr>
          <w:t>总体要求</w:t>
        </w:r>
        <w:r w:rsidR="00902E12" w:rsidRPr="00DF36C9">
          <w:rPr>
            <w:noProof/>
          </w:rPr>
          <w:tab/>
        </w:r>
        <w:r w:rsidR="001D49EF" w:rsidRPr="00DF36C9">
          <w:rPr>
            <w:noProof/>
          </w:rPr>
          <w:fldChar w:fldCharType="begin"/>
        </w:r>
        <w:r w:rsidR="00902E12" w:rsidRPr="00DF36C9">
          <w:rPr>
            <w:noProof/>
          </w:rPr>
          <w:instrText xml:space="preserve"> PAGEREF _Toc12977899 \h </w:instrText>
        </w:r>
        <w:r w:rsidR="001D49EF" w:rsidRPr="00DF36C9">
          <w:rPr>
            <w:noProof/>
          </w:rPr>
        </w:r>
        <w:r w:rsidR="001D49EF" w:rsidRPr="00DF36C9">
          <w:rPr>
            <w:noProof/>
          </w:rPr>
          <w:fldChar w:fldCharType="separate"/>
        </w:r>
        <w:r w:rsidR="00A26B43" w:rsidRPr="00DF36C9">
          <w:rPr>
            <w:noProof/>
          </w:rPr>
          <w:t>16</w:t>
        </w:r>
        <w:r w:rsidR="001D49EF" w:rsidRPr="00DF36C9">
          <w:rPr>
            <w:noProof/>
          </w:rPr>
          <w:fldChar w:fldCharType="end"/>
        </w:r>
      </w:hyperlink>
    </w:p>
    <w:p w:rsidR="00611EF3" w:rsidRPr="00DF36C9" w:rsidRDefault="00F37648">
      <w:pPr>
        <w:pStyle w:val="TOC2"/>
        <w:ind w:left="922" w:hanging="498"/>
        <w:rPr>
          <w:rFonts w:asciiTheme="minorHAnsi" w:eastAsiaTheme="minorEastAsia" w:hAnsiTheme="minorHAnsi" w:cstheme="minorBidi"/>
          <w:noProof/>
          <w:kern w:val="2"/>
          <w:szCs w:val="22"/>
        </w:rPr>
      </w:pPr>
      <w:hyperlink w:anchor="_Toc12977900" w:history="1">
        <w:r w:rsidR="00902E12" w:rsidRPr="00DF36C9">
          <w:rPr>
            <w:rStyle w:val="aff4"/>
            <w:rFonts w:ascii="宋体" w:hAnsi="宋体"/>
            <w:b/>
            <w:noProof/>
          </w:rPr>
          <w:t>三、付款方式</w:t>
        </w:r>
        <w:r w:rsidR="00902E12" w:rsidRPr="00DF36C9">
          <w:rPr>
            <w:noProof/>
          </w:rPr>
          <w:tab/>
        </w:r>
        <w:r w:rsidR="001D49EF" w:rsidRPr="00DF36C9">
          <w:rPr>
            <w:noProof/>
          </w:rPr>
          <w:fldChar w:fldCharType="begin"/>
        </w:r>
        <w:r w:rsidR="00902E12" w:rsidRPr="00DF36C9">
          <w:rPr>
            <w:noProof/>
          </w:rPr>
          <w:instrText xml:space="preserve"> PAGEREF _Toc12977900 \h </w:instrText>
        </w:r>
        <w:r w:rsidR="001D49EF" w:rsidRPr="00DF36C9">
          <w:rPr>
            <w:noProof/>
          </w:rPr>
        </w:r>
        <w:r w:rsidR="001D49EF" w:rsidRPr="00DF36C9">
          <w:rPr>
            <w:noProof/>
          </w:rPr>
          <w:fldChar w:fldCharType="separate"/>
        </w:r>
        <w:r w:rsidR="00A26B43" w:rsidRPr="00DF36C9">
          <w:rPr>
            <w:noProof/>
          </w:rPr>
          <w:t>18</w:t>
        </w:r>
        <w:r w:rsidR="001D49EF" w:rsidRPr="00DF36C9">
          <w:rPr>
            <w:noProof/>
          </w:rPr>
          <w:fldChar w:fldCharType="end"/>
        </w:r>
      </w:hyperlink>
    </w:p>
    <w:p w:rsidR="00611EF3" w:rsidRPr="00DF36C9" w:rsidRDefault="00F37648">
      <w:pPr>
        <w:pStyle w:val="TOC2"/>
        <w:ind w:left="922" w:hanging="498"/>
        <w:rPr>
          <w:rFonts w:asciiTheme="minorHAnsi" w:eastAsiaTheme="minorEastAsia" w:hAnsiTheme="minorHAnsi" w:cstheme="minorBidi"/>
          <w:noProof/>
          <w:kern w:val="2"/>
          <w:szCs w:val="22"/>
        </w:rPr>
      </w:pPr>
      <w:hyperlink w:anchor="_Toc12977901" w:history="1">
        <w:r w:rsidR="00902E12" w:rsidRPr="00DF36C9">
          <w:rPr>
            <w:rStyle w:val="aff4"/>
            <w:rFonts w:ascii="宋体" w:hAnsi="宋体"/>
            <w:b/>
            <w:noProof/>
          </w:rPr>
          <w:t>四、其他要求</w:t>
        </w:r>
        <w:r w:rsidR="00902E12" w:rsidRPr="00DF36C9">
          <w:rPr>
            <w:noProof/>
          </w:rPr>
          <w:tab/>
        </w:r>
        <w:r w:rsidR="001D49EF" w:rsidRPr="00DF36C9">
          <w:rPr>
            <w:noProof/>
          </w:rPr>
          <w:fldChar w:fldCharType="begin"/>
        </w:r>
        <w:r w:rsidR="00902E12" w:rsidRPr="00DF36C9">
          <w:rPr>
            <w:noProof/>
          </w:rPr>
          <w:instrText xml:space="preserve"> PAGEREF _Toc12977901 \h </w:instrText>
        </w:r>
        <w:r w:rsidR="001D49EF" w:rsidRPr="00DF36C9">
          <w:rPr>
            <w:noProof/>
          </w:rPr>
        </w:r>
        <w:r w:rsidR="001D49EF" w:rsidRPr="00DF36C9">
          <w:rPr>
            <w:noProof/>
          </w:rPr>
          <w:fldChar w:fldCharType="separate"/>
        </w:r>
        <w:r w:rsidR="00A26B43" w:rsidRPr="00DF36C9">
          <w:rPr>
            <w:noProof/>
          </w:rPr>
          <w:t>18</w:t>
        </w:r>
        <w:r w:rsidR="001D49EF" w:rsidRPr="00DF36C9">
          <w:rPr>
            <w:noProof/>
          </w:rPr>
          <w:fldChar w:fldCharType="end"/>
        </w:r>
      </w:hyperlink>
    </w:p>
    <w:p w:rsidR="00611EF3" w:rsidRPr="00DF36C9" w:rsidRDefault="00F37648">
      <w:pPr>
        <w:pStyle w:val="TOC1"/>
        <w:rPr>
          <w:rFonts w:asciiTheme="minorHAnsi" w:eastAsiaTheme="minorEastAsia" w:hAnsiTheme="minorHAnsi" w:cstheme="minorBidi"/>
          <w:noProof/>
          <w:kern w:val="2"/>
          <w:szCs w:val="22"/>
        </w:rPr>
      </w:pPr>
      <w:hyperlink w:anchor="_Toc12977902" w:history="1">
        <w:r w:rsidR="00902E12" w:rsidRPr="00DF36C9">
          <w:rPr>
            <w:rStyle w:val="aff4"/>
            <w:rFonts w:hAnsi="宋体" w:cs="宋体"/>
            <w:noProof/>
          </w:rPr>
          <w:t>第四章  评标方法、步骤及标准</w:t>
        </w:r>
        <w:r w:rsidR="00902E12" w:rsidRPr="00DF36C9">
          <w:rPr>
            <w:noProof/>
          </w:rPr>
          <w:tab/>
        </w:r>
        <w:r w:rsidR="001D49EF" w:rsidRPr="00DF36C9">
          <w:rPr>
            <w:noProof/>
          </w:rPr>
          <w:fldChar w:fldCharType="begin"/>
        </w:r>
        <w:r w:rsidR="00902E12" w:rsidRPr="00DF36C9">
          <w:rPr>
            <w:noProof/>
          </w:rPr>
          <w:instrText xml:space="preserve"> PAGEREF _Toc12977902 \h </w:instrText>
        </w:r>
        <w:r w:rsidR="001D49EF" w:rsidRPr="00DF36C9">
          <w:rPr>
            <w:noProof/>
          </w:rPr>
        </w:r>
        <w:r w:rsidR="001D49EF" w:rsidRPr="00DF36C9">
          <w:rPr>
            <w:noProof/>
          </w:rPr>
          <w:fldChar w:fldCharType="separate"/>
        </w:r>
        <w:r w:rsidR="00A26B43" w:rsidRPr="00DF36C9">
          <w:rPr>
            <w:noProof/>
          </w:rPr>
          <w:t>19</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903" w:history="1">
        <w:r w:rsidR="00902E12" w:rsidRPr="00DF36C9">
          <w:rPr>
            <w:rStyle w:val="aff4"/>
            <w:rFonts w:ascii="宋体" w:hAnsi="宋体"/>
            <w:noProof/>
          </w:rPr>
          <w:t>三、</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noProof/>
          </w:rPr>
          <w:t>成交</w:t>
        </w:r>
        <w:r w:rsidR="00902E12" w:rsidRPr="00DF36C9">
          <w:rPr>
            <w:noProof/>
          </w:rPr>
          <w:tab/>
        </w:r>
        <w:r w:rsidR="001D49EF" w:rsidRPr="00DF36C9">
          <w:rPr>
            <w:noProof/>
          </w:rPr>
          <w:fldChar w:fldCharType="begin"/>
        </w:r>
        <w:r w:rsidR="00902E12" w:rsidRPr="00DF36C9">
          <w:rPr>
            <w:noProof/>
          </w:rPr>
          <w:instrText xml:space="preserve"> PAGEREF _Toc12977903 \h </w:instrText>
        </w:r>
        <w:r w:rsidR="001D49EF" w:rsidRPr="00DF36C9">
          <w:rPr>
            <w:noProof/>
          </w:rPr>
        </w:r>
        <w:r w:rsidR="001D49EF" w:rsidRPr="00DF36C9">
          <w:rPr>
            <w:noProof/>
          </w:rPr>
          <w:fldChar w:fldCharType="separate"/>
        </w:r>
        <w:r w:rsidR="00A26B43" w:rsidRPr="00DF36C9">
          <w:rPr>
            <w:noProof/>
          </w:rPr>
          <w:t>21</w:t>
        </w:r>
        <w:r w:rsidR="001D49EF" w:rsidRPr="00DF36C9">
          <w:rPr>
            <w:noProof/>
          </w:rPr>
          <w:fldChar w:fldCharType="end"/>
        </w:r>
      </w:hyperlink>
    </w:p>
    <w:p w:rsidR="00611EF3" w:rsidRPr="00DF36C9" w:rsidRDefault="00F37648">
      <w:pPr>
        <w:pStyle w:val="TOC2"/>
        <w:tabs>
          <w:tab w:val="left" w:pos="1260"/>
        </w:tabs>
        <w:ind w:left="922" w:hanging="498"/>
        <w:rPr>
          <w:rFonts w:asciiTheme="minorHAnsi" w:eastAsiaTheme="minorEastAsia" w:hAnsiTheme="minorHAnsi" w:cstheme="minorBidi"/>
          <w:noProof/>
          <w:kern w:val="2"/>
          <w:szCs w:val="22"/>
        </w:rPr>
      </w:pPr>
      <w:hyperlink w:anchor="_Toc12977904" w:history="1">
        <w:r w:rsidR="00902E12" w:rsidRPr="00DF36C9">
          <w:rPr>
            <w:rStyle w:val="aff4"/>
            <w:rFonts w:ascii="宋体" w:hAnsi="宋体"/>
            <w:noProof/>
          </w:rPr>
          <w:t>四、</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noProof/>
          </w:rPr>
          <w:t>招标失败的情形</w:t>
        </w:r>
        <w:r w:rsidR="00902E12" w:rsidRPr="00DF36C9">
          <w:rPr>
            <w:noProof/>
          </w:rPr>
          <w:tab/>
        </w:r>
        <w:r w:rsidR="001D49EF" w:rsidRPr="00DF36C9">
          <w:rPr>
            <w:noProof/>
          </w:rPr>
          <w:fldChar w:fldCharType="begin"/>
        </w:r>
        <w:r w:rsidR="00902E12" w:rsidRPr="00DF36C9">
          <w:rPr>
            <w:noProof/>
          </w:rPr>
          <w:instrText xml:space="preserve"> PAGEREF _Toc12977904 \h </w:instrText>
        </w:r>
        <w:r w:rsidR="001D49EF" w:rsidRPr="00DF36C9">
          <w:rPr>
            <w:noProof/>
          </w:rPr>
        </w:r>
        <w:r w:rsidR="001D49EF" w:rsidRPr="00DF36C9">
          <w:rPr>
            <w:noProof/>
          </w:rPr>
          <w:fldChar w:fldCharType="separate"/>
        </w:r>
        <w:r w:rsidR="00A26B43" w:rsidRPr="00DF36C9">
          <w:rPr>
            <w:noProof/>
          </w:rPr>
          <w:t>22</w:t>
        </w:r>
        <w:r w:rsidR="001D49EF" w:rsidRPr="00DF36C9">
          <w:rPr>
            <w:noProof/>
          </w:rPr>
          <w:fldChar w:fldCharType="end"/>
        </w:r>
      </w:hyperlink>
    </w:p>
    <w:p w:rsidR="00611EF3" w:rsidRPr="00DF36C9" w:rsidRDefault="00F37648">
      <w:pPr>
        <w:pStyle w:val="TOC1"/>
        <w:rPr>
          <w:rFonts w:asciiTheme="minorHAnsi" w:eastAsiaTheme="minorEastAsia" w:hAnsiTheme="minorHAnsi" w:cstheme="minorBidi"/>
          <w:noProof/>
          <w:kern w:val="2"/>
          <w:szCs w:val="22"/>
        </w:rPr>
      </w:pPr>
      <w:hyperlink w:anchor="_Toc12977905" w:history="1">
        <w:r w:rsidR="00902E12" w:rsidRPr="00DF36C9">
          <w:rPr>
            <w:rStyle w:val="aff4"/>
            <w:rFonts w:hAnsi="宋体"/>
            <w:noProof/>
          </w:rPr>
          <w:t>1、技术评审表</w:t>
        </w:r>
        <w:r w:rsidR="00902E12" w:rsidRPr="00DF36C9">
          <w:rPr>
            <w:noProof/>
          </w:rPr>
          <w:tab/>
        </w:r>
        <w:r w:rsidR="001D49EF" w:rsidRPr="00DF36C9">
          <w:rPr>
            <w:noProof/>
          </w:rPr>
          <w:fldChar w:fldCharType="begin"/>
        </w:r>
        <w:r w:rsidR="00902E12" w:rsidRPr="00DF36C9">
          <w:rPr>
            <w:noProof/>
          </w:rPr>
          <w:instrText xml:space="preserve"> PAGEREF _Toc12977905 \h </w:instrText>
        </w:r>
        <w:r w:rsidR="001D49EF" w:rsidRPr="00DF36C9">
          <w:rPr>
            <w:noProof/>
          </w:rPr>
        </w:r>
        <w:r w:rsidR="001D49EF" w:rsidRPr="00DF36C9">
          <w:rPr>
            <w:noProof/>
          </w:rPr>
          <w:fldChar w:fldCharType="separate"/>
        </w:r>
        <w:r w:rsidR="00A26B43" w:rsidRPr="00DF36C9">
          <w:rPr>
            <w:noProof/>
          </w:rPr>
          <w:t>24</w:t>
        </w:r>
        <w:r w:rsidR="001D49EF" w:rsidRPr="00DF36C9">
          <w:rPr>
            <w:noProof/>
          </w:rPr>
          <w:fldChar w:fldCharType="end"/>
        </w:r>
      </w:hyperlink>
    </w:p>
    <w:p w:rsidR="00611EF3" w:rsidRPr="00DF36C9" w:rsidRDefault="00F37648">
      <w:pPr>
        <w:pStyle w:val="TOC1"/>
        <w:rPr>
          <w:rFonts w:asciiTheme="minorHAnsi" w:eastAsiaTheme="minorEastAsia" w:hAnsiTheme="minorHAnsi" w:cstheme="minorBidi"/>
          <w:noProof/>
          <w:kern w:val="2"/>
          <w:szCs w:val="22"/>
        </w:rPr>
      </w:pPr>
      <w:hyperlink w:anchor="_Toc12977906" w:history="1">
        <w:r w:rsidR="00902E12" w:rsidRPr="00DF36C9">
          <w:rPr>
            <w:rStyle w:val="aff4"/>
            <w:rFonts w:hAnsi="宋体"/>
            <w:noProof/>
          </w:rPr>
          <w:t>第五章  合同格式</w:t>
        </w:r>
        <w:r w:rsidR="00902E12" w:rsidRPr="00DF36C9">
          <w:rPr>
            <w:noProof/>
          </w:rPr>
          <w:tab/>
        </w:r>
        <w:r w:rsidR="001D49EF" w:rsidRPr="00DF36C9">
          <w:rPr>
            <w:noProof/>
          </w:rPr>
          <w:fldChar w:fldCharType="begin"/>
        </w:r>
        <w:r w:rsidR="00902E12" w:rsidRPr="00DF36C9">
          <w:rPr>
            <w:noProof/>
          </w:rPr>
          <w:instrText xml:space="preserve"> PAGEREF _Toc12977906 \h </w:instrText>
        </w:r>
        <w:r w:rsidR="001D49EF" w:rsidRPr="00DF36C9">
          <w:rPr>
            <w:noProof/>
          </w:rPr>
        </w:r>
        <w:r w:rsidR="001D49EF" w:rsidRPr="00DF36C9">
          <w:rPr>
            <w:noProof/>
          </w:rPr>
          <w:fldChar w:fldCharType="separate"/>
        </w:r>
        <w:r w:rsidR="00A26B43" w:rsidRPr="00DF36C9">
          <w:rPr>
            <w:noProof/>
          </w:rPr>
          <w:t>26</w:t>
        </w:r>
        <w:r w:rsidR="001D49EF" w:rsidRPr="00DF36C9">
          <w:rPr>
            <w:noProof/>
          </w:rPr>
          <w:fldChar w:fldCharType="end"/>
        </w:r>
      </w:hyperlink>
    </w:p>
    <w:p w:rsidR="00611EF3" w:rsidRPr="00DF36C9" w:rsidRDefault="00F37648">
      <w:pPr>
        <w:pStyle w:val="TOC1"/>
        <w:rPr>
          <w:rFonts w:asciiTheme="minorHAnsi" w:eastAsiaTheme="minorEastAsia" w:hAnsiTheme="minorHAnsi" w:cstheme="minorBidi"/>
          <w:noProof/>
          <w:kern w:val="2"/>
          <w:szCs w:val="22"/>
        </w:rPr>
      </w:pPr>
      <w:hyperlink w:anchor="_Toc12977907" w:history="1">
        <w:r w:rsidR="00902E12" w:rsidRPr="00DF36C9">
          <w:rPr>
            <w:rStyle w:val="aff4"/>
            <w:rFonts w:hAnsi="宋体"/>
            <w:noProof/>
          </w:rPr>
          <w:t>第六章  响应文件格式</w:t>
        </w:r>
        <w:r w:rsidR="00902E12" w:rsidRPr="00DF36C9">
          <w:rPr>
            <w:noProof/>
          </w:rPr>
          <w:tab/>
        </w:r>
        <w:r w:rsidR="001D49EF" w:rsidRPr="00DF36C9">
          <w:rPr>
            <w:noProof/>
          </w:rPr>
          <w:fldChar w:fldCharType="begin"/>
        </w:r>
        <w:r w:rsidR="00902E12" w:rsidRPr="00DF36C9">
          <w:rPr>
            <w:noProof/>
          </w:rPr>
          <w:instrText xml:space="preserve"> PAGEREF _Toc12977907 \h </w:instrText>
        </w:r>
        <w:r w:rsidR="001D49EF" w:rsidRPr="00DF36C9">
          <w:rPr>
            <w:noProof/>
          </w:rPr>
        </w:r>
        <w:r w:rsidR="001D49EF" w:rsidRPr="00DF36C9">
          <w:rPr>
            <w:noProof/>
          </w:rPr>
          <w:fldChar w:fldCharType="separate"/>
        </w:r>
        <w:r w:rsidR="00A26B43" w:rsidRPr="00DF36C9">
          <w:rPr>
            <w:noProof/>
          </w:rPr>
          <w:t>27</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08" w:history="1">
        <w:r w:rsidR="00902E12" w:rsidRPr="00DF36C9">
          <w:rPr>
            <w:rStyle w:val="aff4"/>
            <w:rFonts w:hAnsi="宋体"/>
            <w:noProof/>
          </w:rPr>
          <w:t>1.</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自查表</w:t>
        </w:r>
        <w:r w:rsidR="00902E12" w:rsidRPr="00DF36C9">
          <w:rPr>
            <w:noProof/>
          </w:rPr>
          <w:tab/>
        </w:r>
        <w:r w:rsidR="001D49EF" w:rsidRPr="00DF36C9">
          <w:rPr>
            <w:noProof/>
          </w:rPr>
          <w:fldChar w:fldCharType="begin"/>
        </w:r>
        <w:r w:rsidR="00902E12" w:rsidRPr="00DF36C9">
          <w:rPr>
            <w:noProof/>
          </w:rPr>
          <w:instrText xml:space="preserve"> PAGEREF _Toc12977908 \h </w:instrText>
        </w:r>
        <w:r w:rsidR="001D49EF" w:rsidRPr="00DF36C9">
          <w:rPr>
            <w:noProof/>
          </w:rPr>
        </w:r>
        <w:r w:rsidR="001D49EF" w:rsidRPr="00DF36C9">
          <w:rPr>
            <w:noProof/>
          </w:rPr>
          <w:fldChar w:fldCharType="separate"/>
        </w:r>
        <w:r w:rsidR="00A26B43" w:rsidRPr="00DF36C9">
          <w:rPr>
            <w:noProof/>
          </w:rPr>
          <w:t>29</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09" w:history="1">
        <w:r w:rsidR="00902E12" w:rsidRPr="00DF36C9">
          <w:rPr>
            <w:rStyle w:val="aff4"/>
            <w:rFonts w:hAnsi="宋体"/>
            <w:noProof/>
          </w:rPr>
          <w:t>2.</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投标函</w:t>
        </w:r>
        <w:r w:rsidR="00902E12" w:rsidRPr="00DF36C9">
          <w:rPr>
            <w:noProof/>
          </w:rPr>
          <w:tab/>
        </w:r>
        <w:r w:rsidR="001D49EF" w:rsidRPr="00DF36C9">
          <w:rPr>
            <w:noProof/>
          </w:rPr>
          <w:fldChar w:fldCharType="begin"/>
        </w:r>
        <w:r w:rsidR="00902E12" w:rsidRPr="00DF36C9">
          <w:rPr>
            <w:noProof/>
          </w:rPr>
          <w:instrText xml:space="preserve"> PAGEREF _Toc12977909 \h </w:instrText>
        </w:r>
        <w:r w:rsidR="001D49EF" w:rsidRPr="00DF36C9">
          <w:rPr>
            <w:noProof/>
          </w:rPr>
        </w:r>
        <w:r w:rsidR="001D49EF" w:rsidRPr="00DF36C9">
          <w:rPr>
            <w:noProof/>
          </w:rPr>
          <w:fldChar w:fldCharType="separate"/>
        </w:r>
        <w:r w:rsidR="00A26B43" w:rsidRPr="00DF36C9">
          <w:rPr>
            <w:noProof/>
          </w:rPr>
          <w:t>32</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10" w:history="1">
        <w:r w:rsidR="00902E12" w:rsidRPr="00DF36C9">
          <w:rPr>
            <w:rStyle w:val="aff4"/>
            <w:rFonts w:hAnsi="宋体"/>
            <w:noProof/>
          </w:rPr>
          <w:t>3.</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资格证明文件</w:t>
        </w:r>
        <w:r w:rsidR="00902E12" w:rsidRPr="00DF36C9">
          <w:rPr>
            <w:noProof/>
          </w:rPr>
          <w:tab/>
        </w:r>
        <w:r w:rsidR="001D49EF" w:rsidRPr="00DF36C9">
          <w:rPr>
            <w:noProof/>
          </w:rPr>
          <w:fldChar w:fldCharType="begin"/>
        </w:r>
        <w:r w:rsidR="00902E12" w:rsidRPr="00DF36C9">
          <w:rPr>
            <w:noProof/>
          </w:rPr>
          <w:instrText xml:space="preserve"> PAGEREF _Toc12977910 \h </w:instrText>
        </w:r>
        <w:r w:rsidR="001D49EF" w:rsidRPr="00DF36C9">
          <w:rPr>
            <w:noProof/>
          </w:rPr>
        </w:r>
        <w:r w:rsidR="001D49EF" w:rsidRPr="00DF36C9">
          <w:rPr>
            <w:noProof/>
          </w:rPr>
          <w:fldChar w:fldCharType="separate"/>
        </w:r>
        <w:r w:rsidR="00A26B43" w:rsidRPr="00DF36C9">
          <w:rPr>
            <w:noProof/>
          </w:rPr>
          <w:t>33</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11" w:history="1">
        <w:r w:rsidR="00902E12" w:rsidRPr="00DF36C9">
          <w:rPr>
            <w:rStyle w:val="aff4"/>
            <w:rFonts w:hAnsi="宋体"/>
            <w:noProof/>
          </w:rPr>
          <w:t>4.</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拟投入主要人员一览表</w:t>
        </w:r>
        <w:r w:rsidR="00902E12" w:rsidRPr="00DF36C9">
          <w:rPr>
            <w:noProof/>
          </w:rPr>
          <w:tab/>
        </w:r>
        <w:r w:rsidR="001D49EF" w:rsidRPr="00DF36C9">
          <w:rPr>
            <w:noProof/>
          </w:rPr>
          <w:fldChar w:fldCharType="begin"/>
        </w:r>
        <w:r w:rsidR="00902E12" w:rsidRPr="00DF36C9">
          <w:rPr>
            <w:noProof/>
          </w:rPr>
          <w:instrText xml:space="preserve"> PAGEREF _Toc12977911 \h </w:instrText>
        </w:r>
        <w:r w:rsidR="001D49EF" w:rsidRPr="00DF36C9">
          <w:rPr>
            <w:noProof/>
          </w:rPr>
        </w:r>
        <w:r w:rsidR="001D49EF" w:rsidRPr="00DF36C9">
          <w:rPr>
            <w:noProof/>
          </w:rPr>
          <w:fldChar w:fldCharType="separate"/>
        </w:r>
        <w:r w:rsidR="00A26B43" w:rsidRPr="00DF36C9">
          <w:rPr>
            <w:noProof/>
          </w:rPr>
          <w:t>36</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12" w:history="1">
        <w:r w:rsidR="00902E12" w:rsidRPr="00DF36C9">
          <w:rPr>
            <w:rStyle w:val="aff4"/>
            <w:rFonts w:hAnsi="宋体"/>
            <w:noProof/>
          </w:rPr>
          <w:t>5.</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人员简历表</w:t>
        </w:r>
        <w:r w:rsidR="00902E12" w:rsidRPr="00DF36C9">
          <w:rPr>
            <w:noProof/>
          </w:rPr>
          <w:tab/>
        </w:r>
        <w:r w:rsidR="001D49EF" w:rsidRPr="00DF36C9">
          <w:rPr>
            <w:noProof/>
          </w:rPr>
          <w:fldChar w:fldCharType="begin"/>
        </w:r>
        <w:r w:rsidR="00902E12" w:rsidRPr="00DF36C9">
          <w:rPr>
            <w:noProof/>
          </w:rPr>
          <w:instrText xml:space="preserve"> PAGEREF _Toc12977912 \h </w:instrText>
        </w:r>
        <w:r w:rsidR="001D49EF" w:rsidRPr="00DF36C9">
          <w:rPr>
            <w:noProof/>
          </w:rPr>
        </w:r>
        <w:r w:rsidR="001D49EF" w:rsidRPr="00DF36C9">
          <w:rPr>
            <w:noProof/>
          </w:rPr>
          <w:fldChar w:fldCharType="separate"/>
        </w:r>
        <w:r w:rsidR="00A26B43" w:rsidRPr="00DF36C9">
          <w:rPr>
            <w:noProof/>
          </w:rPr>
          <w:t>36</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13" w:history="1">
        <w:r w:rsidR="00902E12" w:rsidRPr="00DF36C9">
          <w:rPr>
            <w:rStyle w:val="aff4"/>
            <w:rFonts w:hAnsi="宋体"/>
            <w:noProof/>
          </w:rPr>
          <w:t>6.</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采购需求实质性响应条款一览表</w:t>
        </w:r>
        <w:r w:rsidR="00902E12" w:rsidRPr="00DF36C9">
          <w:rPr>
            <w:noProof/>
          </w:rPr>
          <w:tab/>
        </w:r>
        <w:r w:rsidR="001D49EF" w:rsidRPr="00DF36C9">
          <w:rPr>
            <w:noProof/>
          </w:rPr>
          <w:fldChar w:fldCharType="begin"/>
        </w:r>
        <w:r w:rsidR="00902E12" w:rsidRPr="00DF36C9">
          <w:rPr>
            <w:noProof/>
          </w:rPr>
          <w:instrText xml:space="preserve"> PAGEREF _Toc12977913 \h </w:instrText>
        </w:r>
        <w:r w:rsidR="001D49EF" w:rsidRPr="00DF36C9">
          <w:rPr>
            <w:noProof/>
          </w:rPr>
        </w:r>
        <w:r w:rsidR="001D49EF" w:rsidRPr="00DF36C9">
          <w:rPr>
            <w:noProof/>
          </w:rPr>
          <w:fldChar w:fldCharType="separate"/>
        </w:r>
        <w:r w:rsidR="00A26B43" w:rsidRPr="00DF36C9">
          <w:rPr>
            <w:noProof/>
          </w:rPr>
          <w:t>37</w:t>
        </w:r>
        <w:r w:rsidR="001D49EF" w:rsidRPr="00DF36C9">
          <w:rPr>
            <w:noProof/>
          </w:rPr>
          <w:fldChar w:fldCharType="end"/>
        </w:r>
      </w:hyperlink>
    </w:p>
    <w:p w:rsidR="00611EF3" w:rsidRPr="00DF36C9" w:rsidRDefault="00F37648">
      <w:pPr>
        <w:pStyle w:val="TOC2"/>
        <w:tabs>
          <w:tab w:val="left" w:pos="824"/>
        </w:tabs>
        <w:ind w:left="922" w:hanging="498"/>
        <w:rPr>
          <w:rFonts w:asciiTheme="minorHAnsi" w:eastAsiaTheme="minorEastAsia" w:hAnsiTheme="minorHAnsi" w:cstheme="minorBidi"/>
          <w:noProof/>
          <w:kern w:val="2"/>
          <w:szCs w:val="22"/>
        </w:rPr>
      </w:pPr>
      <w:hyperlink w:anchor="_Toc12977914" w:history="1">
        <w:r w:rsidR="00902E12" w:rsidRPr="00DF36C9">
          <w:rPr>
            <w:rStyle w:val="aff4"/>
            <w:rFonts w:hAnsi="宋体"/>
            <w:noProof/>
          </w:rPr>
          <w:t>7.</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供应商认为有必要说明的其他资料</w:t>
        </w:r>
        <w:r w:rsidR="00902E12" w:rsidRPr="00DF36C9">
          <w:rPr>
            <w:noProof/>
          </w:rPr>
          <w:tab/>
        </w:r>
        <w:r w:rsidR="001D49EF" w:rsidRPr="00DF36C9">
          <w:rPr>
            <w:noProof/>
          </w:rPr>
          <w:fldChar w:fldCharType="begin"/>
        </w:r>
        <w:r w:rsidR="00902E12" w:rsidRPr="00DF36C9">
          <w:rPr>
            <w:noProof/>
          </w:rPr>
          <w:instrText xml:space="preserve"> PAGEREF _Toc12977914 \h </w:instrText>
        </w:r>
        <w:r w:rsidR="001D49EF" w:rsidRPr="00DF36C9">
          <w:rPr>
            <w:noProof/>
          </w:rPr>
        </w:r>
        <w:r w:rsidR="001D49EF" w:rsidRPr="00DF36C9">
          <w:rPr>
            <w:noProof/>
          </w:rPr>
          <w:fldChar w:fldCharType="separate"/>
        </w:r>
        <w:r w:rsidR="00A26B43" w:rsidRPr="00DF36C9">
          <w:rPr>
            <w:noProof/>
          </w:rPr>
          <w:t>38</w:t>
        </w:r>
        <w:r w:rsidR="001D49EF" w:rsidRPr="00DF36C9">
          <w:rPr>
            <w:noProof/>
          </w:rPr>
          <w:fldChar w:fldCharType="end"/>
        </w:r>
      </w:hyperlink>
    </w:p>
    <w:p w:rsidR="00611EF3" w:rsidRPr="00DF36C9" w:rsidRDefault="001D49EF">
      <w:pPr>
        <w:pStyle w:val="1"/>
        <w:snapToGrid w:val="0"/>
        <w:spacing w:before="0" w:after="0" w:line="360" w:lineRule="auto"/>
        <w:jc w:val="center"/>
        <w:rPr>
          <w:rFonts w:ascii="宋体" w:hAnsi="宋体"/>
          <w:sz w:val="28"/>
          <w:szCs w:val="28"/>
        </w:rPr>
      </w:pPr>
      <w:r w:rsidRPr="00DF36C9">
        <w:rPr>
          <w:rFonts w:ascii="宋体" w:hAnsi="宋体"/>
          <w:b w:val="0"/>
          <w:bCs w:val="0"/>
          <w:kern w:val="0"/>
          <w:sz w:val="28"/>
          <w:szCs w:val="28"/>
        </w:rPr>
        <w:fldChar w:fldCharType="end"/>
      </w:r>
      <w:r w:rsidR="00902E12" w:rsidRPr="00DF36C9">
        <w:rPr>
          <w:sz w:val="28"/>
          <w:szCs w:val="28"/>
        </w:rPr>
        <w:br w:type="page"/>
      </w:r>
      <w:bookmarkStart w:id="12" w:name="_Toc495397768"/>
      <w:bookmarkStart w:id="13" w:name="_Toc475456313"/>
      <w:bookmarkStart w:id="14" w:name="_Toc475462176"/>
      <w:bookmarkStart w:id="15" w:name="_Toc475463014"/>
      <w:bookmarkStart w:id="16" w:name="_Toc478741144"/>
      <w:bookmarkStart w:id="17" w:name="_Toc175644384"/>
      <w:bookmarkStart w:id="18" w:name="_Toc499576232"/>
      <w:bookmarkStart w:id="19" w:name="_Toc499220015"/>
      <w:bookmarkStart w:id="20" w:name="_Toc510189290"/>
      <w:bookmarkStart w:id="21" w:name="_Toc510188538"/>
      <w:bookmarkStart w:id="22" w:name="_Toc12977890"/>
      <w:bookmarkEnd w:id="5"/>
      <w:bookmarkEnd w:id="6"/>
      <w:bookmarkEnd w:id="7"/>
      <w:bookmarkEnd w:id="8"/>
      <w:bookmarkEnd w:id="9"/>
      <w:r w:rsidR="00902E12" w:rsidRPr="00DF36C9">
        <w:rPr>
          <w:rFonts w:ascii="宋体" w:hAnsi="宋体" w:hint="eastAsia"/>
          <w:sz w:val="28"/>
          <w:szCs w:val="28"/>
        </w:rPr>
        <w:lastRenderedPageBreak/>
        <w:t>第一章</w:t>
      </w:r>
      <w:r w:rsidR="00902E12" w:rsidRPr="00DF36C9">
        <w:rPr>
          <w:rFonts w:ascii="宋体" w:hAnsi="宋体"/>
          <w:sz w:val="28"/>
          <w:szCs w:val="28"/>
        </w:rPr>
        <w:t xml:space="preserve"> </w:t>
      </w:r>
      <w:bookmarkEnd w:id="10"/>
      <w:bookmarkEnd w:id="11"/>
      <w:bookmarkEnd w:id="12"/>
      <w:bookmarkEnd w:id="13"/>
      <w:bookmarkEnd w:id="14"/>
      <w:bookmarkEnd w:id="15"/>
      <w:bookmarkEnd w:id="16"/>
      <w:bookmarkEnd w:id="17"/>
      <w:r w:rsidR="00902E12" w:rsidRPr="00DF36C9">
        <w:rPr>
          <w:rFonts w:ascii="宋体" w:hAnsi="宋体"/>
          <w:sz w:val="28"/>
          <w:szCs w:val="28"/>
        </w:rPr>
        <w:t xml:space="preserve"> </w:t>
      </w:r>
      <w:r w:rsidR="00902E12" w:rsidRPr="00DF36C9">
        <w:rPr>
          <w:rFonts w:ascii="宋体" w:hAnsi="宋体" w:hint="eastAsia"/>
          <w:sz w:val="28"/>
          <w:szCs w:val="28"/>
        </w:rPr>
        <w:t>投标邀请</w:t>
      </w:r>
      <w:bookmarkEnd w:id="18"/>
      <w:bookmarkEnd w:id="19"/>
      <w:r w:rsidR="00902E12" w:rsidRPr="00DF36C9">
        <w:rPr>
          <w:rFonts w:ascii="宋体" w:hAnsi="宋体" w:hint="eastAsia"/>
          <w:sz w:val="28"/>
          <w:szCs w:val="28"/>
        </w:rPr>
        <w:t>函</w:t>
      </w:r>
      <w:bookmarkEnd w:id="20"/>
      <w:bookmarkEnd w:id="21"/>
      <w:bookmarkEnd w:id="22"/>
    </w:p>
    <w:p w:rsidR="00611EF3" w:rsidRPr="00DF36C9" w:rsidRDefault="00611EF3">
      <w:pPr>
        <w:snapToGrid w:val="0"/>
        <w:spacing w:line="360" w:lineRule="auto"/>
        <w:ind w:firstLineChars="225" w:firstLine="630"/>
        <w:jc w:val="both"/>
        <w:rPr>
          <w:rFonts w:ascii="宋体"/>
          <w:sz w:val="28"/>
          <w:szCs w:val="28"/>
        </w:rPr>
      </w:pPr>
    </w:p>
    <w:p w:rsidR="00611EF3" w:rsidRPr="00DF36C9" w:rsidRDefault="00902E12">
      <w:pPr>
        <w:snapToGrid w:val="0"/>
        <w:spacing w:line="360" w:lineRule="auto"/>
        <w:rPr>
          <w:rFonts w:ascii="宋体"/>
          <w:sz w:val="28"/>
          <w:szCs w:val="28"/>
        </w:rPr>
      </w:pPr>
      <w:r w:rsidRPr="00DF36C9">
        <w:rPr>
          <w:rFonts w:ascii="宋体" w:hAnsi="宋体" w:hint="eastAsia"/>
          <w:sz w:val="28"/>
          <w:szCs w:val="28"/>
        </w:rPr>
        <w:t>各（潜在）响应供应商</w:t>
      </w:r>
      <w:r w:rsidRPr="00DF36C9">
        <w:rPr>
          <w:rFonts w:ascii="宋体" w:hAnsi="宋体"/>
          <w:sz w:val="28"/>
          <w:szCs w:val="28"/>
        </w:rPr>
        <w:t>:</w:t>
      </w:r>
    </w:p>
    <w:p w:rsidR="00611EF3" w:rsidRPr="00DF36C9" w:rsidRDefault="00902E12">
      <w:pPr>
        <w:snapToGrid w:val="0"/>
        <w:spacing w:line="360" w:lineRule="auto"/>
        <w:ind w:firstLineChars="200" w:firstLine="560"/>
        <w:rPr>
          <w:rFonts w:ascii="宋体"/>
          <w:sz w:val="28"/>
          <w:szCs w:val="28"/>
          <w:u w:val="single"/>
        </w:rPr>
      </w:pPr>
      <w:r w:rsidRPr="00DF36C9">
        <w:rPr>
          <w:rFonts w:ascii="宋体" w:hAnsi="宋体" w:hint="eastAsia"/>
          <w:sz w:val="28"/>
          <w:szCs w:val="28"/>
        </w:rPr>
        <w:t>广东技术师范大学就“</w:t>
      </w:r>
      <w:r w:rsidR="00295995" w:rsidRPr="00DF36C9">
        <w:rPr>
          <w:rFonts w:ascii="宋体" w:hAnsi="宋体" w:hint="eastAsia"/>
          <w:b/>
          <w:bCs/>
          <w:sz w:val="28"/>
          <w:szCs w:val="28"/>
        </w:rPr>
        <w:t>广东技术师范大学光机电一体化实验室设备采购项目</w:t>
      </w:r>
      <w:r w:rsidRPr="00DF36C9">
        <w:rPr>
          <w:rFonts w:ascii="宋体" w:hAnsi="宋体" w:cs="仿宋" w:hint="eastAsia"/>
          <w:sz w:val="28"/>
          <w:szCs w:val="28"/>
        </w:rPr>
        <w:t>”项目</w:t>
      </w:r>
      <w:r w:rsidRPr="00DF36C9">
        <w:rPr>
          <w:rFonts w:ascii="宋体" w:hAnsi="宋体" w:hint="eastAsia"/>
          <w:sz w:val="28"/>
          <w:szCs w:val="28"/>
        </w:rPr>
        <w:t>进行公开招标采购，</w:t>
      </w:r>
      <w:r w:rsidRPr="00DF36C9">
        <w:rPr>
          <w:rFonts w:ascii="宋体" w:hAnsi="宋体" w:hint="eastAsia"/>
          <w:sz w:val="28"/>
          <w:szCs w:val="28"/>
          <w:lang w:val="zh-CN"/>
        </w:rPr>
        <w:t>欢迎符合资格条件</w:t>
      </w:r>
      <w:r w:rsidRPr="00DF36C9">
        <w:rPr>
          <w:rFonts w:ascii="宋体" w:hAnsi="宋体" w:hint="eastAsia"/>
          <w:sz w:val="28"/>
          <w:szCs w:val="28"/>
        </w:rPr>
        <w:t>的供应商参加，有关事项如下：</w:t>
      </w:r>
    </w:p>
    <w:p w:rsidR="00611EF3" w:rsidRPr="00DF36C9" w:rsidRDefault="00902E12">
      <w:pPr>
        <w:autoSpaceDE w:val="0"/>
        <w:autoSpaceDN w:val="0"/>
        <w:snapToGrid w:val="0"/>
        <w:spacing w:line="360" w:lineRule="auto"/>
        <w:ind w:firstLineChars="200" w:firstLine="560"/>
        <w:rPr>
          <w:rFonts w:ascii="宋体"/>
          <w:sz w:val="28"/>
          <w:szCs w:val="28"/>
          <w:u w:val="single"/>
          <w:lang w:val="zh-CN"/>
        </w:rPr>
      </w:pPr>
      <w:r w:rsidRPr="00DF36C9">
        <w:rPr>
          <w:rFonts w:ascii="宋体" w:hAnsi="宋体" w:hint="eastAsia"/>
          <w:sz w:val="28"/>
          <w:szCs w:val="28"/>
          <w:lang w:val="zh-CN"/>
        </w:rPr>
        <w:t>一、项目编号：</w:t>
      </w:r>
      <w:r w:rsidRPr="00DF36C9">
        <w:rPr>
          <w:rFonts w:ascii="宋体" w:hAnsi="宋体"/>
          <w:sz w:val="28"/>
          <w:szCs w:val="28"/>
          <w:u w:val="single"/>
          <w:lang w:val="zh-CN"/>
        </w:rPr>
        <w:t xml:space="preserve"> XNZB-201</w:t>
      </w:r>
      <w:r w:rsidRPr="00DF36C9">
        <w:rPr>
          <w:rFonts w:ascii="宋体" w:hAnsi="宋体" w:hint="eastAsia"/>
          <w:sz w:val="28"/>
          <w:szCs w:val="28"/>
          <w:u w:val="single"/>
          <w:lang w:val="zh-CN"/>
        </w:rPr>
        <w:t>9</w:t>
      </w:r>
      <w:r w:rsidRPr="00DF36C9">
        <w:rPr>
          <w:rFonts w:ascii="宋体"/>
          <w:sz w:val="28"/>
          <w:szCs w:val="28"/>
          <w:u w:val="single"/>
          <w:lang w:val="zh-CN"/>
        </w:rPr>
        <w:t>-0</w:t>
      </w:r>
      <w:r w:rsidR="00805D3D" w:rsidRPr="00DF36C9">
        <w:rPr>
          <w:rFonts w:ascii="宋体" w:hint="eastAsia"/>
          <w:sz w:val="28"/>
          <w:szCs w:val="28"/>
          <w:u w:val="single"/>
          <w:lang w:val="zh-CN"/>
        </w:rPr>
        <w:t>27</w:t>
      </w:r>
      <w:r w:rsidRPr="00DF36C9">
        <w:rPr>
          <w:rFonts w:ascii="宋体" w:hAnsi="宋体"/>
          <w:sz w:val="28"/>
          <w:szCs w:val="28"/>
          <w:u w:val="single"/>
          <w:lang w:val="zh-CN"/>
        </w:rPr>
        <w:t xml:space="preserve"> </w:t>
      </w:r>
    </w:p>
    <w:p w:rsidR="00611EF3" w:rsidRPr="00DF36C9" w:rsidRDefault="00902E12">
      <w:pPr>
        <w:autoSpaceDE w:val="0"/>
        <w:autoSpaceDN w:val="0"/>
        <w:snapToGrid w:val="0"/>
        <w:spacing w:line="360" w:lineRule="auto"/>
        <w:ind w:firstLineChars="200" w:firstLine="560"/>
        <w:rPr>
          <w:rFonts w:ascii="宋体" w:cs="仿宋"/>
          <w:b/>
          <w:sz w:val="28"/>
          <w:szCs w:val="28"/>
        </w:rPr>
      </w:pPr>
      <w:r w:rsidRPr="00DF36C9">
        <w:rPr>
          <w:rFonts w:ascii="宋体" w:hAnsi="宋体" w:hint="eastAsia"/>
          <w:sz w:val="28"/>
          <w:szCs w:val="28"/>
        </w:rPr>
        <w:t>二、项目名称：</w:t>
      </w:r>
      <w:r w:rsidR="00295995" w:rsidRPr="00DF36C9">
        <w:rPr>
          <w:rFonts w:ascii="宋体" w:hAnsi="宋体" w:hint="eastAsia"/>
          <w:b/>
          <w:bCs/>
          <w:sz w:val="28"/>
          <w:szCs w:val="28"/>
        </w:rPr>
        <w:t>广东技术师范大学光机电一体化实验室设备采购项目</w:t>
      </w:r>
    </w:p>
    <w:p w:rsidR="00611EF3" w:rsidRPr="00DF36C9" w:rsidRDefault="00902E12">
      <w:pPr>
        <w:autoSpaceDE w:val="0"/>
        <w:autoSpaceDN w:val="0"/>
        <w:snapToGrid w:val="0"/>
        <w:spacing w:line="360" w:lineRule="auto"/>
        <w:ind w:firstLineChars="200" w:firstLine="560"/>
        <w:rPr>
          <w:rFonts w:ascii="宋体" w:cs="Arial"/>
          <w:sz w:val="28"/>
          <w:szCs w:val="28"/>
        </w:rPr>
      </w:pPr>
      <w:r w:rsidRPr="00DF36C9">
        <w:rPr>
          <w:rFonts w:ascii="宋体" w:hAnsi="宋体"/>
          <w:sz w:val="28"/>
          <w:szCs w:val="28"/>
        </w:rPr>
        <w:t>1.</w:t>
      </w:r>
      <w:r w:rsidRPr="00DF36C9">
        <w:rPr>
          <w:rFonts w:ascii="宋体" w:hAnsi="宋体" w:cs="Arial" w:hint="eastAsia"/>
          <w:sz w:val="28"/>
          <w:szCs w:val="28"/>
        </w:rPr>
        <w:t>项目类别：</w:t>
      </w:r>
      <w:r w:rsidR="00295995" w:rsidRPr="00DF36C9">
        <w:rPr>
          <w:rFonts w:ascii="宋体" w:hAnsi="宋体" w:cs="Arial" w:hint="eastAsia"/>
          <w:sz w:val="28"/>
          <w:szCs w:val="28"/>
        </w:rPr>
        <w:t>设备</w:t>
      </w:r>
      <w:r w:rsidRPr="00DF36C9">
        <w:rPr>
          <w:rFonts w:ascii="宋体" w:hAnsi="宋体" w:cs="Arial" w:hint="eastAsia"/>
          <w:sz w:val="28"/>
          <w:szCs w:val="28"/>
        </w:rPr>
        <w:t>类</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cs="仿宋"/>
          <w:sz w:val="28"/>
          <w:szCs w:val="28"/>
        </w:rPr>
        <w:t>2.</w:t>
      </w:r>
      <w:r w:rsidRPr="00DF36C9">
        <w:rPr>
          <w:rFonts w:ascii="宋体" w:hAnsi="宋体" w:hint="eastAsia"/>
          <w:sz w:val="28"/>
          <w:szCs w:val="28"/>
        </w:rPr>
        <w:t>最高限价：</w:t>
      </w:r>
      <w:r w:rsidR="00295995" w:rsidRPr="00DF36C9">
        <w:rPr>
          <w:rFonts w:ascii="宋体" w:hAnsi="宋体" w:hint="eastAsia"/>
          <w:sz w:val="28"/>
          <w:szCs w:val="28"/>
        </w:rPr>
        <w:t>48.</w:t>
      </w:r>
      <w:r w:rsidR="00895F30" w:rsidRPr="00DF36C9">
        <w:rPr>
          <w:rFonts w:ascii="宋体" w:hAnsi="宋体" w:hint="eastAsia"/>
          <w:sz w:val="28"/>
          <w:szCs w:val="28"/>
        </w:rPr>
        <w:t>8</w:t>
      </w:r>
      <w:r w:rsidRPr="00DF36C9">
        <w:rPr>
          <w:rFonts w:ascii="宋体" w:hAnsi="宋体" w:hint="eastAsia"/>
          <w:sz w:val="28"/>
          <w:szCs w:val="28"/>
        </w:rPr>
        <w:t>万元</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本项目范围</w:t>
      </w:r>
      <w:r w:rsidRPr="00DF36C9">
        <w:rPr>
          <w:rFonts w:ascii="宋体" w:hAnsi="宋体" w:hint="eastAsia"/>
          <w:color w:val="000000" w:themeColor="text1"/>
          <w:sz w:val="28"/>
          <w:szCs w:val="28"/>
        </w:rPr>
        <w:t>是</w:t>
      </w:r>
      <w:r w:rsidRPr="00DF36C9">
        <w:rPr>
          <w:rFonts w:ascii="宋体" w:hAnsi="宋体" w:hint="eastAsia"/>
          <w:sz w:val="28"/>
          <w:szCs w:val="28"/>
        </w:rPr>
        <w:t>对广东技术师范大学</w:t>
      </w:r>
      <w:r w:rsidR="00295995" w:rsidRPr="00DF36C9">
        <w:rPr>
          <w:rFonts w:ascii="宋体" w:hAnsi="宋体" w:hint="eastAsia"/>
          <w:b/>
          <w:bCs/>
          <w:sz w:val="28"/>
          <w:szCs w:val="28"/>
        </w:rPr>
        <w:t>光机电一体化实验室设备</w:t>
      </w:r>
      <w:r w:rsidRPr="00DF36C9">
        <w:rPr>
          <w:rFonts w:ascii="宋体" w:hAnsi="宋体" w:hint="eastAsia"/>
          <w:sz w:val="28"/>
          <w:szCs w:val="28"/>
        </w:rPr>
        <w:t>建设项目进行公开招标。</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三、项目内容及需求：</w:t>
      </w:r>
    </w:p>
    <w:p w:rsidR="00611EF3" w:rsidRPr="00DF36C9" w:rsidRDefault="00902E12">
      <w:pPr>
        <w:snapToGrid w:val="0"/>
        <w:spacing w:line="360" w:lineRule="auto"/>
        <w:ind w:firstLineChars="200" w:firstLine="560"/>
        <w:rPr>
          <w:rFonts w:ascii="宋体" w:cs="仿宋"/>
          <w:sz w:val="28"/>
          <w:szCs w:val="28"/>
        </w:rPr>
      </w:pPr>
      <w:r w:rsidRPr="00DF36C9">
        <w:rPr>
          <w:rFonts w:ascii="宋体" w:hAnsi="宋体"/>
          <w:sz w:val="28"/>
          <w:szCs w:val="28"/>
        </w:rPr>
        <w:t xml:space="preserve">1. </w:t>
      </w:r>
      <w:r w:rsidRPr="00DF36C9">
        <w:rPr>
          <w:rFonts w:ascii="宋体" w:hAnsi="宋体" w:cs="仿宋" w:hint="eastAsia"/>
          <w:sz w:val="28"/>
          <w:szCs w:val="28"/>
        </w:rPr>
        <w:t>交货地点：广东技术师范大学</w:t>
      </w:r>
      <w:r w:rsidRPr="00DF36C9">
        <w:rPr>
          <w:rFonts w:ascii="宋体" w:hAnsi="宋体" w:cs="仿宋"/>
          <w:sz w:val="28"/>
          <w:szCs w:val="28"/>
        </w:rPr>
        <w:t>采购人指定地点</w:t>
      </w:r>
      <w:r w:rsidRPr="00DF36C9">
        <w:rPr>
          <w:rFonts w:ascii="宋体" w:hAnsi="宋体" w:cs="仿宋" w:hint="eastAsia"/>
          <w:sz w:val="28"/>
          <w:szCs w:val="28"/>
        </w:rPr>
        <w:t>。</w:t>
      </w:r>
    </w:p>
    <w:p w:rsidR="00611EF3" w:rsidRPr="00DF36C9" w:rsidRDefault="00902E12" w:rsidP="00415512">
      <w:pPr>
        <w:autoSpaceDE w:val="0"/>
        <w:autoSpaceDN w:val="0"/>
        <w:snapToGrid w:val="0"/>
        <w:spacing w:line="360" w:lineRule="auto"/>
        <w:ind w:firstLineChars="200" w:firstLine="560"/>
        <w:rPr>
          <w:rFonts w:ascii="宋体" w:hAnsi="宋体"/>
          <w:sz w:val="28"/>
          <w:szCs w:val="28"/>
        </w:rPr>
      </w:pPr>
      <w:r w:rsidRPr="00DF36C9">
        <w:rPr>
          <w:rFonts w:ascii="宋体" w:hAnsi="宋体" w:cs="仿宋"/>
          <w:sz w:val="28"/>
          <w:szCs w:val="28"/>
        </w:rPr>
        <w:t xml:space="preserve">2. </w:t>
      </w:r>
      <w:r w:rsidRPr="00DF36C9">
        <w:rPr>
          <w:rFonts w:ascii="宋体" w:hAnsi="宋体" w:cs="仿宋" w:hint="eastAsia"/>
          <w:sz w:val="28"/>
          <w:szCs w:val="28"/>
        </w:rPr>
        <w:t>项目概况：</w:t>
      </w:r>
      <w:r w:rsidRPr="00DF36C9">
        <w:rPr>
          <w:rFonts w:ascii="宋体" w:hAnsi="宋体" w:hint="eastAsia"/>
          <w:sz w:val="28"/>
          <w:szCs w:val="28"/>
        </w:rPr>
        <w:t>本项目范围</w:t>
      </w:r>
      <w:r w:rsidRPr="00DF36C9">
        <w:rPr>
          <w:rFonts w:ascii="宋体" w:hAnsi="宋体" w:hint="eastAsia"/>
          <w:color w:val="000000" w:themeColor="text1"/>
          <w:sz w:val="28"/>
          <w:szCs w:val="28"/>
        </w:rPr>
        <w:t>是</w:t>
      </w:r>
      <w:r w:rsidRPr="00DF36C9">
        <w:rPr>
          <w:rFonts w:ascii="宋体" w:hAnsi="宋体" w:hint="eastAsia"/>
          <w:sz w:val="28"/>
          <w:szCs w:val="28"/>
        </w:rPr>
        <w:t>对广东技术师范大学</w:t>
      </w:r>
      <w:r w:rsidR="00295995" w:rsidRPr="00DF36C9">
        <w:rPr>
          <w:rFonts w:ascii="宋体" w:hAnsi="宋体" w:hint="eastAsia"/>
          <w:b/>
          <w:bCs/>
          <w:sz w:val="28"/>
          <w:szCs w:val="28"/>
        </w:rPr>
        <w:t>光机电一体化实验室设备</w:t>
      </w:r>
      <w:r w:rsidRPr="00DF36C9">
        <w:rPr>
          <w:rFonts w:ascii="宋体" w:hAnsi="宋体" w:hint="eastAsia"/>
          <w:sz w:val="28"/>
          <w:szCs w:val="28"/>
        </w:rPr>
        <w:t>建设项目进行公开招标，本项目设备采购财政预算含运费、卸货、新设备安装调试等费用。</w:t>
      </w:r>
    </w:p>
    <w:p w:rsidR="00611EF3" w:rsidRPr="00DF36C9" w:rsidRDefault="00902E12">
      <w:pPr>
        <w:tabs>
          <w:tab w:val="left" w:pos="7740"/>
        </w:tabs>
        <w:snapToGrid w:val="0"/>
        <w:spacing w:line="360" w:lineRule="auto"/>
        <w:ind w:firstLineChars="200" w:firstLine="560"/>
        <w:rPr>
          <w:rFonts w:ascii="宋体"/>
          <w:sz w:val="28"/>
          <w:szCs w:val="28"/>
        </w:rPr>
      </w:pPr>
      <w:r w:rsidRPr="00DF36C9">
        <w:rPr>
          <w:rFonts w:ascii="宋体" w:hAnsi="宋体" w:hint="eastAsia"/>
          <w:sz w:val="28"/>
          <w:szCs w:val="28"/>
        </w:rPr>
        <w:t>四、供应商资格：</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lang w:val="zh-CN"/>
        </w:rPr>
      </w:pPr>
      <w:r w:rsidRPr="00DF36C9">
        <w:rPr>
          <w:rFonts w:ascii="宋体" w:hAnsi="宋体"/>
          <w:sz w:val="28"/>
          <w:szCs w:val="28"/>
          <w:lang w:val="zh-CN"/>
        </w:rPr>
        <w:t>1</w:t>
      </w:r>
      <w:r w:rsidRPr="00DF36C9">
        <w:rPr>
          <w:rFonts w:ascii="宋体" w:hAnsi="宋体" w:hint="eastAsia"/>
          <w:sz w:val="28"/>
          <w:szCs w:val="28"/>
          <w:lang w:val="zh-CN"/>
        </w:rPr>
        <w:t>．供应商应具备《政府采购法》第二十二条规定的条件；</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1</w:t>
      </w:r>
      <w:r w:rsidRPr="00DF36C9">
        <w:rPr>
          <w:rFonts w:ascii="宋体" w:hAnsi="宋体" w:hint="eastAsia"/>
          <w:sz w:val="28"/>
          <w:szCs w:val="28"/>
        </w:rPr>
        <w:t>）具有独立承担民事责任的能力；</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2</w:t>
      </w:r>
      <w:r w:rsidRPr="00DF36C9">
        <w:rPr>
          <w:rFonts w:ascii="宋体" w:hAnsi="宋体" w:hint="eastAsia"/>
          <w:sz w:val="28"/>
          <w:szCs w:val="28"/>
        </w:rPr>
        <w:t>）具有良好的商业信誉和健全的财务会计制度；</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3</w:t>
      </w:r>
      <w:r w:rsidRPr="00DF36C9">
        <w:rPr>
          <w:rFonts w:ascii="宋体" w:hAnsi="宋体" w:hint="eastAsia"/>
          <w:sz w:val="28"/>
          <w:szCs w:val="28"/>
        </w:rPr>
        <w:t>）具有履行合同所必需的设备和专业技术能力；</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4</w:t>
      </w:r>
      <w:r w:rsidRPr="00DF36C9">
        <w:rPr>
          <w:rFonts w:ascii="宋体" w:hAnsi="宋体" w:hint="eastAsia"/>
          <w:sz w:val="28"/>
          <w:szCs w:val="28"/>
        </w:rPr>
        <w:t>）有依法缴纳税收和社会保障资金的良好记录；</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5</w:t>
      </w:r>
      <w:r w:rsidRPr="00DF36C9">
        <w:rPr>
          <w:rFonts w:ascii="宋体" w:hAnsi="宋体" w:hint="eastAsia"/>
          <w:sz w:val="28"/>
          <w:szCs w:val="28"/>
        </w:rPr>
        <w:t>）参加政府采购活动前三年内，在经营活动中没有重大违法记录；</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lang w:val="zh-CN"/>
        </w:rPr>
      </w:pPr>
      <w:r w:rsidRPr="00DF36C9">
        <w:rPr>
          <w:rFonts w:ascii="宋体" w:hAnsi="宋体" w:hint="eastAsia"/>
          <w:sz w:val="28"/>
          <w:szCs w:val="28"/>
        </w:rPr>
        <w:t>（</w:t>
      </w:r>
      <w:r w:rsidRPr="00DF36C9">
        <w:rPr>
          <w:rFonts w:ascii="宋体" w:hAnsi="宋体"/>
          <w:sz w:val="28"/>
          <w:szCs w:val="28"/>
        </w:rPr>
        <w:t>6</w:t>
      </w:r>
      <w:r w:rsidRPr="00DF36C9">
        <w:rPr>
          <w:rFonts w:ascii="宋体" w:hAnsi="宋体" w:hint="eastAsia"/>
          <w:sz w:val="28"/>
          <w:szCs w:val="28"/>
        </w:rPr>
        <w:t>）法律、行政法规规定的其他条件。</w:t>
      </w:r>
    </w:p>
    <w:p w:rsidR="00611EF3" w:rsidRPr="00DF36C9" w:rsidRDefault="00902E12">
      <w:pPr>
        <w:tabs>
          <w:tab w:val="left" w:pos="7740"/>
        </w:tabs>
        <w:autoSpaceDE w:val="0"/>
        <w:autoSpaceDN w:val="0"/>
        <w:snapToGrid w:val="0"/>
        <w:spacing w:line="360" w:lineRule="auto"/>
        <w:ind w:firstLineChars="200" w:firstLine="560"/>
        <w:rPr>
          <w:rFonts w:ascii="宋体" w:hAnsi="宋体"/>
          <w:sz w:val="28"/>
          <w:szCs w:val="28"/>
          <w:lang w:val="zh-CN"/>
        </w:rPr>
      </w:pPr>
      <w:r w:rsidRPr="00DF36C9">
        <w:rPr>
          <w:rFonts w:ascii="宋体" w:hAnsi="宋体"/>
          <w:sz w:val="28"/>
          <w:szCs w:val="28"/>
          <w:lang w:val="zh-CN"/>
        </w:rPr>
        <w:t>2</w:t>
      </w:r>
      <w:r w:rsidRPr="00DF36C9">
        <w:rPr>
          <w:rFonts w:ascii="宋体" w:hAnsi="宋体" w:hint="eastAsia"/>
          <w:sz w:val="28"/>
          <w:szCs w:val="28"/>
          <w:lang w:val="zh-CN"/>
        </w:rPr>
        <w:t>．</w:t>
      </w:r>
      <w:r w:rsidRPr="00DF36C9">
        <w:rPr>
          <w:rFonts w:ascii="宋体" w:hAnsi="宋体"/>
          <w:sz w:val="28"/>
          <w:szCs w:val="28"/>
          <w:lang w:val="zh-CN"/>
        </w:rPr>
        <w:t>供应商必须是具有独立承担民事责任能力的在中华人民共和国境内注册的法人或其他组织；</w:t>
      </w:r>
    </w:p>
    <w:p w:rsidR="00611EF3" w:rsidRPr="00DF36C9" w:rsidRDefault="00902E12">
      <w:pPr>
        <w:tabs>
          <w:tab w:val="left" w:pos="7740"/>
        </w:tabs>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lastRenderedPageBreak/>
        <w:t>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lang w:val="hr-HR"/>
        </w:rPr>
      </w:pPr>
      <w:r w:rsidRPr="00DF36C9">
        <w:rPr>
          <w:rFonts w:ascii="宋体" w:hAnsi="宋体"/>
          <w:sz w:val="28"/>
          <w:szCs w:val="28"/>
          <w:lang w:val="hr-HR"/>
        </w:rPr>
        <w:t>3</w:t>
      </w:r>
      <w:r w:rsidRPr="00DF36C9">
        <w:rPr>
          <w:rFonts w:ascii="宋体" w:hAnsi="宋体" w:hint="eastAsia"/>
          <w:sz w:val="28"/>
          <w:szCs w:val="28"/>
          <w:lang w:val="hr-HR"/>
        </w:rPr>
        <w:t>．已登记报名并获取本项目招标文件。</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lang w:val="hr-HR"/>
        </w:rPr>
        <w:t>4</w:t>
      </w:r>
      <w:r w:rsidRPr="00DF36C9">
        <w:rPr>
          <w:rFonts w:ascii="宋体" w:hAnsi="宋体" w:hint="eastAsia"/>
          <w:sz w:val="28"/>
          <w:szCs w:val="28"/>
          <w:lang w:val="hr-HR"/>
        </w:rPr>
        <w:t>．</w:t>
      </w:r>
      <w:r w:rsidRPr="00DF36C9">
        <w:rPr>
          <w:rFonts w:ascii="宋体" w:hAnsi="宋体" w:hint="eastAsia"/>
          <w:sz w:val="28"/>
          <w:szCs w:val="28"/>
        </w:rPr>
        <w:t>本项目不接受联合体投标</w:t>
      </w:r>
      <w:r w:rsidRPr="00DF36C9">
        <w:rPr>
          <w:rFonts w:ascii="宋体" w:hAnsi="宋体" w:hint="eastAsia"/>
          <w:sz w:val="28"/>
          <w:szCs w:val="28"/>
          <w:lang w:val="hr-HR"/>
        </w:rPr>
        <w:t>。</w:t>
      </w:r>
    </w:p>
    <w:p w:rsidR="00611EF3" w:rsidRPr="00DF36C9" w:rsidRDefault="00902E12">
      <w:pPr>
        <w:tabs>
          <w:tab w:val="left" w:pos="7740"/>
        </w:tabs>
        <w:snapToGrid w:val="0"/>
        <w:spacing w:line="360" w:lineRule="auto"/>
        <w:ind w:firstLineChars="210" w:firstLine="588"/>
        <w:rPr>
          <w:rFonts w:ascii="宋体"/>
          <w:b/>
          <w:sz w:val="28"/>
          <w:szCs w:val="28"/>
        </w:rPr>
      </w:pPr>
      <w:r w:rsidRPr="00DF36C9">
        <w:rPr>
          <w:rFonts w:ascii="宋体" w:hAnsi="宋体" w:hint="eastAsia"/>
          <w:sz w:val="28"/>
          <w:szCs w:val="28"/>
        </w:rPr>
        <w:t>五、报名及购买招标文件的时间、地点、方式及招标文件售价</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1.</w:t>
      </w:r>
      <w:r w:rsidRPr="00DF36C9">
        <w:rPr>
          <w:rFonts w:ascii="宋体" w:hAnsi="宋体" w:hint="eastAsia"/>
          <w:b/>
          <w:sz w:val="28"/>
          <w:szCs w:val="28"/>
          <w:u w:val="single"/>
        </w:rPr>
        <w:t xml:space="preserve"> 本项目可以现场报名、购买</w:t>
      </w:r>
      <w:r w:rsidR="00415512" w:rsidRPr="00DF36C9">
        <w:rPr>
          <w:rFonts w:ascii="宋体" w:hAnsi="宋体" w:hint="eastAsia"/>
          <w:b/>
          <w:sz w:val="28"/>
          <w:szCs w:val="28"/>
          <w:u w:val="single"/>
        </w:rPr>
        <w:t>招标</w:t>
      </w:r>
      <w:r w:rsidRPr="00DF36C9">
        <w:rPr>
          <w:rFonts w:ascii="宋体" w:hAnsi="宋体" w:hint="eastAsia"/>
          <w:b/>
          <w:sz w:val="28"/>
          <w:szCs w:val="28"/>
          <w:u w:val="single"/>
        </w:rPr>
        <w:t>文件，也可以网上报名、购买</w:t>
      </w:r>
      <w:r w:rsidR="00415512" w:rsidRPr="00DF36C9">
        <w:rPr>
          <w:rFonts w:ascii="宋体" w:hAnsi="宋体" w:hint="eastAsia"/>
          <w:b/>
          <w:sz w:val="28"/>
          <w:szCs w:val="28"/>
          <w:u w:val="single"/>
        </w:rPr>
        <w:t>招标</w:t>
      </w:r>
      <w:r w:rsidRPr="00DF36C9">
        <w:rPr>
          <w:rFonts w:ascii="宋体" w:hAnsi="宋体" w:hint="eastAsia"/>
          <w:b/>
          <w:sz w:val="28"/>
          <w:szCs w:val="28"/>
          <w:u w:val="single"/>
        </w:rPr>
        <w:t>文件。</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（1）现场</w:t>
      </w:r>
      <w:r w:rsidRPr="00DF36C9">
        <w:rPr>
          <w:rFonts w:ascii="宋体" w:hAnsi="宋体"/>
          <w:sz w:val="28"/>
          <w:szCs w:val="28"/>
        </w:rPr>
        <w:t>报名及购买</w:t>
      </w:r>
      <w:r w:rsidRPr="00DF36C9">
        <w:rPr>
          <w:rFonts w:ascii="宋体" w:hAnsi="宋体" w:hint="eastAsia"/>
          <w:sz w:val="28"/>
          <w:szCs w:val="28"/>
        </w:rPr>
        <w:t>招标</w:t>
      </w:r>
      <w:r w:rsidRPr="00DF36C9">
        <w:rPr>
          <w:rFonts w:ascii="宋体" w:hAnsi="宋体"/>
          <w:sz w:val="28"/>
          <w:szCs w:val="28"/>
        </w:rPr>
        <w:t>文件时间：</w:t>
      </w:r>
      <w:r w:rsidRPr="00DF36C9">
        <w:rPr>
          <w:rFonts w:ascii="宋体" w:hAnsi="宋体"/>
          <w:sz w:val="28"/>
          <w:szCs w:val="28"/>
          <w:u w:val="single"/>
        </w:rPr>
        <w:t xml:space="preserve"> 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FB4CFC" w:rsidRPr="00DF36C9">
        <w:rPr>
          <w:rFonts w:ascii="宋体" w:hAnsi="宋体" w:hint="eastAsia"/>
          <w:sz w:val="28"/>
          <w:szCs w:val="28"/>
          <w:u w:val="single"/>
        </w:rPr>
        <w:t>11</w:t>
      </w:r>
      <w:r w:rsidRPr="00DF36C9">
        <w:rPr>
          <w:rFonts w:ascii="宋体" w:hAnsi="宋体" w:hint="eastAsia"/>
          <w:sz w:val="28"/>
          <w:szCs w:val="28"/>
        </w:rPr>
        <w:t>月</w:t>
      </w:r>
      <w:r w:rsidRPr="00DF36C9">
        <w:rPr>
          <w:rFonts w:ascii="宋体" w:hAnsi="宋体"/>
          <w:sz w:val="28"/>
          <w:szCs w:val="28"/>
          <w:u w:val="single"/>
        </w:rPr>
        <w:t xml:space="preserve"> </w:t>
      </w:r>
      <w:r w:rsidR="006D7492" w:rsidRPr="00DF36C9">
        <w:rPr>
          <w:rFonts w:ascii="宋体" w:hAnsi="宋体" w:hint="eastAsia"/>
          <w:sz w:val="28"/>
          <w:szCs w:val="28"/>
          <w:u w:val="single"/>
        </w:rPr>
        <w:t>1</w:t>
      </w:r>
      <w:r w:rsidRPr="00DF36C9">
        <w:rPr>
          <w:rFonts w:ascii="宋体" w:hAnsi="宋体"/>
          <w:sz w:val="28"/>
          <w:szCs w:val="28"/>
          <w:u w:val="single"/>
        </w:rPr>
        <w:t xml:space="preserve"> </w:t>
      </w:r>
      <w:r w:rsidRPr="00DF36C9">
        <w:rPr>
          <w:rFonts w:ascii="宋体" w:hAnsi="宋体" w:hint="eastAsia"/>
          <w:sz w:val="28"/>
          <w:szCs w:val="28"/>
        </w:rPr>
        <w:t>日至</w:t>
      </w:r>
      <w:r w:rsidRPr="00DF36C9">
        <w:rPr>
          <w:rFonts w:ascii="宋体" w:hAnsi="宋体"/>
          <w:sz w:val="28"/>
          <w:szCs w:val="28"/>
          <w:u w:val="single"/>
        </w:rPr>
        <w:t xml:space="preserve"> 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15199E" w:rsidRPr="00DF36C9">
        <w:rPr>
          <w:rFonts w:ascii="宋体" w:hAnsi="宋体" w:hint="eastAsia"/>
          <w:sz w:val="28"/>
          <w:szCs w:val="28"/>
          <w:u w:val="single"/>
        </w:rPr>
        <w:t>11</w:t>
      </w:r>
      <w:r w:rsidRPr="00DF36C9">
        <w:rPr>
          <w:rFonts w:ascii="宋体" w:hAnsi="宋体"/>
          <w:sz w:val="28"/>
          <w:szCs w:val="28"/>
          <w:u w:val="single"/>
        </w:rPr>
        <w:t xml:space="preserve"> </w:t>
      </w:r>
      <w:r w:rsidRPr="00DF36C9">
        <w:rPr>
          <w:rFonts w:ascii="宋体" w:hAnsi="宋体" w:hint="eastAsia"/>
          <w:sz w:val="28"/>
          <w:szCs w:val="28"/>
        </w:rPr>
        <w:t>月</w:t>
      </w:r>
      <w:r w:rsidRPr="00DF36C9">
        <w:rPr>
          <w:rFonts w:ascii="宋体" w:hAnsi="宋体"/>
          <w:sz w:val="28"/>
          <w:szCs w:val="28"/>
          <w:u w:val="single"/>
        </w:rPr>
        <w:t xml:space="preserve"> </w:t>
      </w:r>
      <w:r w:rsidR="006D7492" w:rsidRPr="00DF36C9">
        <w:rPr>
          <w:rFonts w:ascii="宋体" w:hAnsi="宋体" w:hint="eastAsia"/>
          <w:sz w:val="28"/>
          <w:szCs w:val="28"/>
          <w:u w:val="single"/>
        </w:rPr>
        <w:t>6</w:t>
      </w:r>
      <w:r w:rsidRPr="00DF36C9">
        <w:rPr>
          <w:rFonts w:ascii="宋体" w:hAnsi="宋体" w:hint="eastAsia"/>
          <w:sz w:val="28"/>
          <w:szCs w:val="28"/>
          <w:u w:val="single"/>
        </w:rPr>
        <w:t xml:space="preserve"> </w:t>
      </w:r>
      <w:r w:rsidRPr="00DF36C9">
        <w:rPr>
          <w:rFonts w:ascii="宋体" w:hAnsi="宋体" w:hint="eastAsia"/>
          <w:sz w:val="28"/>
          <w:szCs w:val="28"/>
        </w:rPr>
        <w:t>日上午</w:t>
      </w:r>
      <w:r w:rsidRPr="00DF36C9">
        <w:rPr>
          <w:rFonts w:ascii="宋体" w:hAnsi="宋体"/>
          <w:sz w:val="28"/>
          <w:szCs w:val="28"/>
          <w:u w:val="single"/>
        </w:rPr>
        <w:t xml:space="preserve"> 9:00</w:t>
      </w:r>
      <w:r w:rsidRPr="00DF36C9">
        <w:rPr>
          <w:rFonts w:ascii="宋体" w:hAnsi="宋体" w:hint="eastAsia"/>
          <w:sz w:val="28"/>
          <w:szCs w:val="28"/>
        </w:rPr>
        <w:t>－</w:t>
      </w:r>
      <w:r w:rsidRPr="00DF36C9">
        <w:rPr>
          <w:rFonts w:ascii="宋体" w:hAnsi="宋体"/>
          <w:sz w:val="28"/>
          <w:szCs w:val="28"/>
          <w:u w:val="single"/>
        </w:rPr>
        <w:t>11:30</w:t>
      </w:r>
      <w:r w:rsidRPr="00DF36C9">
        <w:rPr>
          <w:rFonts w:ascii="宋体" w:hAnsi="宋体" w:hint="eastAsia"/>
          <w:sz w:val="28"/>
          <w:szCs w:val="28"/>
        </w:rPr>
        <w:t>，下午</w:t>
      </w:r>
      <w:r w:rsidRPr="00DF36C9">
        <w:rPr>
          <w:rFonts w:ascii="宋体" w:hAnsi="宋体"/>
          <w:sz w:val="28"/>
          <w:szCs w:val="28"/>
          <w:u w:val="single"/>
        </w:rPr>
        <w:t>2:30</w:t>
      </w:r>
      <w:r w:rsidRPr="00DF36C9">
        <w:rPr>
          <w:rFonts w:ascii="宋体" w:hAnsi="宋体" w:hint="eastAsia"/>
          <w:sz w:val="28"/>
          <w:szCs w:val="28"/>
        </w:rPr>
        <w:t>－</w:t>
      </w:r>
      <w:r w:rsidRPr="00DF36C9">
        <w:rPr>
          <w:rFonts w:ascii="宋体" w:hAnsi="宋体"/>
          <w:sz w:val="28"/>
          <w:szCs w:val="28"/>
          <w:u w:val="single"/>
        </w:rPr>
        <w:t>5:00</w:t>
      </w:r>
      <w:r w:rsidRPr="00DF36C9">
        <w:rPr>
          <w:rFonts w:ascii="宋体" w:hAnsi="宋体"/>
          <w:sz w:val="28"/>
          <w:szCs w:val="28"/>
        </w:rPr>
        <w:t xml:space="preserve"> (</w:t>
      </w:r>
      <w:r w:rsidRPr="00DF36C9">
        <w:rPr>
          <w:rFonts w:ascii="宋体" w:hAnsi="宋体" w:hint="eastAsia"/>
          <w:sz w:val="28"/>
          <w:szCs w:val="28"/>
        </w:rPr>
        <w:t>北京时间，节假日除外</w:t>
      </w:r>
      <w:r w:rsidRPr="00DF36C9">
        <w:rPr>
          <w:rFonts w:ascii="宋体" w:hAnsi="宋体"/>
          <w:sz w:val="28"/>
          <w:szCs w:val="28"/>
        </w:rPr>
        <w:t>)</w:t>
      </w:r>
      <w:r w:rsidRPr="00DF36C9">
        <w:rPr>
          <w:rFonts w:ascii="宋体" w:hAnsi="宋体" w:hint="eastAsia"/>
          <w:sz w:val="28"/>
          <w:szCs w:val="28"/>
        </w:rPr>
        <w:t>。</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（2）网上报名时间：</w:t>
      </w:r>
      <w:r w:rsidRPr="00DF36C9">
        <w:rPr>
          <w:rFonts w:ascii="宋体" w:hAnsi="宋体"/>
          <w:sz w:val="28"/>
          <w:szCs w:val="28"/>
          <w:u w:val="single"/>
        </w:rPr>
        <w:t xml:space="preserve"> 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15199E" w:rsidRPr="00DF36C9">
        <w:rPr>
          <w:rFonts w:ascii="宋体" w:hAnsi="宋体" w:hint="eastAsia"/>
          <w:sz w:val="28"/>
          <w:szCs w:val="28"/>
          <w:u w:val="single"/>
        </w:rPr>
        <w:t>11</w:t>
      </w:r>
      <w:r w:rsidRPr="00DF36C9">
        <w:rPr>
          <w:rFonts w:ascii="宋体" w:hAnsi="宋体"/>
          <w:sz w:val="28"/>
          <w:szCs w:val="28"/>
          <w:u w:val="single"/>
        </w:rPr>
        <w:t xml:space="preserve"> </w:t>
      </w:r>
      <w:r w:rsidRPr="00DF36C9">
        <w:rPr>
          <w:rFonts w:ascii="宋体" w:hAnsi="宋体" w:hint="eastAsia"/>
          <w:sz w:val="28"/>
          <w:szCs w:val="28"/>
        </w:rPr>
        <w:t>月</w:t>
      </w:r>
      <w:r w:rsidRPr="00DF36C9">
        <w:rPr>
          <w:rFonts w:ascii="宋体" w:hAnsi="宋体"/>
          <w:sz w:val="28"/>
          <w:szCs w:val="28"/>
          <w:u w:val="single"/>
        </w:rPr>
        <w:t xml:space="preserve"> </w:t>
      </w:r>
      <w:r w:rsidR="001414A1" w:rsidRPr="00DF36C9">
        <w:rPr>
          <w:rFonts w:ascii="宋体" w:hAnsi="宋体" w:hint="eastAsia"/>
          <w:sz w:val="28"/>
          <w:szCs w:val="28"/>
          <w:u w:val="single"/>
        </w:rPr>
        <w:t>1</w:t>
      </w:r>
      <w:r w:rsidR="001414A1" w:rsidRPr="00DF36C9">
        <w:rPr>
          <w:rFonts w:ascii="宋体" w:hAnsi="宋体"/>
          <w:sz w:val="28"/>
          <w:szCs w:val="28"/>
          <w:u w:val="single"/>
        </w:rPr>
        <w:t xml:space="preserve"> </w:t>
      </w:r>
      <w:r w:rsidRPr="00DF36C9">
        <w:rPr>
          <w:rFonts w:ascii="宋体" w:hAnsi="宋体" w:hint="eastAsia"/>
          <w:sz w:val="28"/>
          <w:szCs w:val="28"/>
        </w:rPr>
        <w:t>日至</w:t>
      </w:r>
      <w:r w:rsidRPr="00DF36C9">
        <w:rPr>
          <w:rFonts w:ascii="宋体" w:hAnsi="宋体"/>
          <w:sz w:val="28"/>
          <w:szCs w:val="28"/>
          <w:u w:val="single"/>
        </w:rPr>
        <w:t>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15199E" w:rsidRPr="00DF36C9">
        <w:rPr>
          <w:rFonts w:ascii="宋体" w:hAnsi="宋体" w:hint="eastAsia"/>
          <w:sz w:val="28"/>
          <w:szCs w:val="28"/>
          <w:u w:val="single"/>
        </w:rPr>
        <w:t>11</w:t>
      </w:r>
      <w:r w:rsidRPr="00DF36C9">
        <w:rPr>
          <w:rFonts w:ascii="宋体" w:hAnsi="宋体"/>
          <w:sz w:val="28"/>
          <w:szCs w:val="28"/>
          <w:u w:val="single"/>
        </w:rPr>
        <w:t xml:space="preserve"> </w:t>
      </w:r>
      <w:r w:rsidRPr="00DF36C9">
        <w:rPr>
          <w:rFonts w:ascii="宋体" w:hAnsi="宋体" w:hint="eastAsia"/>
          <w:sz w:val="28"/>
          <w:szCs w:val="28"/>
        </w:rPr>
        <w:t>月</w:t>
      </w:r>
      <w:r w:rsidRPr="00DF36C9">
        <w:rPr>
          <w:rFonts w:ascii="宋体" w:hAnsi="宋体"/>
          <w:sz w:val="28"/>
          <w:szCs w:val="28"/>
          <w:u w:val="single"/>
        </w:rPr>
        <w:t xml:space="preserve"> </w:t>
      </w:r>
      <w:r w:rsidR="001414A1" w:rsidRPr="00DF36C9">
        <w:rPr>
          <w:rFonts w:ascii="宋体" w:hAnsi="宋体" w:hint="eastAsia"/>
          <w:sz w:val="28"/>
          <w:szCs w:val="28"/>
          <w:u w:val="single"/>
        </w:rPr>
        <w:t>6</w:t>
      </w:r>
      <w:r w:rsidR="001414A1" w:rsidRPr="00DF36C9">
        <w:rPr>
          <w:rFonts w:ascii="宋体" w:hAnsi="宋体"/>
          <w:sz w:val="28"/>
          <w:szCs w:val="28"/>
          <w:u w:val="single"/>
        </w:rPr>
        <w:t xml:space="preserve"> </w:t>
      </w:r>
      <w:r w:rsidRPr="00DF36C9">
        <w:rPr>
          <w:rFonts w:ascii="宋体" w:hAnsi="宋体" w:hint="eastAsia"/>
          <w:sz w:val="28"/>
          <w:szCs w:val="28"/>
        </w:rPr>
        <w:t>日，供应商将</w:t>
      </w:r>
      <w:r w:rsidRPr="00DF36C9">
        <w:rPr>
          <w:rFonts w:ascii="宋体" w:hAnsi="宋体" w:hint="eastAsia"/>
          <w:bCs/>
          <w:sz w:val="28"/>
          <w:szCs w:val="28"/>
        </w:rPr>
        <w:t>《公开招标报名表》</w:t>
      </w:r>
      <w:r w:rsidRPr="00DF36C9">
        <w:rPr>
          <w:rFonts w:ascii="宋体" w:hAnsi="宋体" w:hint="eastAsia"/>
          <w:sz w:val="28"/>
          <w:szCs w:val="28"/>
        </w:rPr>
        <w:t>（见采购公告附件）填写完整并盖公章，按要求将相关文件(报名表、供应商资质文件、授权书等)扫描发送到广东技术师范大学招投标管理中心邮箱：ztb@gpnu.edu.cn。网上报名供应商</w:t>
      </w:r>
      <w:r w:rsidRPr="00DF36C9">
        <w:rPr>
          <w:rFonts w:ascii="宋体" w:hAnsi="宋体" w:hint="eastAsia"/>
          <w:b/>
          <w:sz w:val="28"/>
          <w:szCs w:val="28"/>
          <w:u w:val="single"/>
        </w:rPr>
        <w:t>请留意邮箱回复及电话通知，收到确认信息则为报名成功。</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2.</w:t>
      </w:r>
      <w:r w:rsidRPr="00DF36C9">
        <w:rPr>
          <w:rFonts w:ascii="宋体" w:hAnsi="宋体" w:hint="eastAsia"/>
          <w:sz w:val="28"/>
          <w:szCs w:val="28"/>
        </w:rPr>
        <w:t>现场</w:t>
      </w:r>
      <w:r w:rsidRPr="00DF36C9">
        <w:rPr>
          <w:rFonts w:ascii="宋体" w:hAnsi="宋体"/>
          <w:sz w:val="28"/>
          <w:szCs w:val="28"/>
        </w:rPr>
        <w:t>报名及购买</w:t>
      </w:r>
      <w:r w:rsidRPr="00DF36C9">
        <w:rPr>
          <w:rFonts w:ascii="宋体" w:hAnsi="宋体" w:hint="eastAsia"/>
          <w:sz w:val="28"/>
          <w:szCs w:val="28"/>
        </w:rPr>
        <w:t>招标</w:t>
      </w:r>
      <w:r w:rsidRPr="00DF36C9">
        <w:rPr>
          <w:rFonts w:ascii="宋体" w:hAnsi="宋体"/>
          <w:sz w:val="28"/>
          <w:szCs w:val="28"/>
        </w:rPr>
        <w:t>文件地点：</w:t>
      </w:r>
      <w:r w:rsidRPr="00DF36C9">
        <w:rPr>
          <w:rFonts w:ascii="宋体" w:hAnsi="宋体" w:hint="eastAsia"/>
          <w:sz w:val="28"/>
          <w:szCs w:val="28"/>
        </w:rPr>
        <w:t>广州市天河区中山大道</w:t>
      </w:r>
      <w:r w:rsidRPr="00DF36C9">
        <w:rPr>
          <w:rFonts w:ascii="宋体" w:hAnsi="宋体"/>
          <w:sz w:val="28"/>
          <w:szCs w:val="28"/>
        </w:rPr>
        <w:t>293号</w:t>
      </w:r>
      <w:r w:rsidRPr="00DF36C9">
        <w:rPr>
          <w:rFonts w:ascii="宋体" w:hAnsi="宋体" w:hint="eastAsia"/>
          <w:sz w:val="28"/>
          <w:szCs w:val="28"/>
        </w:rPr>
        <w:t>广东技术师范大学</w:t>
      </w:r>
      <w:r w:rsidRPr="00DF36C9">
        <w:rPr>
          <w:rFonts w:ascii="宋体" w:hAnsi="宋体"/>
          <w:sz w:val="28"/>
          <w:szCs w:val="28"/>
        </w:rPr>
        <w:t>办公楼60</w:t>
      </w:r>
      <w:r w:rsidRPr="00DF36C9">
        <w:rPr>
          <w:rFonts w:ascii="宋体" w:hAnsi="宋体" w:hint="eastAsia"/>
          <w:sz w:val="28"/>
          <w:szCs w:val="28"/>
        </w:rPr>
        <w:t>2A招投标管理中心。</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 xml:space="preserve">3. </w:t>
      </w:r>
      <w:r w:rsidRPr="00DF36C9">
        <w:rPr>
          <w:rFonts w:ascii="宋体" w:hAnsi="宋体" w:hint="eastAsia"/>
          <w:sz w:val="28"/>
          <w:szCs w:val="28"/>
        </w:rPr>
        <w:t>招标</w:t>
      </w:r>
      <w:r w:rsidRPr="00DF36C9">
        <w:rPr>
          <w:rFonts w:ascii="宋体" w:hAnsi="宋体"/>
          <w:sz w:val="28"/>
          <w:szCs w:val="28"/>
        </w:rPr>
        <w:t>文件</w:t>
      </w:r>
      <w:r w:rsidRPr="00DF36C9">
        <w:rPr>
          <w:rFonts w:ascii="宋体" w:hAnsi="宋体" w:hint="eastAsia"/>
          <w:sz w:val="28"/>
          <w:szCs w:val="28"/>
        </w:rPr>
        <w:t>售价：人民币</w:t>
      </w:r>
      <w:r w:rsidRPr="00DF36C9">
        <w:rPr>
          <w:rFonts w:ascii="宋体" w:hAnsi="宋体" w:hint="eastAsia"/>
          <w:sz w:val="28"/>
          <w:szCs w:val="28"/>
          <w:u w:val="single"/>
        </w:rPr>
        <w:t>150</w:t>
      </w:r>
      <w:r w:rsidRPr="00DF36C9">
        <w:rPr>
          <w:rFonts w:ascii="宋体" w:hAnsi="宋体" w:hint="eastAsia"/>
          <w:sz w:val="28"/>
          <w:szCs w:val="28"/>
        </w:rPr>
        <w:t>元</w:t>
      </w:r>
      <w:r w:rsidRPr="00DF36C9">
        <w:rPr>
          <w:rFonts w:ascii="宋体" w:hAnsi="宋体"/>
          <w:sz w:val="28"/>
          <w:szCs w:val="28"/>
        </w:rPr>
        <w:t>/</w:t>
      </w:r>
      <w:r w:rsidRPr="00DF36C9">
        <w:rPr>
          <w:rFonts w:ascii="宋体" w:hAnsi="宋体" w:hint="eastAsia"/>
          <w:sz w:val="28"/>
          <w:szCs w:val="28"/>
        </w:rPr>
        <w:t>套，标书售后不退；网上报名的供应商在递交投标文件时缴交。</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 xml:space="preserve">4. </w:t>
      </w:r>
      <w:r w:rsidRPr="00DF36C9">
        <w:rPr>
          <w:rFonts w:ascii="宋体" w:hAnsi="宋体" w:hint="eastAsia"/>
          <w:sz w:val="28"/>
          <w:szCs w:val="28"/>
        </w:rPr>
        <w:t>现场购买招标文件时须提供以下资料：</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w:t>
      </w:r>
      <w:r w:rsidRPr="00DF36C9">
        <w:rPr>
          <w:rFonts w:ascii="宋体" w:hAnsi="宋体"/>
          <w:sz w:val="28"/>
          <w:szCs w:val="28"/>
        </w:rPr>
        <w:t>1）响应供应商资格要求第2项的证明文件（复印件加盖公章）；</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w:t>
      </w:r>
      <w:r w:rsidRPr="00DF36C9">
        <w:rPr>
          <w:rFonts w:ascii="宋体" w:hAnsi="宋体"/>
          <w:sz w:val="28"/>
          <w:szCs w:val="28"/>
        </w:rPr>
        <w:t>2）</w:t>
      </w:r>
      <w:r w:rsidRPr="00DF36C9">
        <w:rPr>
          <w:rFonts w:ascii="宋体" w:hAnsi="宋体" w:hint="eastAsia"/>
          <w:sz w:val="28"/>
          <w:szCs w:val="28"/>
        </w:rPr>
        <w:t>购买招标文件经办人须为法定代表人或授权代表。若为法定代表人，则须提供法定代表人证明书和法定代表人身份证复印件（提供身份证原件核对）；若为授权代表，则须提供法定代表人证明书、法定代表人授权书原件和授权代表身份证复印件（提供身份证原件核对）。</w:t>
      </w:r>
    </w:p>
    <w:p w:rsidR="00611EF3" w:rsidRPr="00DF36C9" w:rsidRDefault="00902E12">
      <w:pPr>
        <w:snapToGrid w:val="0"/>
        <w:spacing w:line="360" w:lineRule="auto"/>
        <w:ind w:left="560"/>
        <w:jc w:val="both"/>
        <w:rPr>
          <w:rFonts w:ascii="宋体"/>
          <w:sz w:val="28"/>
          <w:szCs w:val="28"/>
        </w:rPr>
      </w:pPr>
      <w:r w:rsidRPr="00DF36C9">
        <w:rPr>
          <w:rFonts w:ascii="宋体" w:hAnsi="宋体" w:hint="eastAsia"/>
          <w:sz w:val="28"/>
          <w:szCs w:val="28"/>
        </w:rPr>
        <w:lastRenderedPageBreak/>
        <w:t>六、响应文件递交时间、截止时间及开启时间、地点</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rPr>
        <w:t>1.</w:t>
      </w:r>
      <w:r w:rsidRPr="00DF36C9">
        <w:rPr>
          <w:rFonts w:ascii="宋体" w:hAnsi="宋体" w:cs="宋体" w:hint="eastAsia"/>
          <w:sz w:val="28"/>
          <w:szCs w:val="28"/>
        </w:rPr>
        <w:t>响应</w:t>
      </w:r>
      <w:r w:rsidRPr="00DF36C9">
        <w:rPr>
          <w:rFonts w:ascii="宋体" w:hAnsi="宋体" w:hint="eastAsia"/>
          <w:sz w:val="28"/>
          <w:szCs w:val="28"/>
        </w:rPr>
        <w:t>文件递交时间：</w:t>
      </w:r>
      <w:r w:rsidRPr="00DF36C9">
        <w:rPr>
          <w:rFonts w:ascii="宋体" w:hAnsi="宋体"/>
          <w:sz w:val="28"/>
          <w:szCs w:val="28"/>
          <w:u w:val="single"/>
        </w:rPr>
        <w:t xml:space="preserve"> 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00FB4CFC" w:rsidRPr="00DF36C9">
        <w:rPr>
          <w:rFonts w:ascii="宋体" w:hAnsi="宋体" w:hint="eastAsia"/>
          <w:sz w:val="28"/>
          <w:szCs w:val="28"/>
          <w:u w:val="single"/>
        </w:rPr>
        <w:t>11</w:t>
      </w:r>
      <w:r w:rsidRPr="00DF36C9">
        <w:rPr>
          <w:rFonts w:ascii="宋体" w:hAnsi="宋体" w:hint="eastAsia"/>
          <w:sz w:val="28"/>
          <w:szCs w:val="28"/>
        </w:rPr>
        <w:t>月</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001414A1" w:rsidRPr="00DF36C9">
        <w:rPr>
          <w:rFonts w:ascii="宋体" w:hAnsi="宋体" w:hint="eastAsia"/>
          <w:sz w:val="28"/>
          <w:szCs w:val="28"/>
          <w:u w:val="single"/>
        </w:rPr>
        <w:t>2</w:t>
      </w:r>
      <w:r w:rsidR="001414A1" w:rsidRPr="00DF36C9">
        <w:rPr>
          <w:rFonts w:ascii="宋体" w:hAnsi="宋体"/>
          <w:sz w:val="28"/>
          <w:szCs w:val="28"/>
          <w:u w:val="single"/>
        </w:rPr>
        <w:t xml:space="preserve"> </w:t>
      </w:r>
      <w:r w:rsidRPr="00DF36C9">
        <w:rPr>
          <w:rFonts w:ascii="宋体" w:hAnsi="宋体" w:hint="eastAsia"/>
          <w:sz w:val="28"/>
          <w:szCs w:val="28"/>
        </w:rPr>
        <w:t>日</w:t>
      </w:r>
      <w:r w:rsidRPr="00DF36C9">
        <w:rPr>
          <w:rFonts w:ascii="宋体" w:hAnsi="宋体"/>
          <w:sz w:val="28"/>
          <w:szCs w:val="28"/>
          <w:u w:val="single"/>
        </w:rPr>
        <w:t xml:space="preserve"> </w:t>
      </w:r>
      <w:r w:rsidR="001414A1" w:rsidRPr="00DF36C9">
        <w:rPr>
          <w:rFonts w:ascii="宋体" w:hAnsi="宋体" w:hint="eastAsia"/>
          <w:sz w:val="28"/>
          <w:szCs w:val="28"/>
          <w:u w:val="single"/>
        </w:rPr>
        <w:t>上午9</w:t>
      </w:r>
      <w:r w:rsidRPr="00DF36C9">
        <w:rPr>
          <w:rFonts w:ascii="宋体" w:hAnsi="宋体" w:hint="eastAsia"/>
          <w:sz w:val="28"/>
          <w:szCs w:val="28"/>
          <w:u w:val="single"/>
        </w:rPr>
        <w:t>：</w:t>
      </w:r>
      <w:r w:rsidR="00FB4CFC" w:rsidRPr="00DF36C9">
        <w:rPr>
          <w:rFonts w:ascii="宋体" w:hint="eastAsia"/>
          <w:sz w:val="28"/>
          <w:szCs w:val="28"/>
          <w:u w:val="single"/>
        </w:rPr>
        <w:t>0</w:t>
      </w:r>
      <w:r w:rsidR="001414A1" w:rsidRPr="00DF36C9">
        <w:rPr>
          <w:rFonts w:ascii="宋体"/>
          <w:sz w:val="28"/>
          <w:szCs w:val="28"/>
          <w:u w:val="single"/>
        </w:rPr>
        <w:t>0</w:t>
      </w:r>
      <w:r w:rsidRPr="00DF36C9">
        <w:rPr>
          <w:rFonts w:ascii="宋体" w:hAnsi="宋体"/>
          <w:sz w:val="28"/>
          <w:szCs w:val="28"/>
          <w:u w:val="single"/>
        </w:rPr>
        <w:t>—</w:t>
      </w:r>
      <w:r w:rsidR="00FB4CFC" w:rsidRPr="00DF36C9">
        <w:rPr>
          <w:rFonts w:ascii="宋体" w:hAnsi="宋体" w:hint="eastAsia"/>
          <w:sz w:val="28"/>
          <w:szCs w:val="28"/>
          <w:u w:val="single"/>
        </w:rPr>
        <w:t>9</w:t>
      </w:r>
      <w:r w:rsidRPr="00DF36C9">
        <w:rPr>
          <w:rFonts w:ascii="宋体" w:hAnsi="宋体"/>
          <w:sz w:val="28"/>
          <w:szCs w:val="28"/>
          <w:u w:val="single"/>
        </w:rPr>
        <w:t>:</w:t>
      </w:r>
      <w:r w:rsidR="00FB4CFC" w:rsidRPr="00DF36C9">
        <w:rPr>
          <w:rFonts w:ascii="宋体" w:hAnsi="宋体" w:hint="eastAsia"/>
          <w:sz w:val="28"/>
          <w:szCs w:val="28"/>
          <w:u w:val="single"/>
        </w:rPr>
        <w:t>3</w:t>
      </w:r>
      <w:r w:rsidRPr="00DF36C9">
        <w:rPr>
          <w:rFonts w:ascii="宋体" w:hAnsi="宋体"/>
          <w:sz w:val="28"/>
          <w:szCs w:val="28"/>
          <w:u w:val="single"/>
        </w:rPr>
        <w:t>0</w:t>
      </w:r>
      <w:r w:rsidRPr="00DF36C9">
        <w:rPr>
          <w:rFonts w:ascii="宋体" w:hAnsi="宋体" w:hint="eastAsia"/>
          <w:sz w:val="28"/>
          <w:szCs w:val="28"/>
          <w:u w:val="single"/>
        </w:rPr>
        <w:t>。</w:t>
      </w:r>
      <w:r w:rsidRPr="00DF36C9">
        <w:rPr>
          <w:rFonts w:ascii="宋体" w:hAnsi="宋体"/>
          <w:sz w:val="28"/>
          <w:szCs w:val="28"/>
        </w:rPr>
        <w:t>(</w:t>
      </w:r>
      <w:r w:rsidRPr="00DF36C9">
        <w:rPr>
          <w:rFonts w:ascii="宋体" w:hAnsi="宋体" w:hint="eastAsia"/>
          <w:sz w:val="28"/>
          <w:szCs w:val="28"/>
        </w:rPr>
        <w:t>北京时间，报名截止日</w:t>
      </w:r>
      <w:r w:rsidRPr="00DF36C9">
        <w:rPr>
          <w:rFonts w:ascii="宋体" w:hAnsi="宋体"/>
          <w:sz w:val="28"/>
          <w:szCs w:val="28"/>
        </w:rPr>
        <w:t>+3</w:t>
      </w:r>
      <w:r w:rsidRPr="00DF36C9">
        <w:rPr>
          <w:rFonts w:ascii="宋体" w:hAnsi="宋体" w:hint="eastAsia"/>
          <w:sz w:val="28"/>
          <w:szCs w:val="28"/>
        </w:rPr>
        <w:t>工作日</w:t>
      </w:r>
      <w:r w:rsidRPr="00DF36C9">
        <w:rPr>
          <w:rFonts w:ascii="宋体" w:hAnsi="宋体"/>
          <w:sz w:val="28"/>
          <w:szCs w:val="28"/>
        </w:rPr>
        <w:t>)</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rPr>
        <w:t>2.</w:t>
      </w:r>
      <w:r w:rsidRPr="00DF36C9">
        <w:rPr>
          <w:rFonts w:ascii="宋体" w:hAnsi="宋体" w:cs="仿宋" w:hint="eastAsia"/>
          <w:bCs/>
          <w:sz w:val="28"/>
          <w:szCs w:val="28"/>
        </w:rPr>
        <w:t>响应</w:t>
      </w:r>
      <w:r w:rsidRPr="00DF36C9">
        <w:rPr>
          <w:rFonts w:ascii="宋体" w:hAnsi="宋体" w:cs="宋体" w:hint="eastAsia"/>
          <w:sz w:val="28"/>
          <w:szCs w:val="28"/>
        </w:rPr>
        <w:t>文件</w:t>
      </w:r>
      <w:r w:rsidRPr="00DF36C9">
        <w:rPr>
          <w:rFonts w:ascii="宋体" w:hAnsi="宋体" w:hint="eastAsia"/>
          <w:sz w:val="28"/>
          <w:szCs w:val="28"/>
        </w:rPr>
        <w:t>递交截止时间及开启时间：</w:t>
      </w:r>
      <w:r w:rsidRPr="00DF36C9">
        <w:rPr>
          <w:rFonts w:ascii="宋体" w:hAnsi="宋体"/>
          <w:sz w:val="28"/>
          <w:szCs w:val="28"/>
          <w:u w:val="single"/>
        </w:rPr>
        <w:t>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FB4CFC" w:rsidRPr="00DF36C9">
        <w:rPr>
          <w:rFonts w:ascii="宋体" w:hAnsi="宋体" w:hint="eastAsia"/>
          <w:sz w:val="28"/>
          <w:szCs w:val="28"/>
          <w:u w:val="single"/>
        </w:rPr>
        <w:t>11</w:t>
      </w:r>
      <w:r w:rsidRPr="00DF36C9">
        <w:rPr>
          <w:rFonts w:ascii="宋体" w:hAnsi="宋体" w:hint="eastAsia"/>
          <w:sz w:val="28"/>
          <w:szCs w:val="28"/>
        </w:rPr>
        <w:t>月</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001414A1" w:rsidRPr="00DF36C9">
        <w:rPr>
          <w:rFonts w:ascii="宋体" w:hAnsi="宋体" w:hint="eastAsia"/>
          <w:sz w:val="28"/>
          <w:szCs w:val="28"/>
          <w:u w:val="single"/>
        </w:rPr>
        <w:t>2</w:t>
      </w:r>
      <w:r w:rsidR="001414A1" w:rsidRPr="00DF36C9">
        <w:rPr>
          <w:rFonts w:ascii="宋体" w:hAnsi="宋体"/>
          <w:sz w:val="28"/>
          <w:szCs w:val="28"/>
          <w:u w:val="single"/>
        </w:rPr>
        <w:t xml:space="preserve"> </w:t>
      </w:r>
      <w:r w:rsidRPr="00DF36C9">
        <w:rPr>
          <w:rFonts w:ascii="宋体" w:hAnsi="宋体" w:hint="eastAsia"/>
          <w:sz w:val="28"/>
          <w:szCs w:val="28"/>
        </w:rPr>
        <w:t>日</w:t>
      </w:r>
      <w:r w:rsidRPr="00DF36C9">
        <w:rPr>
          <w:rFonts w:ascii="宋体" w:hAnsi="宋体"/>
          <w:sz w:val="28"/>
          <w:szCs w:val="28"/>
          <w:u w:val="single"/>
        </w:rPr>
        <w:t xml:space="preserve"> </w:t>
      </w:r>
      <w:r w:rsidR="001414A1" w:rsidRPr="00DF36C9">
        <w:rPr>
          <w:rFonts w:ascii="宋体" w:hAnsi="宋体" w:hint="eastAsia"/>
          <w:sz w:val="28"/>
          <w:szCs w:val="28"/>
          <w:u w:val="single"/>
        </w:rPr>
        <w:t>上午</w:t>
      </w:r>
      <w:r w:rsidR="00FB4CFC" w:rsidRPr="00DF36C9">
        <w:rPr>
          <w:rFonts w:ascii="宋体" w:hAnsi="宋体" w:hint="eastAsia"/>
          <w:sz w:val="28"/>
          <w:szCs w:val="28"/>
          <w:u w:val="single"/>
        </w:rPr>
        <w:t>9</w:t>
      </w:r>
      <w:r w:rsidRPr="00DF36C9">
        <w:rPr>
          <w:rFonts w:ascii="宋体" w:hAnsi="宋体"/>
          <w:sz w:val="28"/>
          <w:szCs w:val="28"/>
          <w:u w:val="single"/>
        </w:rPr>
        <w:t>:</w:t>
      </w:r>
      <w:r w:rsidR="00FB4CFC" w:rsidRPr="00DF36C9">
        <w:rPr>
          <w:rFonts w:ascii="宋体" w:hAnsi="宋体" w:hint="eastAsia"/>
          <w:sz w:val="28"/>
          <w:szCs w:val="28"/>
          <w:u w:val="single"/>
        </w:rPr>
        <w:t>3</w:t>
      </w:r>
      <w:r w:rsidRPr="00DF36C9">
        <w:rPr>
          <w:rFonts w:ascii="宋体" w:hAnsi="宋体"/>
          <w:sz w:val="28"/>
          <w:szCs w:val="28"/>
          <w:u w:val="single"/>
        </w:rPr>
        <w:t>0</w:t>
      </w:r>
      <w:r w:rsidRPr="00DF36C9">
        <w:rPr>
          <w:rFonts w:ascii="宋体" w:hAnsi="宋体" w:hint="eastAsia"/>
          <w:sz w:val="28"/>
          <w:szCs w:val="28"/>
          <w:u w:val="single"/>
        </w:rPr>
        <w:t>。</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sz w:val="28"/>
          <w:szCs w:val="28"/>
        </w:rPr>
        <w:t>3.</w:t>
      </w:r>
      <w:r w:rsidRPr="00DF36C9">
        <w:rPr>
          <w:rFonts w:ascii="宋体" w:hAnsi="宋体" w:hint="eastAsia"/>
          <w:sz w:val="28"/>
          <w:szCs w:val="28"/>
        </w:rPr>
        <w:t>递交</w:t>
      </w:r>
      <w:r w:rsidRPr="00DF36C9">
        <w:rPr>
          <w:rFonts w:ascii="宋体" w:hAnsi="宋体" w:cs="仿宋" w:hint="eastAsia"/>
          <w:bCs/>
          <w:sz w:val="28"/>
          <w:szCs w:val="28"/>
        </w:rPr>
        <w:t>投标文件</w:t>
      </w:r>
      <w:r w:rsidRPr="00DF36C9">
        <w:rPr>
          <w:rFonts w:ascii="宋体" w:hAnsi="宋体" w:hint="eastAsia"/>
          <w:sz w:val="28"/>
          <w:szCs w:val="28"/>
        </w:rPr>
        <w:t>送达地点：</w:t>
      </w:r>
      <w:r w:rsidRPr="00DF36C9">
        <w:rPr>
          <w:rFonts w:ascii="宋体" w:hAnsi="宋体" w:hint="eastAsia"/>
          <w:sz w:val="28"/>
          <w:szCs w:val="28"/>
          <w:u w:val="single"/>
        </w:rPr>
        <w:t>广州市天河区中山大道</w:t>
      </w:r>
      <w:r w:rsidRPr="00DF36C9">
        <w:rPr>
          <w:rFonts w:ascii="宋体" w:hAnsi="宋体"/>
          <w:sz w:val="28"/>
          <w:szCs w:val="28"/>
          <w:u w:val="single"/>
        </w:rPr>
        <w:t>293</w:t>
      </w:r>
      <w:r w:rsidRPr="00DF36C9">
        <w:rPr>
          <w:rFonts w:ascii="宋体" w:hAnsi="宋体" w:hint="eastAsia"/>
          <w:sz w:val="28"/>
          <w:szCs w:val="28"/>
          <w:u w:val="single"/>
        </w:rPr>
        <w:t>号广东技术师范大学学生宿舍</w:t>
      </w:r>
      <w:r w:rsidRPr="00DF36C9">
        <w:rPr>
          <w:rFonts w:ascii="宋体" w:hAnsi="宋体"/>
          <w:sz w:val="28"/>
          <w:szCs w:val="28"/>
          <w:u w:val="single"/>
        </w:rPr>
        <w:t>3</w:t>
      </w:r>
      <w:r w:rsidRPr="00DF36C9">
        <w:rPr>
          <w:rFonts w:ascii="宋体" w:hAnsi="宋体" w:hint="eastAsia"/>
          <w:sz w:val="28"/>
          <w:szCs w:val="28"/>
          <w:u w:val="single"/>
        </w:rPr>
        <w:t>栋</w:t>
      </w:r>
      <w:r w:rsidRPr="00DF36C9">
        <w:rPr>
          <w:rFonts w:ascii="宋体" w:hAnsi="宋体"/>
          <w:sz w:val="28"/>
          <w:szCs w:val="28"/>
          <w:u w:val="single"/>
        </w:rPr>
        <w:t>402</w:t>
      </w:r>
      <w:r w:rsidRPr="00DF36C9">
        <w:rPr>
          <w:rFonts w:ascii="宋体" w:hAnsi="宋体" w:hint="eastAsia"/>
          <w:sz w:val="28"/>
          <w:szCs w:val="28"/>
          <w:u w:val="single"/>
        </w:rPr>
        <w:t>招投标管理中心开标室（医务室楼上）。</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rPr>
        <w:t>4.</w:t>
      </w:r>
      <w:r w:rsidRPr="00DF36C9">
        <w:rPr>
          <w:rFonts w:ascii="宋体" w:hAnsi="宋体" w:hint="eastAsia"/>
          <w:sz w:val="28"/>
          <w:szCs w:val="28"/>
        </w:rPr>
        <w:t>评标</w:t>
      </w:r>
      <w:r w:rsidRPr="00DF36C9">
        <w:rPr>
          <w:rFonts w:ascii="宋体" w:hAnsi="宋体" w:cs="宋体" w:hint="eastAsia"/>
          <w:sz w:val="28"/>
          <w:szCs w:val="28"/>
        </w:rPr>
        <w:t>时间</w:t>
      </w:r>
      <w:r w:rsidRPr="00DF36C9">
        <w:rPr>
          <w:rFonts w:ascii="宋体" w:hAnsi="宋体" w:hint="eastAsia"/>
          <w:sz w:val="28"/>
          <w:szCs w:val="28"/>
        </w:rPr>
        <w:t>：</w:t>
      </w:r>
      <w:r w:rsidRPr="00DF36C9">
        <w:rPr>
          <w:rFonts w:ascii="宋体" w:hAnsi="宋体"/>
          <w:sz w:val="28"/>
          <w:szCs w:val="28"/>
          <w:u w:val="single"/>
        </w:rPr>
        <w:t>201</w:t>
      </w:r>
      <w:r w:rsidRPr="00DF36C9">
        <w:rPr>
          <w:rFonts w:ascii="宋体" w:hAnsi="宋体" w:hint="eastAsia"/>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FB4CFC" w:rsidRPr="00DF36C9">
        <w:rPr>
          <w:rFonts w:ascii="宋体" w:hAnsi="宋体" w:hint="eastAsia"/>
          <w:sz w:val="28"/>
          <w:szCs w:val="28"/>
          <w:u w:val="single"/>
        </w:rPr>
        <w:t>11</w:t>
      </w:r>
      <w:r w:rsidRPr="00DF36C9">
        <w:rPr>
          <w:rFonts w:ascii="宋体" w:hAnsi="宋体" w:hint="eastAsia"/>
          <w:sz w:val="28"/>
          <w:szCs w:val="28"/>
        </w:rPr>
        <w:t>月</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001414A1" w:rsidRPr="00DF36C9">
        <w:rPr>
          <w:rFonts w:ascii="宋体" w:hAnsi="宋体" w:hint="eastAsia"/>
          <w:sz w:val="28"/>
          <w:szCs w:val="28"/>
          <w:u w:val="single"/>
        </w:rPr>
        <w:t>2</w:t>
      </w:r>
      <w:r w:rsidR="001414A1" w:rsidRPr="00DF36C9">
        <w:rPr>
          <w:rFonts w:ascii="宋体" w:hAnsi="宋体"/>
          <w:sz w:val="28"/>
          <w:szCs w:val="28"/>
          <w:u w:val="single"/>
        </w:rPr>
        <w:t xml:space="preserve"> </w:t>
      </w:r>
      <w:r w:rsidRPr="00DF36C9">
        <w:rPr>
          <w:rFonts w:ascii="宋体" w:hAnsi="宋体" w:hint="eastAsia"/>
          <w:sz w:val="28"/>
          <w:szCs w:val="28"/>
        </w:rPr>
        <w:t>日</w:t>
      </w:r>
      <w:r w:rsidRPr="00DF36C9">
        <w:rPr>
          <w:rFonts w:ascii="宋体" w:hAnsi="宋体"/>
          <w:sz w:val="28"/>
          <w:szCs w:val="28"/>
          <w:u w:val="single"/>
        </w:rPr>
        <w:t xml:space="preserve"> </w:t>
      </w:r>
      <w:r w:rsidR="001414A1" w:rsidRPr="00DF36C9">
        <w:rPr>
          <w:rFonts w:ascii="宋体" w:hAnsi="宋体" w:hint="eastAsia"/>
          <w:sz w:val="28"/>
          <w:szCs w:val="28"/>
          <w:u w:val="single"/>
        </w:rPr>
        <w:t>上午</w:t>
      </w:r>
      <w:r w:rsidR="00FB4CFC" w:rsidRPr="00DF36C9">
        <w:rPr>
          <w:rFonts w:ascii="宋体" w:hAnsi="宋体" w:hint="eastAsia"/>
          <w:sz w:val="28"/>
          <w:szCs w:val="28"/>
          <w:u w:val="single"/>
        </w:rPr>
        <w:t>9</w:t>
      </w:r>
      <w:r w:rsidRPr="00DF36C9">
        <w:rPr>
          <w:rFonts w:ascii="宋体" w:hAnsi="宋体" w:hint="eastAsia"/>
          <w:sz w:val="28"/>
          <w:szCs w:val="28"/>
          <w:u w:val="single"/>
        </w:rPr>
        <w:t>：</w:t>
      </w:r>
      <w:r w:rsidR="00FB4CFC" w:rsidRPr="00DF36C9">
        <w:rPr>
          <w:rFonts w:ascii="宋体" w:hAnsi="宋体" w:hint="eastAsia"/>
          <w:sz w:val="28"/>
          <w:szCs w:val="28"/>
          <w:u w:val="single"/>
        </w:rPr>
        <w:t>4</w:t>
      </w:r>
      <w:r w:rsidRPr="00DF36C9">
        <w:rPr>
          <w:rFonts w:ascii="宋体" w:hAnsi="宋体"/>
          <w:sz w:val="28"/>
          <w:szCs w:val="28"/>
          <w:u w:val="single"/>
        </w:rPr>
        <w:t>5</w:t>
      </w:r>
      <w:r w:rsidRPr="00DF36C9">
        <w:rPr>
          <w:rFonts w:ascii="宋体" w:hAnsi="宋体" w:hint="eastAsia"/>
          <w:sz w:val="28"/>
          <w:szCs w:val="28"/>
          <w:u w:val="single"/>
        </w:rPr>
        <w:t>。</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sz w:val="28"/>
          <w:szCs w:val="28"/>
        </w:rPr>
        <w:t>5.</w:t>
      </w:r>
      <w:r w:rsidRPr="00DF36C9">
        <w:rPr>
          <w:rFonts w:ascii="宋体" w:hAnsi="宋体" w:hint="eastAsia"/>
          <w:sz w:val="28"/>
          <w:szCs w:val="28"/>
        </w:rPr>
        <w:t>评标地点：</w:t>
      </w:r>
      <w:r w:rsidRPr="00DF36C9">
        <w:rPr>
          <w:rFonts w:ascii="宋体" w:hAnsi="宋体" w:hint="eastAsia"/>
          <w:sz w:val="28"/>
          <w:szCs w:val="28"/>
          <w:u w:val="single"/>
        </w:rPr>
        <w:t>同递交投标文件送达地点</w:t>
      </w:r>
      <w:r w:rsidRPr="00DF36C9">
        <w:rPr>
          <w:rFonts w:ascii="宋体" w:hAnsi="宋体" w:hint="eastAsia"/>
          <w:sz w:val="28"/>
          <w:szCs w:val="28"/>
        </w:rPr>
        <w:t>。</w:t>
      </w:r>
    </w:p>
    <w:p w:rsidR="00611EF3" w:rsidRPr="00DF36C9" w:rsidRDefault="00902E12">
      <w:pPr>
        <w:autoSpaceDE w:val="0"/>
        <w:autoSpaceDN w:val="0"/>
        <w:snapToGrid w:val="0"/>
        <w:spacing w:line="360" w:lineRule="auto"/>
        <w:ind w:firstLineChars="200" w:firstLine="560"/>
        <w:rPr>
          <w:rFonts w:ascii="宋体"/>
          <w:sz w:val="28"/>
          <w:szCs w:val="28"/>
          <w:lang w:val="zh-CN"/>
        </w:rPr>
      </w:pPr>
      <w:r w:rsidRPr="00DF36C9">
        <w:rPr>
          <w:rFonts w:ascii="宋体" w:hAnsi="宋体" w:hint="eastAsia"/>
          <w:sz w:val="28"/>
          <w:szCs w:val="28"/>
        </w:rPr>
        <w:t>七、</w:t>
      </w:r>
      <w:r w:rsidRPr="00DF36C9">
        <w:rPr>
          <w:rFonts w:ascii="宋体" w:hAnsi="宋体" w:hint="eastAsia"/>
          <w:sz w:val="28"/>
          <w:szCs w:val="28"/>
          <w:lang w:val="zh-CN"/>
        </w:rPr>
        <w:t>现场踏勘</w:t>
      </w:r>
      <w:r w:rsidRPr="00DF36C9">
        <w:rPr>
          <w:rFonts w:ascii="宋体" w:hAnsi="宋体"/>
          <w:sz w:val="28"/>
          <w:szCs w:val="28"/>
          <w:lang w:val="zh-CN"/>
        </w:rPr>
        <w:t>(</w:t>
      </w:r>
      <w:r w:rsidRPr="00DF36C9">
        <w:rPr>
          <w:rFonts w:ascii="宋体" w:hAnsi="宋体" w:hint="eastAsia"/>
          <w:sz w:val="28"/>
          <w:szCs w:val="28"/>
          <w:lang w:val="zh-CN"/>
        </w:rPr>
        <w:t>答疑会</w:t>
      </w:r>
      <w:r w:rsidRPr="00DF36C9">
        <w:rPr>
          <w:rFonts w:ascii="宋体" w:hAnsi="宋体"/>
          <w:sz w:val="28"/>
          <w:szCs w:val="28"/>
          <w:lang w:val="zh-CN"/>
        </w:rPr>
        <w:t>)</w:t>
      </w:r>
      <w:r w:rsidRPr="00DF36C9">
        <w:rPr>
          <w:rFonts w:ascii="宋体" w:hAnsi="宋体" w:hint="eastAsia"/>
          <w:sz w:val="28"/>
          <w:szCs w:val="28"/>
          <w:lang w:val="zh-CN"/>
        </w:rPr>
        <w:t>时间、地点：不组织集中踏勘</w:t>
      </w:r>
      <w:r w:rsidRPr="00DF36C9">
        <w:rPr>
          <w:rFonts w:ascii="宋体" w:hAnsi="宋体"/>
          <w:sz w:val="28"/>
          <w:szCs w:val="28"/>
          <w:lang w:val="zh-CN"/>
        </w:rPr>
        <w:t>(</w:t>
      </w:r>
      <w:r w:rsidRPr="00DF36C9">
        <w:rPr>
          <w:rFonts w:ascii="宋体" w:hAnsi="宋体" w:hint="eastAsia"/>
          <w:sz w:val="28"/>
          <w:szCs w:val="28"/>
          <w:lang w:val="zh-CN"/>
        </w:rPr>
        <w:t>答疑会</w:t>
      </w:r>
      <w:r w:rsidRPr="00DF36C9">
        <w:rPr>
          <w:rFonts w:ascii="宋体" w:hAnsi="宋体"/>
          <w:sz w:val="28"/>
          <w:szCs w:val="28"/>
          <w:lang w:val="zh-CN"/>
        </w:rPr>
        <w:t>)</w:t>
      </w:r>
      <w:r w:rsidRPr="00DF36C9">
        <w:rPr>
          <w:rFonts w:ascii="宋体" w:hAnsi="宋体" w:hint="eastAsia"/>
          <w:sz w:val="28"/>
          <w:szCs w:val="28"/>
          <w:lang w:val="zh-CN"/>
        </w:rPr>
        <w:t>。</w:t>
      </w:r>
    </w:p>
    <w:p w:rsidR="00611EF3" w:rsidRPr="00DF36C9" w:rsidRDefault="00902E12">
      <w:pPr>
        <w:snapToGrid w:val="0"/>
        <w:spacing w:line="360" w:lineRule="auto"/>
        <w:ind w:left="569"/>
        <w:jc w:val="both"/>
        <w:rPr>
          <w:rFonts w:ascii="宋体"/>
          <w:sz w:val="28"/>
          <w:szCs w:val="28"/>
        </w:rPr>
      </w:pPr>
      <w:r w:rsidRPr="00DF36C9">
        <w:rPr>
          <w:rFonts w:ascii="宋体" w:hAnsi="宋体" w:hint="eastAsia"/>
          <w:sz w:val="28"/>
          <w:szCs w:val="28"/>
          <w:lang w:val="zh-CN"/>
        </w:rPr>
        <w:t>八、</w:t>
      </w:r>
      <w:r w:rsidRPr="00DF36C9">
        <w:rPr>
          <w:rFonts w:ascii="宋体" w:hAnsi="宋体" w:hint="eastAsia"/>
          <w:sz w:val="28"/>
          <w:szCs w:val="28"/>
        </w:rPr>
        <w:t>采购信息发布及结果公告网站</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cs="仿宋" w:hint="eastAsia"/>
          <w:bCs/>
          <w:sz w:val="28"/>
          <w:szCs w:val="28"/>
        </w:rPr>
        <w:t>广东技术师范大学</w:t>
      </w:r>
      <w:r w:rsidRPr="00DF36C9">
        <w:rPr>
          <w:rFonts w:ascii="宋体" w:hAnsi="宋体" w:hint="eastAsia"/>
          <w:sz w:val="28"/>
          <w:szCs w:val="28"/>
        </w:rPr>
        <w:t>主页（</w:t>
      </w:r>
      <w:r w:rsidRPr="00DF36C9">
        <w:rPr>
          <w:rStyle w:val="p141"/>
          <w:rFonts w:cs="宋体"/>
          <w:sz w:val="28"/>
          <w:szCs w:val="28"/>
        </w:rPr>
        <w:t>http://www.gpnu.edu.cn/</w:t>
      </w:r>
      <w:r w:rsidRPr="00DF36C9">
        <w:rPr>
          <w:rFonts w:ascii="宋体" w:hAnsi="宋体" w:hint="eastAsia"/>
          <w:sz w:val="28"/>
          <w:szCs w:val="28"/>
        </w:rPr>
        <w:t>）或广东技术师范大学招投标管理中心主</w:t>
      </w:r>
      <w:r w:rsidRPr="00DF36C9">
        <w:rPr>
          <w:rStyle w:val="p141"/>
          <w:rFonts w:cs="宋体" w:hint="eastAsia"/>
          <w:sz w:val="28"/>
          <w:szCs w:val="28"/>
        </w:rPr>
        <w:t>页（</w:t>
      </w:r>
      <w:hyperlink r:id="rId17" w:history="1">
        <w:r w:rsidRPr="00DF36C9">
          <w:rPr>
            <w:rStyle w:val="p141"/>
            <w:rFonts w:cs="宋体"/>
            <w:sz w:val="28"/>
            <w:szCs w:val="28"/>
          </w:rPr>
          <w:t>http://ztb.gpnu.edu.cn/</w:t>
        </w:r>
      </w:hyperlink>
      <w:r w:rsidRPr="00DF36C9">
        <w:rPr>
          <w:rStyle w:val="p141"/>
          <w:rFonts w:cs="宋体" w:hint="eastAsia"/>
          <w:sz w:val="28"/>
          <w:szCs w:val="28"/>
        </w:rPr>
        <w:t>）</w:t>
      </w:r>
      <w:r w:rsidRPr="00DF36C9">
        <w:rPr>
          <w:rFonts w:ascii="宋体" w:hAnsi="宋体" w:hint="eastAsia"/>
          <w:sz w:val="28"/>
          <w:szCs w:val="28"/>
        </w:rPr>
        <w:t>。</w:t>
      </w:r>
    </w:p>
    <w:p w:rsidR="00611EF3" w:rsidRPr="00DF36C9" w:rsidRDefault="00902E12">
      <w:pPr>
        <w:snapToGrid w:val="0"/>
        <w:spacing w:line="360" w:lineRule="auto"/>
        <w:ind w:left="560"/>
        <w:jc w:val="both"/>
        <w:rPr>
          <w:rFonts w:ascii="宋体"/>
          <w:sz w:val="28"/>
          <w:szCs w:val="28"/>
          <w:lang w:val="zh-CN"/>
        </w:rPr>
      </w:pPr>
      <w:r w:rsidRPr="00DF36C9">
        <w:rPr>
          <w:rFonts w:ascii="宋体" w:hAnsi="宋体" w:hint="eastAsia"/>
          <w:sz w:val="28"/>
          <w:szCs w:val="28"/>
        </w:rPr>
        <w:t>九、采购人联系人、地址和联系方式</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lang w:val="zh-CN"/>
        </w:rPr>
        <w:t xml:space="preserve"> </w:t>
      </w:r>
      <w:r w:rsidRPr="00DF36C9">
        <w:rPr>
          <w:rFonts w:ascii="宋体" w:hAnsi="宋体" w:cs="仿宋" w:hint="eastAsia"/>
          <w:bCs/>
          <w:sz w:val="28"/>
          <w:szCs w:val="28"/>
        </w:rPr>
        <w:t>联系人</w:t>
      </w:r>
      <w:r w:rsidRPr="00DF36C9">
        <w:rPr>
          <w:rFonts w:ascii="宋体" w:hAnsi="宋体" w:hint="eastAsia"/>
          <w:sz w:val="28"/>
          <w:szCs w:val="28"/>
        </w:rPr>
        <w:t>：</w:t>
      </w:r>
      <w:r w:rsidRPr="00DF36C9">
        <w:rPr>
          <w:rFonts w:ascii="宋体" w:hAnsi="宋体"/>
          <w:sz w:val="28"/>
          <w:szCs w:val="28"/>
          <w:u w:val="single"/>
        </w:rPr>
        <w:t xml:space="preserve"> </w:t>
      </w:r>
      <w:r w:rsidRPr="00DF36C9">
        <w:rPr>
          <w:rFonts w:ascii="宋体" w:hAnsi="宋体" w:hint="eastAsia"/>
          <w:sz w:val="28"/>
          <w:szCs w:val="28"/>
          <w:u w:val="single"/>
        </w:rPr>
        <w:t>谭老师、</w:t>
      </w:r>
      <w:r w:rsidR="007912C6">
        <w:rPr>
          <w:rFonts w:ascii="宋体" w:hAnsi="宋体" w:hint="eastAsia"/>
          <w:sz w:val="28"/>
          <w:szCs w:val="28"/>
          <w:u w:val="single"/>
        </w:rPr>
        <w:t>叶</w:t>
      </w:r>
      <w:r w:rsidRPr="00DF36C9">
        <w:rPr>
          <w:rFonts w:ascii="宋体" w:hAnsi="宋体" w:hint="eastAsia"/>
          <w:sz w:val="28"/>
          <w:szCs w:val="28"/>
          <w:u w:val="single"/>
        </w:rPr>
        <w:t>老师</w:t>
      </w:r>
      <w:r w:rsidRPr="00DF36C9">
        <w:rPr>
          <w:rFonts w:ascii="宋体" w:hAnsi="宋体"/>
          <w:sz w:val="28"/>
          <w:szCs w:val="28"/>
          <w:u w:val="single"/>
        </w:rPr>
        <w:t xml:space="preserve"> </w:t>
      </w:r>
      <w:r w:rsidRPr="00DF36C9">
        <w:rPr>
          <w:rFonts w:ascii="宋体" w:hAnsi="宋体"/>
          <w:sz w:val="28"/>
          <w:szCs w:val="28"/>
        </w:rPr>
        <w:t xml:space="preserve">      </w:t>
      </w:r>
      <w:r w:rsidRPr="00DF36C9">
        <w:rPr>
          <w:rFonts w:ascii="宋体" w:hAnsi="宋体" w:hint="eastAsia"/>
          <w:sz w:val="28"/>
          <w:szCs w:val="28"/>
        </w:rPr>
        <w:t>电</w:t>
      </w:r>
      <w:r w:rsidRPr="00DF36C9">
        <w:rPr>
          <w:rFonts w:ascii="宋体" w:hAnsi="宋体"/>
          <w:sz w:val="28"/>
          <w:szCs w:val="28"/>
        </w:rPr>
        <w:t xml:space="preserve">  </w:t>
      </w:r>
      <w:r w:rsidRPr="00DF36C9">
        <w:rPr>
          <w:rFonts w:ascii="宋体" w:hAnsi="宋体" w:hint="eastAsia"/>
          <w:sz w:val="28"/>
          <w:szCs w:val="28"/>
        </w:rPr>
        <w:t>话：</w:t>
      </w:r>
      <w:r w:rsidRPr="00DF36C9">
        <w:rPr>
          <w:rFonts w:ascii="宋体" w:hAnsi="宋体"/>
          <w:sz w:val="28"/>
          <w:szCs w:val="28"/>
          <w:u w:val="single"/>
        </w:rPr>
        <w:t xml:space="preserve"> 38265050    </w:t>
      </w:r>
      <w:r w:rsidRPr="00DF36C9">
        <w:rPr>
          <w:rFonts w:ascii="宋体" w:hAnsi="宋体"/>
          <w:sz w:val="28"/>
          <w:szCs w:val="28"/>
        </w:rPr>
        <w:t xml:space="preserve">  </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hint="eastAsia"/>
          <w:sz w:val="28"/>
          <w:szCs w:val="28"/>
        </w:rPr>
        <w:t>递交投标文件送达地点电话：</w:t>
      </w:r>
      <w:r w:rsidRPr="00DF36C9">
        <w:rPr>
          <w:rFonts w:ascii="宋体" w:hAnsi="宋体"/>
          <w:sz w:val="28"/>
          <w:szCs w:val="28"/>
          <w:u w:val="single"/>
        </w:rPr>
        <w:t xml:space="preserve"> 38256121 </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cs="仿宋" w:hint="eastAsia"/>
          <w:bCs/>
          <w:sz w:val="28"/>
          <w:szCs w:val="28"/>
        </w:rPr>
        <w:t>联系</w:t>
      </w:r>
      <w:r w:rsidRPr="00DF36C9">
        <w:rPr>
          <w:rFonts w:ascii="宋体" w:hAnsi="宋体" w:hint="eastAsia"/>
          <w:sz w:val="28"/>
          <w:szCs w:val="28"/>
          <w:lang w:val="zh-CN"/>
        </w:rPr>
        <w:t>地址：</w:t>
      </w:r>
      <w:r w:rsidRPr="00DF36C9">
        <w:rPr>
          <w:rFonts w:ascii="宋体" w:hAnsi="宋体" w:hint="eastAsia"/>
          <w:sz w:val="28"/>
          <w:szCs w:val="28"/>
          <w:u w:val="single"/>
        </w:rPr>
        <w:t>广东技术师范大学校本部办公楼</w:t>
      </w:r>
      <w:r w:rsidRPr="00DF36C9">
        <w:rPr>
          <w:rFonts w:ascii="宋体" w:hAnsi="宋体"/>
          <w:sz w:val="28"/>
          <w:szCs w:val="28"/>
          <w:u w:val="single"/>
        </w:rPr>
        <w:t>602A</w:t>
      </w:r>
      <w:r w:rsidRPr="00DF36C9">
        <w:rPr>
          <w:rFonts w:ascii="宋体" w:hAnsi="宋体" w:hint="eastAsia"/>
          <w:sz w:val="28"/>
          <w:szCs w:val="28"/>
          <w:u w:val="single"/>
        </w:rPr>
        <w:t>办公室</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sz w:val="28"/>
          <w:szCs w:val="28"/>
        </w:rPr>
        <w:t>E-</w:t>
      </w:r>
      <w:r w:rsidRPr="00DF36C9">
        <w:rPr>
          <w:rFonts w:ascii="宋体" w:hAnsi="宋体" w:cs="仿宋"/>
          <w:bCs/>
          <w:sz w:val="28"/>
          <w:szCs w:val="28"/>
        </w:rPr>
        <w:t>mail</w:t>
      </w:r>
      <w:r w:rsidRPr="00DF36C9">
        <w:rPr>
          <w:rFonts w:ascii="宋体" w:hAnsi="宋体" w:hint="eastAsia"/>
          <w:sz w:val="28"/>
          <w:szCs w:val="28"/>
        </w:rPr>
        <w:t>：</w:t>
      </w:r>
      <w:r w:rsidR="001D49EF" w:rsidRPr="00DF36C9">
        <w:fldChar w:fldCharType="begin"/>
      </w:r>
      <w:r w:rsidR="00EA5142" w:rsidRPr="00DF36C9">
        <w:instrText xml:space="preserve"> HYPERLINK "mailto:ztb@gpnu.edu.cn" </w:instrText>
      </w:r>
      <w:r w:rsidR="001D49EF" w:rsidRPr="00DF36C9">
        <w:fldChar w:fldCharType="separate"/>
      </w:r>
      <w:r w:rsidRPr="00DF36C9">
        <w:rPr>
          <w:rStyle w:val="aff4"/>
          <w:rFonts w:ascii="宋体" w:hAnsi="宋体"/>
          <w:color w:val="auto"/>
          <w:sz w:val="28"/>
          <w:szCs w:val="28"/>
        </w:rPr>
        <w:t>ztb@gpnu.edu.cn</w:t>
      </w:r>
      <w:r w:rsidR="001D49EF" w:rsidRPr="00DF36C9">
        <w:rPr>
          <w:rStyle w:val="aff4"/>
          <w:rFonts w:ascii="宋体" w:hAnsi="宋体"/>
          <w:color w:val="auto"/>
          <w:sz w:val="28"/>
          <w:szCs w:val="28"/>
        </w:rPr>
        <w:fldChar w:fldCharType="end"/>
      </w:r>
      <w:r w:rsidRPr="00DF36C9">
        <w:rPr>
          <w:rFonts w:ascii="宋体" w:hAnsi="宋体" w:hint="eastAsia"/>
          <w:sz w:val="28"/>
          <w:szCs w:val="28"/>
        </w:rPr>
        <w:t>。</w:t>
      </w:r>
    </w:p>
    <w:p w:rsidR="00611EF3" w:rsidRPr="00DF36C9" w:rsidRDefault="00902E12">
      <w:pPr>
        <w:autoSpaceDE w:val="0"/>
        <w:autoSpaceDN w:val="0"/>
        <w:snapToGrid w:val="0"/>
        <w:spacing w:line="360" w:lineRule="auto"/>
        <w:ind w:firstLineChars="200" w:firstLine="560"/>
        <w:rPr>
          <w:rFonts w:ascii="宋体"/>
          <w:b/>
          <w:bCs/>
          <w:sz w:val="28"/>
          <w:szCs w:val="28"/>
        </w:rPr>
      </w:pPr>
      <w:r w:rsidRPr="00DF36C9">
        <w:rPr>
          <w:rFonts w:ascii="宋体" w:hAnsi="宋体" w:hint="eastAsia"/>
          <w:sz w:val="28"/>
          <w:szCs w:val="28"/>
          <w:lang w:val="zh-CN"/>
        </w:rPr>
        <w:t>邮编：</w:t>
      </w:r>
      <w:r w:rsidRPr="00DF36C9">
        <w:rPr>
          <w:rFonts w:ascii="宋体" w:hAnsi="宋体"/>
          <w:sz w:val="28"/>
          <w:szCs w:val="28"/>
          <w:u w:val="single"/>
          <w:lang w:val="zh-CN"/>
        </w:rPr>
        <w:t>510665</w:t>
      </w:r>
      <w:bookmarkStart w:id="23" w:name="_Toc42394495"/>
      <w:bookmarkStart w:id="24" w:name="_Toc42313150"/>
      <w:bookmarkStart w:id="25" w:name="_Toc98578991"/>
      <w:bookmarkStart w:id="26" w:name="_Toc46308523"/>
      <w:bookmarkStart w:id="27" w:name="_Toc42394652"/>
      <w:bookmarkStart w:id="28" w:name="_Toc101843108"/>
      <w:bookmarkStart w:id="29" w:name="_Toc98579590"/>
      <w:bookmarkStart w:id="30" w:name="_Toc175644385"/>
      <w:bookmarkStart w:id="31" w:name="_Toc41884682"/>
      <w:bookmarkStart w:id="32" w:name="_Toc46308679"/>
      <w:bookmarkStart w:id="33" w:name="_Toc101771355"/>
      <w:bookmarkStart w:id="34" w:name="_Toc101951241"/>
      <w:bookmarkStart w:id="35" w:name="_Toc98580273"/>
      <w:bookmarkStart w:id="36" w:name="_Toc98035084"/>
      <w:bookmarkStart w:id="37" w:name="_Toc98579049"/>
      <w:bookmarkStart w:id="38" w:name="_Toc41723912"/>
      <w:bookmarkStart w:id="39" w:name="_Toc101775108"/>
      <w:r w:rsidRPr="00DF36C9">
        <w:rPr>
          <w:rFonts w:ascii="宋体" w:hAnsi="宋体"/>
          <w:b/>
          <w:bCs/>
          <w:sz w:val="28"/>
          <w:szCs w:val="28"/>
        </w:rPr>
        <w:t xml:space="preserve"> </w:t>
      </w:r>
    </w:p>
    <w:p w:rsidR="00611EF3" w:rsidRPr="00DF36C9" w:rsidRDefault="00902E12">
      <w:pPr>
        <w:pStyle w:val="1"/>
        <w:snapToGrid w:val="0"/>
        <w:spacing w:before="0" w:after="0" w:line="360" w:lineRule="auto"/>
        <w:jc w:val="center"/>
        <w:rPr>
          <w:rFonts w:ascii="宋体"/>
          <w:sz w:val="28"/>
          <w:szCs w:val="28"/>
        </w:rPr>
      </w:pPr>
      <w:r w:rsidRPr="00DF36C9">
        <w:rPr>
          <w:rFonts w:ascii="宋体"/>
          <w:b w:val="0"/>
          <w:bCs w:val="0"/>
          <w:sz w:val="28"/>
          <w:szCs w:val="28"/>
        </w:rPr>
        <w:br w:type="page"/>
      </w:r>
      <w:bookmarkStart w:id="40" w:name="_Toc475456314"/>
      <w:bookmarkStart w:id="41" w:name="_Toc475463015"/>
      <w:bookmarkStart w:id="42" w:name="_Toc475462177"/>
      <w:bookmarkStart w:id="43" w:name="_Toc495397769"/>
      <w:bookmarkStart w:id="44" w:name="_Toc499220016"/>
      <w:bookmarkStart w:id="45" w:name="_Toc499576233"/>
      <w:bookmarkStart w:id="46" w:name="_Toc510188539"/>
      <w:bookmarkStart w:id="47" w:name="_Toc510189291"/>
      <w:bookmarkStart w:id="48" w:name="_Toc12977891"/>
      <w:r w:rsidRPr="00DF36C9">
        <w:rPr>
          <w:rFonts w:ascii="宋体" w:hAnsi="宋体" w:hint="eastAsia"/>
          <w:sz w:val="28"/>
          <w:szCs w:val="28"/>
        </w:rPr>
        <w:lastRenderedPageBreak/>
        <w:t>第二章</w:t>
      </w:r>
      <w:r w:rsidRPr="00DF36C9">
        <w:rPr>
          <w:rFonts w:ascii="宋体" w:hAnsi="宋体"/>
          <w:sz w:val="28"/>
          <w:szCs w:val="28"/>
        </w:rPr>
        <w:t xml:space="preserve">  </w:t>
      </w:r>
      <w:r w:rsidRPr="00DF36C9">
        <w:rPr>
          <w:rFonts w:ascii="宋体" w:hAnsi="宋体" w:hint="eastAsia"/>
          <w:sz w:val="28"/>
          <w:szCs w:val="28"/>
        </w:rPr>
        <w:t>供应商须知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11EF3" w:rsidRPr="00DF36C9" w:rsidRDefault="00902E12">
      <w:pPr>
        <w:snapToGrid w:val="0"/>
        <w:spacing w:line="360" w:lineRule="auto"/>
        <w:ind w:firstLineChars="177" w:firstLine="496"/>
        <w:rPr>
          <w:rFonts w:ascii="宋体" w:cs="Arial"/>
          <w:sz w:val="28"/>
          <w:szCs w:val="28"/>
        </w:rPr>
      </w:pPr>
      <w:r w:rsidRPr="00DF36C9">
        <w:rPr>
          <w:rFonts w:ascii="宋体" w:hAnsi="宋体" w:cs="Arial" w:hint="eastAsia"/>
          <w:sz w:val="28"/>
          <w:szCs w:val="28"/>
        </w:rPr>
        <w:t>供应商必须认真阅读招标文件中所有的事项、格式、条款和采购人需求等。供应商没有按照招标文件要求提交全部资料，或者响应文件没有对招标文件在各方面都做出实质性响应是供应商的风险，并可能导致其响应无效或被拒绝。</w:t>
      </w:r>
    </w:p>
    <w:p w:rsidR="00611EF3" w:rsidRPr="00DF36C9" w:rsidRDefault="00902E12">
      <w:pPr>
        <w:pStyle w:val="2"/>
        <w:numPr>
          <w:ilvl w:val="0"/>
          <w:numId w:val="1"/>
        </w:numPr>
        <w:ind w:left="567" w:hanging="27"/>
        <w:jc w:val="left"/>
        <w:rPr>
          <w:rFonts w:hAnsi="宋体"/>
          <w:b/>
          <w:sz w:val="28"/>
          <w:szCs w:val="28"/>
        </w:rPr>
      </w:pPr>
      <w:bookmarkStart w:id="49" w:name="_Toc475462178"/>
      <w:bookmarkStart w:id="50" w:name="_Toc510188540"/>
      <w:bookmarkStart w:id="51" w:name="_Toc478741145"/>
      <w:bookmarkStart w:id="52" w:name="_Toc12977892"/>
      <w:bookmarkStart w:id="53" w:name="_Toc475463016"/>
      <w:bookmarkStart w:id="54" w:name="_Toc510189292"/>
      <w:bookmarkStart w:id="55" w:name="_Toc499576234"/>
      <w:bookmarkStart w:id="56" w:name="_Toc495397770"/>
      <w:bookmarkStart w:id="57" w:name="_Toc499220017"/>
      <w:bookmarkStart w:id="58" w:name="_Toc475456315"/>
      <w:bookmarkStart w:id="59" w:name="_Toc175644386"/>
      <w:r w:rsidRPr="00DF36C9">
        <w:rPr>
          <w:rFonts w:hAnsi="宋体" w:hint="eastAsia"/>
          <w:b/>
          <w:sz w:val="28"/>
          <w:szCs w:val="28"/>
        </w:rPr>
        <w:t>定义</w:t>
      </w:r>
      <w:bookmarkEnd w:id="49"/>
      <w:bookmarkEnd w:id="50"/>
      <w:bookmarkEnd w:id="51"/>
      <w:bookmarkEnd w:id="52"/>
      <w:bookmarkEnd w:id="53"/>
      <w:bookmarkEnd w:id="54"/>
      <w:bookmarkEnd w:id="55"/>
      <w:bookmarkEnd w:id="56"/>
      <w:bookmarkEnd w:id="57"/>
      <w:bookmarkEnd w:id="58"/>
    </w:p>
    <w:p w:rsidR="00611EF3" w:rsidRPr="00DF36C9" w:rsidRDefault="00902E12">
      <w:pPr>
        <w:pStyle w:val="3"/>
        <w:numPr>
          <w:ilvl w:val="1"/>
          <w:numId w:val="1"/>
        </w:numPr>
        <w:tabs>
          <w:tab w:val="clear" w:pos="851"/>
        </w:tabs>
        <w:ind w:left="1134" w:hanging="709"/>
        <w:rPr>
          <w:rFonts w:ascii="宋体"/>
          <w:b w:val="0"/>
          <w:sz w:val="28"/>
          <w:szCs w:val="28"/>
        </w:rPr>
      </w:pPr>
      <w:bookmarkStart w:id="60" w:name="_Toc495397771"/>
      <w:bookmarkStart w:id="61" w:name="_Toc478741146"/>
      <w:bookmarkStart w:id="62" w:name="_Toc499220018"/>
      <w:bookmarkStart w:id="63" w:name="_Toc510189293"/>
      <w:bookmarkStart w:id="64" w:name="_Toc499576235"/>
      <w:bookmarkStart w:id="65" w:name="_Toc510188541"/>
      <w:bookmarkStart w:id="66" w:name="_Toc475462179"/>
      <w:bookmarkStart w:id="67" w:name="_Toc475456316"/>
      <w:bookmarkStart w:id="68" w:name="_Toc475463017"/>
      <w:r w:rsidRPr="00DF36C9">
        <w:rPr>
          <w:rFonts w:ascii="宋体" w:hAnsi="宋体" w:hint="eastAsia"/>
          <w:b w:val="0"/>
          <w:sz w:val="28"/>
          <w:szCs w:val="28"/>
        </w:rPr>
        <w:t>采购人：是指广东技术师范大学。</w:t>
      </w:r>
      <w:bookmarkEnd w:id="60"/>
      <w:bookmarkEnd w:id="61"/>
      <w:bookmarkEnd w:id="62"/>
      <w:bookmarkEnd w:id="63"/>
      <w:bookmarkEnd w:id="64"/>
      <w:bookmarkEnd w:id="65"/>
      <w:bookmarkEnd w:id="66"/>
      <w:bookmarkEnd w:id="67"/>
      <w:bookmarkEnd w:id="68"/>
    </w:p>
    <w:p w:rsidR="00611EF3" w:rsidRPr="00DF36C9" w:rsidRDefault="00902E12">
      <w:pPr>
        <w:pStyle w:val="3"/>
        <w:numPr>
          <w:ilvl w:val="1"/>
          <w:numId w:val="1"/>
        </w:numPr>
        <w:tabs>
          <w:tab w:val="clear" w:pos="851"/>
        </w:tabs>
        <w:ind w:left="1134" w:hanging="709"/>
        <w:rPr>
          <w:rFonts w:ascii="宋体"/>
          <w:b w:val="0"/>
          <w:sz w:val="28"/>
          <w:szCs w:val="28"/>
        </w:rPr>
      </w:pPr>
      <w:bookmarkStart w:id="69" w:name="_Toc475462181"/>
      <w:bookmarkStart w:id="70" w:name="_Toc510189295"/>
      <w:bookmarkStart w:id="71" w:name="_Toc510188543"/>
      <w:bookmarkStart w:id="72" w:name="_Toc475463019"/>
      <w:bookmarkStart w:id="73" w:name="_Toc495397773"/>
      <w:bookmarkStart w:id="74" w:name="_Toc478741148"/>
      <w:bookmarkStart w:id="75" w:name="_Toc475456318"/>
      <w:bookmarkStart w:id="76" w:name="_Toc499576237"/>
      <w:bookmarkStart w:id="77" w:name="_Toc499220020"/>
      <w:r w:rsidRPr="00DF36C9">
        <w:rPr>
          <w:rFonts w:ascii="宋体" w:hAnsi="宋体" w:hint="eastAsia"/>
          <w:b w:val="0"/>
          <w:sz w:val="28"/>
          <w:szCs w:val="28"/>
        </w:rPr>
        <w:t>供应商：是响应本文件要求、参加投标的法人或者其他组织。</w:t>
      </w:r>
      <w:bookmarkEnd w:id="69"/>
      <w:bookmarkEnd w:id="70"/>
      <w:bookmarkEnd w:id="71"/>
      <w:bookmarkEnd w:id="72"/>
      <w:bookmarkEnd w:id="73"/>
      <w:bookmarkEnd w:id="74"/>
      <w:bookmarkEnd w:id="75"/>
      <w:bookmarkEnd w:id="76"/>
      <w:bookmarkEnd w:id="77"/>
    </w:p>
    <w:p w:rsidR="00611EF3" w:rsidRPr="00DF36C9" w:rsidRDefault="00902E12">
      <w:pPr>
        <w:pStyle w:val="3"/>
        <w:numPr>
          <w:ilvl w:val="1"/>
          <w:numId w:val="1"/>
        </w:numPr>
        <w:tabs>
          <w:tab w:val="clear" w:pos="851"/>
        </w:tabs>
        <w:ind w:left="1134" w:hanging="709"/>
        <w:rPr>
          <w:rFonts w:ascii="宋体"/>
          <w:b w:val="0"/>
          <w:sz w:val="28"/>
          <w:szCs w:val="28"/>
        </w:rPr>
      </w:pPr>
      <w:bookmarkStart w:id="78" w:name="_Toc478741149"/>
      <w:bookmarkStart w:id="79" w:name="_Toc475456319"/>
      <w:bookmarkStart w:id="80" w:name="_Toc499220021"/>
      <w:bookmarkStart w:id="81" w:name="_Toc495397774"/>
      <w:bookmarkStart w:id="82" w:name="_Toc499576238"/>
      <w:bookmarkStart w:id="83" w:name="_Toc475463020"/>
      <w:bookmarkStart w:id="84" w:name="_Toc510188544"/>
      <w:bookmarkStart w:id="85" w:name="_Toc475462182"/>
      <w:bookmarkStart w:id="86" w:name="_Toc510189296"/>
      <w:r w:rsidRPr="00DF36C9">
        <w:rPr>
          <w:rFonts w:ascii="宋体" w:hAnsi="宋体" w:hint="eastAsia"/>
          <w:b w:val="0"/>
          <w:sz w:val="28"/>
          <w:szCs w:val="28"/>
        </w:rPr>
        <w:t>采购合同：是指由采购人和供应商签订的规定双方权利和义务的协议。</w:t>
      </w:r>
      <w:bookmarkEnd w:id="78"/>
      <w:bookmarkEnd w:id="79"/>
      <w:bookmarkEnd w:id="80"/>
      <w:bookmarkEnd w:id="81"/>
      <w:bookmarkEnd w:id="82"/>
      <w:bookmarkEnd w:id="83"/>
      <w:bookmarkEnd w:id="84"/>
      <w:bookmarkEnd w:id="85"/>
      <w:bookmarkEnd w:id="86"/>
    </w:p>
    <w:p w:rsidR="00611EF3" w:rsidRPr="00DF36C9" w:rsidRDefault="00902E12">
      <w:pPr>
        <w:pStyle w:val="2"/>
        <w:numPr>
          <w:ilvl w:val="0"/>
          <w:numId w:val="1"/>
        </w:numPr>
        <w:ind w:left="567" w:hanging="27"/>
        <w:jc w:val="left"/>
        <w:rPr>
          <w:rFonts w:hAnsi="宋体"/>
          <w:b/>
          <w:sz w:val="28"/>
          <w:szCs w:val="28"/>
        </w:rPr>
      </w:pPr>
      <w:bookmarkStart w:id="87" w:name="_Toc495397775"/>
      <w:bookmarkStart w:id="88" w:name="_Toc475462183"/>
      <w:bookmarkStart w:id="89" w:name="_Toc478741150"/>
      <w:bookmarkStart w:id="90" w:name="_Toc475456320"/>
      <w:bookmarkStart w:id="91" w:name="_Toc475463021"/>
      <w:bookmarkStart w:id="92" w:name="_Toc499220022"/>
      <w:bookmarkStart w:id="93" w:name="_Toc510188545"/>
      <w:bookmarkStart w:id="94" w:name="_Toc510189297"/>
      <w:bookmarkStart w:id="95" w:name="_Toc499576239"/>
      <w:bookmarkStart w:id="96" w:name="_Toc12977893"/>
      <w:r w:rsidRPr="00DF36C9">
        <w:rPr>
          <w:rFonts w:hAnsi="宋体" w:hint="eastAsia"/>
          <w:b/>
          <w:sz w:val="28"/>
          <w:szCs w:val="28"/>
        </w:rPr>
        <w:t>一般要求</w:t>
      </w:r>
      <w:bookmarkEnd w:id="59"/>
      <w:bookmarkEnd w:id="87"/>
      <w:bookmarkEnd w:id="88"/>
      <w:bookmarkEnd w:id="89"/>
      <w:bookmarkEnd w:id="90"/>
      <w:bookmarkEnd w:id="91"/>
      <w:bookmarkEnd w:id="92"/>
      <w:bookmarkEnd w:id="93"/>
      <w:bookmarkEnd w:id="94"/>
      <w:bookmarkEnd w:id="95"/>
      <w:bookmarkEnd w:id="96"/>
    </w:p>
    <w:p w:rsidR="00611EF3" w:rsidRPr="00DF36C9" w:rsidRDefault="00902E12">
      <w:pPr>
        <w:pStyle w:val="3"/>
        <w:numPr>
          <w:ilvl w:val="1"/>
          <w:numId w:val="1"/>
        </w:numPr>
        <w:tabs>
          <w:tab w:val="clear" w:pos="851"/>
        </w:tabs>
        <w:ind w:left="1134" w:hanging="709"/>
        <w:rPr>
          <w:rFonts w:ascii="宋体"/>
          <w:sz w:val="28"/>
          <w:szCs w:val="28"/>
        </w:rPr>
      </w:pPr>
      <w:bookmarkStart w:id="97" w:name="_Toc499220023"/>
      <w:bookmarkStart w:id="98" w:name="_Toc499576240"/>
      <w:bookmarkStart w:id="99" w:name="_Toc510188546"/>
      <w:bookmarkStart w:id="100" w:name="_Toc510189298"/>
      <w:bookmarkStart w:id="101" w:name="_Toc134956120"/>
      <w:bookmarkStart w:id="102" w:name="_Toc42394502"/>
      <w:bookmarkStart w:id="103" w:name="_Toc98578997"/>
      <w:bookmarkStart w:id="104" w:name="_Toc42394659"/>
      <w:bookmarkStart w:id="105" w:name="_Toc98579055"/>
      <w:bookmarkStart w:id="106" w:name="_Toc50276143"/>
      <w:bookmarkStart w:id="107" w:name="_Toc101775113"/>
      <w:bookmarkStart w:id="108" w:name="_Toc98579596"/>
      <w:bookmarkStart w:id="109" w:name="_Toc101771360"/>
      <w:bookmarkStart w:id="110" w:name="_Toc101951246"/>
      <w:bookmarkStart w:id="111" w:name="_Toc101843113"/>
      <w:bookmarkStart w:id="112" w:name="_Toc98580279"/>
      <w:bookmarkStart w:id="113" w:name="_Toc42313157"/>
      <w:r w:rsidRPr="00DF36C9">
        <w:rPr>
          <w:rFonts w:ascii="宋体" w:hAnsi="宋体" w:hint="eastAsia"/>
          <w:sz w:val="28"/>
          <w:szCs w:val="28"/>
        </w:rPr>
        <w:t>报价的费用</w:t>
      </w:r>
      <w:bookmarkEnd w:id="97"/>
      <w:bookmarkEnd w:id="98"/>
      <w:bookmarkEnd w:id="99"/>
      <w:bookmarkEnd w:id="100"/>
    </w:p>
    <w:p w:rsidR="00611EF3" w:rsidRPr="00DF36C9" w:rsidRDefault="00902E12">
      <w:pPr>
        <w:pStyle w:val="3"/>
        <w:numPr>
          <w:ilvl w:val="2"/>
          <w:numId w:val="1"/>
        </w:numPr>
        <w:tabs>
          <w:tab w:val="clear" w:pos="851"/>
        </w:tabs>
        <w:ind w:left="0" w:firstLine="540"/>
        <w:jc w:val="left"/>
        <w:rPr>
          <w:rFonts w:ascii="宋体"/>
          <w:b w:val="0"/>
          <w:sz w:val="28"/>
          <w:szCs w:val="28"/>
        </w:rPr>
      </w:pPr>
      <w:bookmarkStart w:id="114" w:name="_Toc475456322"/>
      <w:bookmarkStart w:id="115" w:name="_Toc495397777"/>
      <w:bookmarkStart w:id="116" w:name="_Toc478741152"/>
      <w:bookmarkStart w:id="117" w:name="_Toc475463023"/>
      <w:bookmarkStart w:id="118" w:name="_Toc499220024"/>
      <w:bookmarkStart w:id="119" w:name="_Toc475462185"/>
      <w:bookmarkStart w:id="120" w:name="_Toc499576241"/>
      <w:bookmarkStart w:id="121" w:name="_Toc510188547"/>
      <w:bookmarkStart w:id="122" w:name="_Toc510189299"/>
      <w:r w:rsidRPr="00DF36C9">
        <w:rPr>
          <w:rFonts w:ascii="宋体" w:hAnsi="宋体" w:hint="eastAsia"/>
          <w:b w:val="0"/>
          <w:sz w:val="28"/>
          <w:szCs w:val="28"/>
        </w:rPr>
        <w:t>不论报价的结果如何，供应商自行承担所有与编写和提交响应文件有关的费用。</w:t>
      </w:r>
      <w:bookmarkEnd w:id="114"/>
      <w:bookmarkEnd w:id="115"/>
      <w:bookmarkEnd w:id="116"/>
      <w:bookmarkEnd w:id="117"/>
      <w:bookmarkEnd w:id="118"/>
      <w:bookmarkEnd w:id="119"/>
      <w:bookmarkEnd w:id="120"/>
      <w:bookmarkEnd w:id="121"/>
      <w:bookmarkEnd w:id="122"/>
    </w:p>
    <w:p w:rsidR="00611EF3" w:rsidRPr="00DF36C9" w:rsidRDefault="00902E12">
      <w:pPr>
        <w:pStyle w:val="3"/>
        <w:numPr>
          <w:ilvl w:val="2"/>
          <w:numId w:val="1"/>
        </w:numPr>
        <w:tabs>
          <w:tab w:val="clear" w:pos="851"/>
        </w:tabs>
        <w:ind w:left="0" w:firstLine="540"/>
        <w:jc w:val="left"/>
        <w:rPr>
          <w:rFonts w:ascii="宋体"/>
          <w:sz w:val="28"/>
          <w:szCs w:val="28"/>
        </w:rPr>
      </w:pPr>
      <w:bookmarkStart w:id="123" w:name="_Toc475462186"/>
      <w:bookmarkStart w:id="124" w:name="_Toc495397778"/>
      <w:bookmarkStart w:id="125" w:name="_Toc475456323"/>
      <w:bookmarkStart w:id="126" w:name="_Toc475463024"/>
      <w:bookmarkStart w:id="127" w:name="_Toc478741153"/>
      <w:bookmarkStart w:id="128" w:name="_Toc499220026"/>
      <w:bookmarkStart w:id="129" w:name="_Toc499576243"/>
      <w:bookmarkStart w:id="130" w:name="_Toc510188548"/>
      <w:bookmarkStart w:id="131" w:name="_Toc510189300"/>
      <w:r w:rsidRPr="00DF36C9">
        <w:rPr>
          <w:rFonts w:ascii="宋体" w:hAnsi="宋体" w:hint="eastAsia"/>
          <w:b w:val="0"/>
          <w:sz w:val="28"/>
          <w:szCs w:val="28"/>
        </w:rPr>
        <w:t>本次招标项目不收取成交供应商招标代理服务费</w:t>
      </w:r>
      <w:bookmarkStart w:id="132" w:name="_Toc475463025"/>
      <w:bookmarkStart w:id="133" w:name="_Toc475462187"/>
      <w:bookmarkStart w:id="134" w:name="_Toc475456324"/>
      <w:bookmarkStart w:id="135" w:name="_Toc478741154"/>
      <w:bookmarkStart w:id="136" w:name="_Toc495397779"/>
      <w:bookmarkStart w:id="137" w:name="_Toc499220027"/>
      <w:bookmarkStart w:id="138" w:name="_Toc499576244"/>
      <w:bookmarkEnd w:id="123"/>
      <w:bookmarkEnd w:id="124"/>
      <w:bookmarkEnd w:id="125"/>
      <w:bookmarkEnd w:id="126"/>
      <w:bookmarkEnd w:id="127"/>
      <w:bookmarkEnd w:id="128"/>
      <w:bookmarkEnd w:id="129"/>
      <w:r w:rsidRPr="00DF36C9">
        <w:rPr>
          <w:rFonts w:ascii="宋体" w:hAnsi="宋体" w:hint="eastAsia"/>
          <w:b w:val="0"/>
          <w:sz w:val="28"/>
          <w:szCs w:val="28"/>
        </w:rPr>
        <w:t>。</w:t>
      </w:r>
      <w:bookmarkEnd w:id="130"/>
      <w:bookmarkEnd w:id="131"/>
    </w:p>
    <w:p w:rsidR="00611EF3" w:rsidRPr="00DF36C9" w:rsidRDefault="00902E12">
      <w:pPr>
        <w:pStyle w:val="3"/>
        <w:numPr>
          <w:ilvl w:val="1"/>
          <w:numId w:val="1"/>
        </w:numPr>
        <w:tabs>
          <w:tab w:val="clear" w:pos="851"/>
        </w:tabs>
        <w:ind w:left="1134" w:hanging="709"/>
        <w:rPr>
          <w:rFonts w:ascii="宋体"/>
          <w:sz w:val="28"/>
          <w:szCs w:val="28"/>
        </w:rPr>
      </w:pPr>
      <w:bookmarkStart w:id="139" w:name="_Toc510188549"/>
      <w:bookmarkStart w:id="140" w:name="_Toc510189301"/>
      <w:r w:rsidRPr="00DF36C9">
        <w:rPr>
          <w:rFonts w:ascii="宋体" w:hAnsi="宋体" w:hint="eastAsia"/>
          <w:sz w:val="28"/>
          <w:szCs w:val="28"/>
        </w:rPr>
        <w:t>招标文件的澄清和修改</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32"/>
      <w:bookmarkEnd w:id="133"/>
      <w:bookmarkEnd w:id="134"/>
      <w:bookmarkEnd w:id="135"/>
      <w:bookmarkEnd w:id="136"/>
      <w:bookmarkEnd w:id="137"/>
      <w:bookmarkEnd w:id="138"/>
      <w:bookmarkEnd w:id="139"/>
      <w:bookmarkEnd w:id="140"/>
    </w:p>
    <w:p w:rsidR="00611EF3" w:rsidRPr="00DF36C9" w:rsidRDefault="00902E12">
      <w:pPr>
        <w:pStyle w:val="3"/>
        <w:numPr>
          <w:ilvl w:val="2"/>
          <w:numId w:val="1"/>
        </w:numPr>
        <w:tabs>
          <w:tab w:val="clear" w:pos="851"/>
        </w:tabs>
        <w:ind w:left="0" w:firstLine="540"/>
        <w:rPr>
          <w:rFonts w:ascii="宋体"/>
          <w:b w:val="0"/>
          <w:sz w:val="28"/>
          <w:szCs w:val="28"/>
        </w:rPr>
      </w:pPr>
      <w:bookmarkStart w:id="141" w:name="_Toc499220028"/>
      <w:bookmarkStart w:id="142" w:name="_Toc499576245"/>
      <w:bookmarkStart w:id="143" w:name="_Toc510188550"/>
      <w:bookmarkStart w:id="144" w:name="_Toc510189302"/>
      <w:bookmarkStart w:id="145" w:name="_Toc475462188"/>
      <w:bookmarkStart w:id="146" w:name="_Toc478741155"/>
      <w:bookmarkStart w:id="147" w:name="_Toc475463026"/>
      <w:bookmarkStart w:id="148" w:name="_Toc475456325"/>
      <w:bookmarkStart w:id="149" w:name="_Toc495397780"/>
      <w:r w:rsidRPr="00DF36C9">
        <w:rPr>
          <w:rFonts w:ascii="宋体" w:hAnsi="宋体" w:hint="eastAsia"/>
          <w:b w:val="0"/>
          <w:sz w:val="28"/>
          <w:szCs w:val="28"/>
        </w:rPr>
        <w:t>提交响应文件截止之日前，采购人可以对已发出的招标文件进行必要的澄清或者修改，澄清或者修改的内容作为招标文件的组成部分。澄清或者修改的内容可能影响响应文件编制的，采购人应当在提交响应文件截止时间至少</w:t>
      </w:r>
      <w:r w:rsidRPr="00DF36C9">
        <w:rPr>
          <w:rFonts w:ascii="宋体" w:hAnsi="宋体"/>
          <w:b w:val="0"/>
          <w:sz w:val="28"/>
          <w:szCs w:val="28"/>
        </w:rPr>
        <w:t>3</w:t>
      </w:r>
      <w:r w:rsidRPr="00DF36C9">
        <w:rPr>
          <w:rFonts w:ascii="宋体" w:hAnsi="宋体" w:hint="eastAsia"/>
          <w:b w:val="0"/>
          <w:sz w:val="28"/>
          <w:szCs w:val="28"/>
        </w:rPr>
        <w:t>日前，以书面形式通知所有获取招标文件的供应商；不足</w:t>
      </w:r>
      <w:r w:rsidRPr="00DF36C9">
        <w:rPr>
          <w:rFonts w:ascii="宋体" w:hAnsi="宋体"/>
          <w:b w:val="0"/>
          <w:sz w:val="28"/>
          <w:szCs w:val="28"/>
        </w:rPr>
        <w:t>3</w:t>
      </w:r>
      <w:r w:rsidRPr="00DF36C9">
        <w:rPr>
          <w:rFonts w:ascii="宋体" w:hAnsi="宋体" w:hint="eastAsia"/>
          <w:b w:val="0"/>
          <w:sz w:val="28"/>
          <w:szCs w:val="28"/>
        </w:rPr>
        <w:t>日的，采购人应当顺延提交响应文件截止之日。</w:t>
      </w:r>
      <w:bookmarkEnd w:id="141"/>
      <w:bookmarkEnd w:id="142"/>
      <w:bookmarkEnd w:id="143"/>
      <w:bookmarkEnd w:id="144"/>
    </w:p>
    <w:p w:rsidR="00611EF3" w:rsidRPr="00DF36C9" w:rsidRDefault="00902E12">
      <w:pPr>
        <w:pStyle w:val="3"/>
        <w:numPr>
          <w:ilvl w:val="2"/>
          <w:numId w:val="1"/>
        </w:numPr>
        <w:tabs>
          <w:tab w:val="clear" w:pos="851"/>
        </w:tabs>
        <w:ind w:left="0" w:firstLine="540"/>
        <w:rPr>
          <w:rFonts w:ascii="宋体"/>
          <w:b w:val="0"/>
          <w:sz w:val="28"/>
          <w:szCs w:val="28"/>
        </w:rPr>
      </w:pPr>
      <w:bookmarkStart w:id="150" w:name="_Toc499220029"/>
      <w:bookmarkStart w:id="151" w:name="_Toc499576246"/>
      <w:bookmarkStart w:id="152" w:name="_Toc510188551"/>
      <w:bookmarkStart w:id="153" w:name="_Toc510189303"/>
      <w:r w:rsidRPr="00DF36C9">
        <w:rPr>
          <w:rFonts w:ascii="宋体" w:hAnsi="宋体" w:hint="eastAsia"/>
          <w:b w:val="0"/>
          <w:sz w:val="28"/>
          <w:szCs w:val="28"/>
        </w:rPr>
        <w:t>该澄清或修改的内容将作为招标文件的有效组成部分，对所有响应供应商有约束力，响应供应商收到澄清或修改文件后，应当在</w:t>
      </w:r>
      <w:r w:rsidRPr="00DF36C9">
        <w:rPr>
          <w:rFonts w:ascii="宋体" w:hAnsi="宋体"/>
          <w:b w:val="0"/>
          <w:sz w:val="28"/>
          <w:szCs w:val="28"/>
        </w:rPr>
        <w:t>24</w:t>
      </w:r>
      <w:r w:rsidRPr="00DF36C9">
        <w:rPr>
          <w:rFonts w:ascii="宋体" w:hAnsi="宋体" w:hint="eastAsia"/>
          <w:b w:val="0"/>
          <w:sz w:val="28"/>
          <w:szCs w:val="28"/>
        </w:rPr>
        <w:t>小时内以书面形式确认（加盖单位公章）并用邮件回复至采购人。响应供应商如在规定时间内无书面回复则被视为同意补充、修改文件内容。</w:t>
      </w:r>
      <w:bookmarkEnd w:id="150"/>
      <w:bookmarkEnd w:id="151"/>
      <w:bookmarkEnd w:id="152"/>
      <w:bookmarkEnd w:id="153"/>
    </w:p>
    <w:p w:rsidR="00611EF3" w:rsidRPr="00DF36C9" w:rsidRDefault="00902E12">
      <w:pPr>
        <w:pStyle w:val="3"/>
        <w:numPr>
          <w:ilvl w:val="1"/>
          <w:numId w:val="1"/>
        </w:numPr>
        <w:tabs>
          <w:tab w:val="clear" w:pos="851"/>
        </w:tabs>
        <w:ind w:left="1134" w:hanging="709"/>
        <w:rPr>
          <w:rFonts w:ascii="宋体"/>
          <w:sz w:val="28"/>
          <w:szCs w:val="28"/>
        </w:rPr>
      </w:pPr>
      <w:bookmarkStart w:id="154" w:name="_Toc475462190"/>
      <w:bookmarkStart w:id="155" w:name="_Toc475456327"/>
      <w:bookmarkStart w:id="156" w:name="_Toc475463028"/>
      <w:bookmarkStart w:id="157" w:name="_Toc478741157"/>
      <w:bookmarkStart w:id="158" w:name="_Toc495397782"/>
      <w:bookmarkStart w:id="159" w:name="_Toc499220030"/>
      <w:bookmarkStart w:id="160" w:name="_Toc499576247"/>
      <w:bookmarkStart w:id="161" w:name="_Toc510188552"/>
      <w:bookmarkStart w:id="162" w:name="_Toc510189304"/>
      <w:bookmarkEnd w:id="145"/>
      <w:bookmarkEnd w:id="146"/>
      <w:bookmarkEnd w:id="147"/>
      <w:bookmarkEnd w:id="148"/>
      <w:bookmarkEnd w:id="149"/>
      <w:r w:rsidRPr="00DF36C9">
        <w:rPr>
          <w:rFonts w:ascii="宋体" w:hAnsi="宋体" w:hint="eastAsia"/>
          <w:sz w:val="28"/>
          <w:szCs w:val="28"/>
        </w:rPr>
        <w:t>响应供应商</w:t>
      </w:r>
      <w:bookmarkStart w:id="163" w:name="_Toc478741158"/>
      <w:bookmarkStart w:id="164" w:name="_Toc134956121"/>
      <w:bookmarkStart w:id="165" w:name="_Toc475456328"/>
      <w:bookmarkStart w:id="166" w:name="_Toc475462191"/>
      <w:bookmarkStart w:id="167" w:name="_Toc475463029"/>
      <w:bookmarkStart w:id="168" w:name="_Toc495397783"/>
      <w:bookmarkEnd w:id="154"/>
      <w:bookmarkEnd w:id="155"/>
      <w:bookmarkEnd w:id="156"/>
      <w:bookmarkEnd w:id="157"/>
      <w:bookmarkEnd w:id="158"/>
      <w:r w:rsidRPr="00DF36C9">
        <w:rPr>
          <w:rFonts w:ascii="宋体" w:hAnsi="宋体" w:hint="eastAsia"/>
          <w:sz w:val="28"/>
          <w:szCs w:val="28"/>
        </w:rPr>
        <w:t>知识产权</w:t>
      </w:r>
      <w:bookmarkEnd w:id="159"/>
      <w:bookmarkEnd w:id="160"/>
      <w:bookmarkEnd w:id="161"/>
      <w:bookmarkEnd w:id="162"/>
      <w:bookmarkEnd w:id="163"/>
      <w:bookmarkEnd w:id="164"/>
      <w:bookmarkEnd w:id="165"/>
      <w:bookmarkEnd w:id="166"/>
      <w:bookmarkEnd w:id="167"/>
      <w:bookmarkEnd w:id="168"/>
    </w:p>
    <w:p w:rsidR="00611EF3" w:rsidRPr="00DF36C9" w:rsidRDefault="00902E12">
      <w:pPr>
        <w:pStyle w:val="3"/>
        <w:numPr>
          <w:ilvl w:val="2"/>
          <w:numId w:val="1"/>
        </w:numPr>
        <w:tabs>
          <w:tab w:val="clear" w:pos="851"/>
        </w:tabs>
        <w:ind w:left="0" w:firstLine="540"/>
        <w:rPr>
          <w:rFonts w:ascii="宋体"/>
          <w:b w:val="0"/>
          <w:sz w:val="28"/>
          <w:szCs w:val="28"/>
          <w:lang w:val="en-GB"/>
        </w:rPr>
      </w:pPr>
      <w:bookmarkStart w:id="169" w:name="_Toc478741159"/>
      <w:bookmarkStart w:id="170" w:name="_Toc499576248"/>
      <w:bookmarkStart w:id="171" w:name="_Toc475463030"/>
      <w:bookmarkStart w:id="172" w:name="_Toc495397784"/>
      <w:bookmarkStart w:id="173" w:name="_Toc510188553"/>
      <w:bookmarkStart w:id="174" w:name="_Toc510189305"/>
      <w:bookmarkStart w:id="175" w:name="_Toc475462192"/>
      <w:bookmarkStart w:id="176" w:name="_Toc475456329"/>
      <w:bookmarkStart w:id="177" w:name="_Toc499220031"/>
      <w:r w:rsidRPr="00DF36C9">
        <w:rPr>
          <w:rFonts w:ascii="宋体" w:hAnsi="宋体" w:hint="eastAsia"/>
          <w:b w:val="0"/>
          <w:sz w:val="28"/>
          <w:szCs w:val="28"/>
        </w:rPr>
        <w:t>供应商必须保证，采购人在中华人民共和国境内使用响应货物、资料、技术、服务或其任何一部分时，享有不受限制的无偿使用权，如有第三方向采</w:t>
      </w:r>
      <w:r w:rsidRPr="00DF36C9">
        <w:rPr>
          <w:rFonts w:ascii="宋体" w:hAnsi="宋体" w:hint="eastAsia"/>
          <w:b w:val="0"/>
          <w:sz w:val="28"/>
          <w:szCs w:val="28"/>
        </w:rPr>
        <w:lastRenderedPageBreak/>
        <w:t>购人提出侵犯其专利权、商标权或其它知识产权的主张，该责任应由供应商承担。</w:t>
      </w:r>
      <w:bookmarkEnd w:id="169"/>
      <w:bookmarkEnd w:id="170"/>
      <w:bookmarkEnd w:id="171"/>
      <w:bookmarkEnd w:id="172"/>
      <w:bookmarkEnd w:id="173"/>
      <w:bookmarkEnd w:id="174"/>
      <w:bookmarkEnd w:id="175"/>
      <w:bookmarkEnd w:id="176"/>
      <w:bookmarkEnd w:id="177"/>
    </w:p>
    <w:p w:rsidR="00611EF3" w:rsidRPr="00DF36C9" w:rsidRDefault="00902E12">
      <w:pPr>
        <w:pStyle w:val="3"/>
        <w:numPr>
          <w:ilvl w:val="2"/>
          <w:numId w:val="1"/>
        </w:numPr>
        <w:tabs>
          <w:tab w:val="clear" w:pos="851"/>
        </w:tabs>
        <w:ind w:left="0" w:firstLine="540"/>
        <w:rPr>
          <w:rFonts w:ascii="宋体"/>
          <w:b w:val="0"/>
          <w:sz w:val="28"/>
          <w:szCs w:val="28"/>
        </w:rPr>
      </w:pPr>
      <w:bookmarkStart w:id="178" w:name="_Toc475456330"/>
      <w:bookmarkStart w:id="179" w:name="_Toc475463031"/>
      <w:bookmarkStart w:id="180" w:name="_Toc495397785"/>
      <w:bookmarkStart w:id="181" w:name="_Toc510188554"/>
      <w:bookmarkStart w:id="182" w:name="_Toc510189306"/>
      <w:bookmarkStart w:id="183" w:name="_Toc499220032"/>
      <w:bookmarkStart w:id="184" w:name="_Toc499576249"/>
      <w:bookmarkStart w:id="185" w:name="_Toc475462193"/>
      <w:bookmarkStart w:id="186" w:name="_Toc478741160"/>
      <w:r w:rsidRPr="00DF36C9">
        <w:rPr>
          <w:rFonts w:ascii="宋体" w:hAnsi="宋体" w:hint="eastAsia"/>
          <w:b w:val="0"/>
          <w:sz w:val="28"/>
          <w:szCs w:val="28"/>
        </w:rPr>
        <w:t>响应报价应包含所有应向所有权人支付的专利权、商标权或其它知识产权的一切相关费用。</w:t>
      </w:r>
      <w:bookmarkEnd w:id="178"/>
      <w:bookmarkEnd w:id="179"/>
      <w:bookmarkEnd w:id="180"/>
      <w:bookmarkEnd w:id="181"/>
      <w:bookmarkEnd w:id="182"/>
      <w:bookmarkEnd w:id="183"/>
      <w:bookmarkEnd w:id="184"/>
      <w:bookmarkEnd w:id="185"/>
      <w:bookmarkEnd w:id="186"/>
    </w:p>
    <w:p w:rsidR="00611EF3" w:rsidRPr="00DF36C9" w:rsidRDefault="00902E12">
      <w:pPr>
        <w:pStyle w:val="3"/>
        <w:numPr>
          <w:ilvl w:val="1"/>
          <w:numId w:val="1"/>
        </w:numPr>
        <w:tabs>
          <w:tab w:val="clear" w:pos="851"/>
        </w:tabs>
        <w:ind w:left="1134" w:hanging="709"/>
        <w:rPr>
          <w:rFonts w:ascii="宋体"/>
          <w:sz w:val="28"/>
          <w:szCs w:val="28"/>
        </w:rPr>
      </w:pPr>
      <w:bookmarkStart w:id="187" w:name="_Toc41884688"/>
      <w:bookmarkStart w:id="188" w:name="_Toc101951247"/>
      <w:bookmarkStart w:id="189" w:name="_Toc98579595"/>
      <w:bookmarkStart w:id="190" w:name="_Toc101771361"/>
      <w:bookmarkStart w:id="191" w:name="_Toc475463032"/>
      <w:bookmarkStart w:id="192" w:name="_Toc101843114"/>
      <w:bookmarkStart w:id="193" w:name="_Toc50276142"/>
      <w:bookmarkStart w:id="194" w:name="_Toc134956122"/>
      <w:bookmarkStart w:id="195" w:name="_Toc41723918"/>
      <w:bookmarkStart w:id="196" w:name="_Toc98578996"/>
      <w:bookmarkStart w:id="197" w:name="_Toc478741161"/>
      <w:bookmarkStart w:id="198" w:name="_Toc475462194"/>
      <w:bookmarkStart w:id="199" w:name="_Toc42394501"/>
      <w:bookmarkStart w:id="200" w:name="_Toc42313156"/>
      <w:bookmarkStart w:id="201" w:name="_Toc42394658"/>
      <w:bookmarkStart w:id="202" w:name="_Toc475456331"/>
      <w:bookmarkStart w:id="203" w:name="_Toc98580278"/>
      <w:bookmarkStart w:id="204" w:name="_Toc101775114"/>
      <w:bookmarkStart w:id="205" w:name="_Toc98579054"/>
      <w:bookmarkStart w:id="206" w:name="_Toc495397786"/>
      <w:bookmarkStart w:id="207" w:name="_Toc499220034"/>
      <w:bookmarkStart w:id="208" w:name="_Toc499576251"/>
      <w:bookmarkStart w:id="209" w:name="_Toc510188555"/>
      <w:bookmarkStart w:id="210" w:name="_Toc510189307"/>
      <w:r w:rsidRPr="00DF36C9">
        <w:rPr>
          <w:rFonts w:ascii="宋体" w:hAnsi="宋体" w:hint="eastAsia"/>
          <w:sz w:val="28"/>
          <w:szCs w:val="28"/>
        </w:rPr>
        <w:t>纪律与保密事项</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611EF3" w:rsidRPr="00DF36C9" w:rsidRDefault="00902E12">
      <w:pPr>
        <w:pStyle w:val="3"/>
        <w:numPr>
          <w:ilvl w:val="2"/>
          <w:numId w:val="1"/>
        </w:numPr>
        <w:tabs>
          <w:tab w:val="clear" w:pos="851"/>
        </w:tabs>
        <w:ind w:left="0" w:firstLine="540"/>
        <w:rPr>
          <w:rFonts w:ascii="宋体"/>
          <w:b w:val="0"/>
          <w:sz w:val="28"/>
          <w:szCs w:val="28"/>
        </w:rPr>
      </w:pPr>
      <w:bookmarkStart w:id="211" w:name="_Toc495397787"/>
      <w:bookmarkStart w:id="212" w:name="_Toc475456332"/>
      <w:bookmarkStart w:id="213" w:name="_Toc478741162"/>
      <w:bookmarkStart w:id="214" w:name="_Toc475462195"/>
      <w:bookmarkStart w:id="215" w:name="_Toc475463033"/>
      <w:bookmarkStart w:id="216" w:name="_Toc499220035"/>
      <w:bookmarkStart w:id="217" w:name="_Toc499576252"/>
      <w:bookmarkStart w:id="218" w:name="_Toc510188556"/>
      <w:bookmarkStart w:id="219" w:name="_Toc510189308"/>
      <w:r w:rsidRPr="00DF36C9">
        <w:rPr>
          <w:rFonts w:ascii="宋体" w:hAnsi="宋体" w:hint="eastAsia"/>
          <w:b w:val="0"/>
          <w:sz w:val="28"/>
          <w:szCs w:val="28"/>
        </w:rPr>
        <w:t>供应商不得相互串通响应报价，不得妨碍其他供应商的公平竞争，不得损害采购人或其他供应商的合法权益，供应商不得以向采购人、评标小组成员行贿或者采取其他不正当手段谋取成交。</w:t>
      </w:r>
      <w:bookmarkEnd w:id="211"/>
      <w:bookmarkEnd w:id="212"/>
      <w:bookmarkEnd w:id="213"/>
      <w:bookmarkEnd w:id="214"/>
      <w:bookmarkEnd w:id="215"/>
      <w:bookmarkEnd w:id="216"/>
      <w:bookmarkEnd w:id="217"/>
      <w:bookmarkEnd w:id="218"/>
      <w:bookmarkEnd w:id="219"/>
    </w:p>
    <w:p w:rsidR="00611EF3" w:rsidRPr="00DF36C9" w:rsidRDefault="00902E12">
      <w:pPr>
        <w:pStyle w:val="3"/>
        <w:numPr>
          <w:ilvl w:val="2"/>
          <w:numId w:val="1"/>
        </w:numPr>
        <w:tabs>
          <w:tab w:val="clear" w:pos="851"/>
        </w:tabs>
        <w:ind w:left="0" w:firstLine="540"/>
        <w:rPr>
          <w:rFonts w:ascii="宋体"/>
          <w:b w:val="0"/>
          <w:sz w:val="28"/>
          <w:szCs w:val="28"/>
        </w:rPr>
      </w:pPr>
      <w:bookmarkStart w:id="220" w:name="_Toc478741163"/>
      <w:bookmarkStart w:id="221" w:name="_Toc475462196"/>
      <w:bookmarkStart w:id="222" w:name="_Toc475463034"/>
      <w:bookmarkStart w:id="223" w:name="_Toc475456333"/>
      <w:bookmarkStart w:id="224" w:name="_Toc495397788"/>
      <w:bookmarkStart w:id="225" w:name="_Toc499220036"/>
      <w:bookmarkStart w:id="226" w:name="_Toc499576253"/>
      <w:bookmarkStart w:id="227" w:name="_Toc510188557"/>
      <w:bookmarkStart w:id="228" w:name="_Toc510189309"/>
      <w:r w:rsidRPr="00DF36C9">
        <w:rPr>
          <w:rFonts w:ascii="宋体" w:hAnsi="宋体" w:hint="eastAsia"/>
          <w:b w:val="0"/>
          <w:sz w:val="28"/>
          <w:szCs w:val="28"/>
        </w:rPr>
        <w:t>在确定成交供应商之前，供应商不得与采购人就报价、响应方案等实质性内容进行商谈，评审委员会成员也不得私下接触。</w:t>
      </w:r>
      <w:bookmarkEnd w:id="220"/>
      <w:bookmarkEnd w:id="221"/>
      <w:bookmarkEnd w:id="222"/>
      <w:bookmarkEnd w:id="223"/>
      <w:bookmarkEnd w:id="224"/>
      <w:bookmarkEnd w:id="225"/>
      <w:bookmarkEnd w:id="226"/>
      <w:bookmarkEnd w:id="227"/>
      <w:bookmarkEnd w:id="228"/>
    </w:p>
    <w:p w:rsidR="00611EF3" w:rsidRPr="00DF36C9" w:rsidRDefault="00902E12">
      <w:pPr>
        <w:pStyle w:val="3"/>
        <w:numPr>
          <w:ilvl w:val="2"/>
          <w:numId w:val="1"/>
        </w:numPr>
        <w:tabs>
          <w:tab w:val="clear" w:pos="851"/>
        </w:tabs>
        <w:ind w:left="0" w:firstLine="540"/>
        <w:rPr>
          <w:rFonts w:ascii="宋体"/>
          <w:b w:val="0"/>
          <w:sz w:val="28"/>
          <w:szCs w:val="28"/>
        </w:rPr>
      </w:pPr>
      <w:bookmarkStart w:id="229" w:name="_Toc475456334"/>
      <w:bookmarkStart w:id="230" w:name="_Toc475462197"/>
      <w:bookmarkStart w:id="231" w:name="_Toc478741164"/>
      <w:bookmarkStart w:id="232" w:name="_Toc475463035"/>
      <w:bookmarkStart w:id="233" w:name="_Toc495397789"/>
      <w:bookmarkStart w:id="234" w:name="_Toc499220037"/>
      <w:bookmarkStart w:id="235" w:name="_Toc499576254"/>
      <w:bookmarkStart w:id="236" w:name="_Toc510188558"/>
      <w:bookmarkStart w:id="237" w:name="_Toc510189310"/>
      <w:r w:rsidRPr="00DF36C9">
        <w:rPr>
          <w:rFonts w:ascii="宋体" w:hAnsi="宋体" w:hint="eastAsia"/>
          <w:b w:val="0"/>
          <w:sz w:val="28"/>
          <w:szCs w:val="28"/>
        </w:rPr>
        <w:t>在确定成交供应商之前，供应商试图在响应文件审查、澄清、比较和评价时对评审委员会成员和采购人施加任何影响都可能导致其响应无效。</w:t>
      </w:r>
      <w:bookmarkEnd w:id="229"/>
      <w:bookmarkEnd w:id="230"/>
      <w:bookmarkEnd w:id="231"/>
      <w:bookmarkEnd w:id="232"/>
      <w:bookmarkEnd w:id="233"/>
      <w:bookmarkEnd w:id="234"/>
      <w:bookmarkEnd w:id="235"/>
      <w:bookmarkEnd w:id="236"/>
      <w:bookmarkEnd w:id="237"/>
    </w:p>
    <w:p w:rsidR="00611EF3" w:rsidRPr="00DF36C9" w:rsidRDefault="00902E12">
      <w:pPr>
        <w:pStyle w:val="3"/>
        <w:numPr>
          <w:ilvl w:val="2"/>
          <w:numId w:val="1"/>
        </w:numPr>
        <w:tabs>
          <w:tab w:val="clear" w:pos="851"/>
        </w:tabs>
        <w:ind w:left="0" w:firstLine="540"/>
        <w:rPr>
          <w:rFonts w:ascii="宋体"/>
          <w:b w:val="0"/>
          <w:sz w:val="28"/>
          <w:szCs w:val="28"/>
        </w:rPr>
      </w:pPr>
      <w:bookmarkStart w:id="238" w:name="_Toc475456335"/>
      <w:bookmarkStart w:id="239" w:name="_Toc475462198"/>
      <w:bookmarkStart w:id="240" w:name="_Toc478741165"/>
      <w:bookmarkStart w:id="241" w:name="_Toc475463036"/>
      <w:bookmarkStart w:id="242" w:name="_Toc495397790"/>
      <w:bookmarkStart w:id="243" w:name="_Toc499220038"/>
      <w:bookmarkStart w:id="244" w:name="_Toc499576255"/>
      <w:bookmarkStart w:id="245" w:name="_Toc510188559"/>
      <w:bookmarkStart w:id="246" w:name="_Toc510189311"/>
      <w:r w:rsidRPr="00DF36C9">
        <w:rPr>
          <w:rFonts w:ascii="宋体" w:hAnsi="宋体" w:hint="eastAsia"/>
          <w:b w:val="0"/>
          <w:sz w:val="28"/>
          <w:szCs w:val="28"/>
        </w:rPr>
        <w:t>获得本招标文件者，不得将招标文件用作本次招标以外的任何用途，若有要求，招标结束后，供应商应归还招标文件中的保密文件和资料。</w:t>
      </w:r>
      <w:bookmarkEnd w:id="238"/>
      <w:bookmarkEnd w:id="239"/>
      <w:bookmarkEnd w:id="240"/>
      <w:bookmarkEnd w:id="241"/>
      <w:bookmarkEnd w:id="242"/>
      <w:bookmarkEnd w:id="243"/>
      <w:bookmarkEnd w:id="244"/>
      <w:bookmarkEnd w:id="245"/>
      <w:bookmarkEnd w:id="246"/>
    </w:p>
    <w:p w:rsidR="00611EF3" w:rsidRPr="00DF36C9" w:rsidRDefault="00902E12">
      <w:pPr>
        <w:pStyle w:val="3"/>
        <w:numPr>
          <w:ilvl w:val="2"/>
          <w:numId w:val="1"/>
        </w:numPr>
        <w:tabs>
          <w:tab w:val="clear" w:pos="851"/>
        </w:tabs>
        <w:ind w:left="0" w:firstLine="540"/>
        <w:rPr>
          <w:rFonts w:ascii="宋体"/>
          <w:b w:val="0"/>
          <w:sz w:val="28"/>
          <w:szCs w:val="28"/>
        </w:rPr>
      </w:pPr>
      <w:bookmarkStart w:id="247" w:name="_Toc478741166"/>
      <w:bookmarkStart w:id="248" w:name="_Toc475462199"/>
      <w:bookmarkStart w:id="249" w:name="_Toc475456336"/>
      <w:bookmarkStart w:id="250" w:name="_Toc475463037"/>
      <w:bookmarkStart w:id="251" w:name="_Toc495397791"/>
      <w:bookmarkStart w:id="252" w:name="_Toc499220039"/>
      <w:bookmarkStart w:id="253" w:name="_Toc499576256"/>
      <w:bookmarkStart w:id="254" w:name="_Toc510188560"/>
      <w:bookmarkStart w:id="255" w:name="_Toc510189312"/>
      <w:r w:rsidRPr="00DF36C9">
        <w:rPr>
          <w:rFonts w:ascii="宋体" w:hAnsi="宋体" w:hint="eastAsia"/>
          <w:b w:val="0"/>
          <w:sz w:val="28"/>
          <w:szCs w:val="28"/>
        </w:rPr>
        <w:t>由采购人向供应商提供的图纸、详细资料、样品、模型、模件和所有其它资料，均为保密资料，仅被用于它所规定的用途。除非得到采购人的同意，不能向任何第三方透露。招标结束后，应采购人要求，供应商应归还所有从采购人处获得的保密资料。</w:t>
      </w:r>
      <w:bookmarkEnd w:id="247"/>
      <w:bookmarkEnd w:id="248"/>
      <w:bookmarkEnd w:id="249"/>
      <w:bookmarkEnd w:id="250"/>
      <w:bookmarkEnd w:id="251"/>
      <w:bookmarkEnd w:id="252"/>
      <w:bookmarkEnd w:id="253"/>
      <w:bookmarkEnd w:id="254"/>
      <w:bookmarkEnd w:id="255"/>
    </w:p>
    <w:p w:rsidR="00611EF3" w:rsidRPr="00DF36C9" w:rsidRDefault="00902E12">
      <w:pPr>
        <w:pStyle w:val="3"/>
        <w:numPr>
          <w:ilvl w:val="1"/>
          <w:numId w:val="1"/>
        </w:numPr>
        <w:tabs>
          <w:tab w:val="clear" w:pos="851"/>
        </w:tabs>
        <w:ind w:left="1134" w:hanging="709"/>
        <w:rPr>
          <w:rFonts w:ascii="宋体"/>
          <w:sz w:val="28"/>
          <w:szCs w:val="28"/>
        </w:rPr>
      </w:pPr>
      <w:bookmarkStart w:id="256" w:name="_Toc478741167"/>
      <w:bookmarkStart w:id="257" w:name="_Toc475456337"/>
      <w:bookmarkStart w:id="258" w:name="_Toc475462200"/>
      <w:bookmarkStart w:id="259" w:name="_Toc475463038"/>
      <w:bookmarkStart w:id="260" w:name="_Toc495397792"/>
      <w:bookmarkStart w:id="261" w:name="_Toc499220040"/>
      <w:bookmarkStart w:id="262" w:name="_Toc499576257"/>
      <w:bookmarkStart w:id="263" w:name="_Toc510188561"/>
      <w:bookmarkStart w:id="264" w:name="_Toc510189313"/>
      <w:bookmarkStart w:id="265" w:name="_Toc101843115"/>
      <w:bookmarkStart w:id="266" w:name="_Toc101775115"/>
      <w:bookmarkStart w:id="267" w:name="_Toc101951248"/>
      <w:bookmarkStart w:id="268" w:name="_Toc101771362"/>
      <w:r w:rsidRPr="00DF36C9">
        <w:rPr>
          <w:rFonts w:ascii="宋体" w:hAnsi="宋体" w:hint="eastAsia"/>
          <w:sz w:val="28"/>
          <w:szCs w:val="28"/>
        </w:rPr>
        <w:t>关于关联企业</w:t>
      </w:r>
      <w:bookmarkEnd w:id="256"/>
      <w:bookmarkEnd w:id="257"/>
      <w:bookmarkEnd w:id="258"/>
      <w:bookmarkEnd w:id="259"/>
      <w:bookmarkEnd w:id="260"/>
      <w:bookmarkEnd w:id="261"/>
      <w:bookmarkEnd w:id="262"/>
      <w:bookmarkEnd w:id="263"/>
      <w:bookmarkEnd w:id="264"/>
    </w:p>
    <w:p w:rsidR="00611EF3" w:rsidRPr="00DF36C9" w:rsidRDefault="00902E12">
      <w:pPr>
        <w:pStyle w:val="a0"/>
        <w:tabs>
          <w:tab w:val="left" w:pos="540"/>
        </w:tabs>
        <w:snapToGrid w:val="0"/>
        <w:spacing w:line="360" w:lineRule="auto"/>
        <w:ind w:firstLineChars="200" w:firstLine="560"/>
        <w:rPr>
          <w:rFonts w:ascii="宋体"/>
          <w:sz w:val="28"/>
          <w:szCs w:val="28"/>
        </w:rPr>
      </w:pPr>
      <w:bookmarkStart w:id="269" w:name="_Toc127930780"/>
      <w:bookmarkStart w:id="270" w:name="_Toc134955409"/>
      <w:r w:rsidRPr="00DF36C9">
        <w:rPr>
          <w:rFonts w:ascii="宋体" w:hAnsi="宋体" w:hint="eastAsia"/>
          <w:sz w:val="28"/>
          <w:szCs w:val="28"/>
        </w:rPr>
        <w:t>法定代表人或单位负责人为同一个人或者存在控股、管理关系的不同单位，不得同时参加同一项目包的投标。如同时参加，则评审时将同时被拒绝。</w:t>
      </w:r>
    </w:p>
    <w:p w:rsidR="00611EF3" w:rsidRPr="00DF36C9" w:rsidRDefault="00902E12">
      <w:pPr>
        <w:pStyle w:val="2"/>
        <w:numPr>
          <w:ilvl w:val="0"/>
          <w:numId w:val="1"/>
        </w:numPr>
        <w:ind w:left="567" w:hanging="27"/>
        <w:jc w:val="left"/>
        <w:rPr>
          <w:rFonts w:hAnsi="宋体"/>
          <w:b/>
          <w:sz w:val="28"/>
          <w:szCs w:val="28"/>
        </w:rPr>
      </w:pPr>
      <w:bookmarkStart w:id="271" w:name="_Toc499220045"/>
      <w:bookmarkStart w:id="272" w:name="_Toc499576262"/>
      <w:bookmarkStart w:id="273" w:name="_Toc510188562"/>
      <w:bookmarkStart w:id="274" w:name="_Toc510189314"/>
      <w:bookmarkStart w:id="275" w:name="_Toc12977894"/>
      <w:bookmarkStart w:id="276" w:name="_Toc475456339"/>
      <w:bookmarkStart w:id="277" w:name="_Toc475462202"/>
      <w:bookmarkStart w:id="278" w:name="_Toc478741169"/>
      <w:bookmarkStart w:id="279" w:name="_Toc475463040"/>
      <w:bookmarkStart w:id="280" w:name="_Toc495397794"/>
      <w:bookmarkStart w:id="281" w:name="_Toc134956124"/>
      <w:bookmarkEnd w:id="269"/>
      <w:bookmarkEnd w:id="270"/>
      <w:r w:rsidRPr="00DF36C9">
        <w:rPr>
          <w:rFonts w:hAnsi="宋体" w:hint="eastAsia"/>
          <w:b/>
          <w:sz w:val="28"/>
          <w:szCs w:val="28"/>
        </w:rPr>
        <w:t>询问、质疑</w:t>
      </w:r>
      <w:bookmarkEnd w:id="271"/>
      <w:bookmarkEnd w:id="272"/>
      <w:bookmarkEnd w:id="273"/>
      <w:bookmarkEnd w:id="274"/>
      <w:bookmarkEnd w:id="275"/>
    </w:p>
    <w:p w:rsidR="00611EF3" w:rsidRPr="00DF36C9" w:rsidRDefault="00902E12">
      <w:pPr>
        <w:pStyle w:val="3"/>
        <w:numPr>
          <w:ilvl w:val="2"/>
          <w:numId w:val="1"/>
        </w:numPr>
        <w:tabs>
          <w:tab w:val="clear" w:pos="851"/>
        </w:tabs>
        <w:ind w:left="0" w:firstLine="540"/>
        <w:rPr>
          <w:b w:val="0"/>
          <w:sz w:val="28"/>
          <w:szCs w:val="28"/>
        </w:rPr>
      </w:pPr>
      <w:bookmarkStart w:id="282" w:name="_Toc499576263"/>
      <w:bookmarkStart w:id="283" w:name="_Toc510189315"/>
      <w:bookmarkStart w:id="284" w:name="_Toc510188563"/>
      <w:bookmarkStart w:id="285" w:name="_Toc499220046"/>
      <w:r w:rsidRPr="00DF36C9">
        <w:rPr>
          <w:rFonts w:hint="eastAsia"/>
          <w:b w:val="0"/>
          <w:sz w:val="28"/>
          <w:szCs w:val="28"/>
        </w:rPr>
        <w:t>询问：</w:t>
      </w:r>
      <w:bookmarkEnd w:id="282"/>
      <w:bookmarkEnd w:id="283"/>
      <w:bookmarkEnd w:id="284"/>
      <w:bookmarkEnd w:id="285"/>
    </w:p>
    <w:p w:rsidR="00611EF3" w:rsidRPr="00DF36C9" w:rsidRDefault="00902E12">
      <w:pPr>
        <w:pStyle w:val="a0"/>
        <w:tabs>
          <w:tab w:val="left" w:pos="540"/>
        </w:tabs>
        <w:snapToGrid w:val="0"/>
        <w:spacing w:line="360" w:lineRule="auto"/>
        <w:ind w:firstLineChars="200" w:firstLine="560"/>
        <w:rPr>
          <w:rFonts w:ascii="宋体"/>
          <w:sz w:val="28"/>
          <w:szCs w:val="28"/>
        </w:rPr>
      </w:pPr>
      <w:r w:rsidRPr="00DF36C9">
        <w:rPr>
          <w:rFonts w:ascii="宋体" w:hAnsi="宋体" w:hint="eastAsia"/>
          <w:sz w:val="28"/>
          <w:szCs w:val="28"/>
        </w:rPr>
        <w:t>供应商对政府采购活动事项（招标文件、采购过程和成交结果）有疑问的，可以以书面形式向采购人提出询问，采购人将及时做出答复，但答复的内容不</w:t>
      </w:r>
      <w:r w:rsidRPr="00DF36C9">
        <w:rPr>
          <w:rFonts w:ascii="宋体" w:hAnsi="宋体" w:hint="eastAsia"/>
          <w:sz w:val="28"/>
          <w:szCs w:val="28"/>
        </w:rPr>
        <w:lastRenderedPageBreak/>
        <w:t>涉及商业秘密。书面询问信函格式自定；联系方式见《投标邀请》中“采购人的名称、地址和联系方式”。</w:t>
      </w:r>
    </w:p>
    <w:p w:rsidR="00611EF3" w:rsidRPr="00DF36C9" w:rsidRDefault="00902E12">
      <w:pPr>
        <w:pStyle w:val="3"/>
        <w:numPr>
          <w:ilvl w:val="2"/>
          <w:numId w:val="1"/>
        </w:numPr>
        <w:tabs>
          <w:tab w:val="clear" w:pos="851"/>
        </w:tabs>
        <w:ind w:left="0" w:firstLine="540"/>
        <w:rPr>
          <w:b w:val="0"/>
          <w:sz w:val="28"/>
          <w:szCs w:val="28"/>
        </w:rPr>
      </w:pPr>
      <w:bookmarkStart w:id="286" w:name="_Toc499220047"/>
      <w:bookmarkStart w:id="287" w:name="_Toc499576264"/>
      <w:bookmarkStart w:id="288" w:name="_Toc510188564"/>
      <w:bookmarkStart w:id="289" w:name="_Toc510189316"/>
      <w:r w:rsidRPr="00DF36C9">
        <w:rPr>
          <w:rFonts w:hint="eastAsia"/>
          <w:b w:val="0"/>
          <w:sz w:val="28"/>
          <w:szCs w:val="28"/>
        </w:rPr>
        <w:t>质疑</w:t>
      </w:r>
      <w:bookmarkEnd w:id="286"/>
      <w:bookmarkEnd w:id="287"/>
      <w:bookmarkEnd w:id="288"/>
      <w:bookmarkEnd w:id="289"/>
    </w:p>
    <w:p w:rsidR="00611EF3" w:rsidRPr="00DF36C9" w:rsidRDefault="00902E12">
      <w:pPr>
        <w:pStyle w:val="a0"/>
        <w:tabs>
          <w:tab w:val="left" w:pos="540"/>
        </w:tabs>
        <w:snapToGrid w:val="0"/>
        <w:spacing w:line="360" w:lineRule="auto"/>
        <w:ind w:firstLineChars="200" w:firstLine="560"/>
        <w:rPr>
          <w:rFonts w:ascii="宋体"/>
          <w:sz w:val="28"/>
          <w:szCs w:val="28"/>
        </w:rPr>
      </w:pPr>
      <w:r w:rsidRPr="00DF36C9">
        <w:rPr>
          <w:rFonts w:ascii="宋体" w:hAnsi="宋体" w:hint="eastAsia"/>
          <w:sz w:val="28"/>
          <w:szCs w:val="28"/>
        </w:rPr>
        <w:t>供应商认为招标文件、采购过程或成交结果使自己的权益受到损害的，可以在知道或者应知其权益受到损害之日起</w:t>
      </w:r>
      <w:r w:rsidRPr="00DF36C9">
        <w:rPr>
          <w:rFonts w:ascii="宋体" w:hAnsi="宋体"/>
          <w:sz w:val="28"/>
          <w:szCs w:val="28"/>
        </w:rPr>
        <w:t>3个工作日内，以书面形式向采购人提出质疑。逾期质疑不予受理。</w:t>
      </w:r>
      <w:r w:rsidRPr="00DF36C9">
        <w:rPr>
          <w:rFonts w:ascii="宋体" w:hAnsi="宋体" w:hint="eastAsia"/>
          <w:sz w:val="28"/>
          <w:szCs w:val="28"/>
        </w:rPr>
        <w:t>质疑应当依法给与答复，并将结果告知有关当事人。采购人处理质疑的依据是国家相关法律法规，程序阐释如下：</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1</w:t>
      </w:r>
      <w:r w:rsidRPr="00DF36C9">
        <w:rPr>
          <w:rFonts w:ascii="宋体" w:hAnsi="宋体" w:hint="eastAsia"/>
          <w:kern w:val="2"/>
          <w:sz w:val="28"/>
          <w:szCs w:val="28"/>
        </w:rPr>
        <w:t>）质疑处理遵循公平、公正、规范、高效的原则。</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2</w:t>
      </w:r>
      <w:r w:rsidRPr="00DF36C9">
        <w:rPr>
          <w:rFonts w:ascii="宋体" w:hAnsi="宋体" w:hint="eastAsia"/>
          <w:kern w:val="2"/>
          <w:sz w:val="28"/>
          <w:szCs w:val="28"/>
        </w:rPr>
        <w:t>）供应商质疑实行实名制和“谁质疑，谁举证”的原则，质疑应有具体的事项及事实根据。</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3</w:t>
      </w:r>
      <w:r w:rsidRPr="00DF36C9">
        <w:rPr>
          <w:rFonts w:ascii="宋体" w:hAnsi="宋体" w:hint="eastAsia"/>
          <w:kern w:val="2"/>
          <w:sz w:val="28"/>
          <w:szCs w:val="28"/>
        </w:rPr>
        <w:t>）质疑应以书面形式在规定时间内一次性全部提出，格式自定。</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4</w:t>
      </w:r>
      <w:r w:rsidRPr="00DF36C9">
        <w:rPr>
          <w:rFonts w:ascii="宋体" w:hAnsi="宋体" w:hint="eastAsia"/>
          <w:kern w:val="2"/>
          <w:sz w:val="28"/>
          <w:szCs w:val="28"/>
        </w:rPr>
        <w:t>）供应商质疑应符合下列条件：</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1)</w:t>
      </w:r>
      <w:r w:rsidRPr="00DF36C9">
        <w:rPr>
          <w:rFonts w:ascii="宋体" w:hAnsi="宋体" w:hint="eastAsia"/>
          <w:kern w:val="2"/>
          <w:sz w:val="28"/>
          <w:szCs w:val="28"/>
        </w:rPr>
        <w:t>提供质疑的项目名称及其采购编号、质疑供应商的单位名称、详细地址、邮政编码、联系人及联系电话等基本情况。质疑文件必须由法定代表人签署，并加盖单位公章，提交</w:t>
      </w:r>
      <w:proofErr w:type="gramStart"/>
      <w:r w:rsidRPr="00DF36C9">
        <w:rPr>
          <w:rFonts w:ascii="宋体" w:hAnsi="宋体" w:hint="eastAsia"/>
          <w:kern w:val="2"/>
          <w:sz w:val="28"/>
          <w:szCs w:val="28"/>
        </w:rPr>
        <w:t>质疑书</w:t>
      </w:r>
      <w:proofErr w:type="gramEnd"/>
      <w:r w:rsidRPr="00DF36C9">
        <w:rPr>
          <w:rFonts w:ascii="宋体" w:hAnsi="宋体" w:hint="eastAsia"/>
          <w:kern w:val="2"/>
          <w:sz w:val="28"/>
          <w:szCs w:val="28"/>
        </w:rPr>
        <w:t>原件</w:t>
      </w:r>
      <w:r w:rsidRPr="00DF36C9">
        <w:rPr>
          <w:rFonts w:ascii="宋体" w:hAnsi="宋体"/>
          <w:kern w:val="2"/>
          <w:sz w:val="28"/>
          <w:szCs w:val="28"/>
        </w:rPr>
        <w:t>(</w:t>
      </w:r>
      <w:proofErr w:type="gramStart"/>
      <w:r w:rsidRPr="00DF36C9">
        <w:rPr>
          <w:rFonts w:ascii="宋体" w:hAnsi="宋体" w:hint="eastAsia"/>
          <w:kern w:val="2"/>
          <w:sz w:val="28"/>
          <w:szCs w:val="28"/>
        </w:rPr>
        <w:t>传真件恕不受理</w:t>
      </w:r>
      <w:proofErr w:type="gramEnd"/>
      <w:r w:rsidRPr="00DF36C9">
        <w:rPr>
          <w:rFonts w:ascii="宋体" w:hAnsi="宋体"/>
          <w:kern w:val="2"/>
          <w:sz w:val="28"/>
          <w:szCs w:val="28"/>
        </w:rPr>
        <w:t>)</w:t>
      </w:r>
      <w:r w:rsidRPr="00DF36C9">
        <w:rPr>
          <w:rFonts w:ascii="宋体" w:hAnsi="宋体" w:hint="eastAsia"/>
          <w:kern w:val="2"/>
          <w:sz w:val="28"/>
          <w:szCs w:val="28"/>
        </w:rPr>
        <w:t>。</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2)</w:t>
      </w:r>
      <w:r w:rsidRPr="00DF36C9">
        <w:rPr>
          <w:rFonts w:ascii="宋体" w:hAnsi="宋体" w:hint="eastAsia"/>
          <w:kern w:val="2"/>
          <w:sz w:val="28"/>
          <w:szCs w:val="28"/>
        </w:rPr>
        <w:t>有质疑的具体事项、请求及理由，并附相关证据材料，所依据的有关法律、法规、规章的名称及条款内容。</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3)</w:t>
      </w:r>
      <w:r w:rsidRPr="00DF36C9">
        <w:rPr>
          <w:rFonts w:ascii="宋体" w:hAnsi="宋体" w:hint="eastAsia"/>
          <w:kern w:val="2"/>
          <w:sz w:val="28"/>
          <w:szCs w:val="28"/>
        </w:rPr>
        <w:t>质疑材料中有外文资料的，应一并附上中文译本，并以中文译本为准。</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4)</w:t>
      </w:r>
      <w:r w:rsidRPr="00DF36C9">
        <w:rPr>
          <w:rFonts w:ascii="宋体" w:hAnsi="宋体" w:hint="eastAsia"/>
          <w:kern w:val="2"/>
          <w:sz w:val="28"/>
          <w:szCs w:val="28"/>
        </w:rPr>
        <w:t>质疑事项属于有关法律、法规和规章规定处于保密阶段的事项，质疑的当事人应当提供信息来源或有效证据。</w:t>
      </w:r>
    </w:p>
    <w:p w:rsidR="00611EF3" w:rsidRPr="00DF36C9" w:rsidRDefault="00902E12">
      <w:pPr>
        <w:widowControl w:val="0"/>
        <w:snapToGrid w:val="0"/>
        <w:spacing w:line="360" w:lineRule="auto"/>
        <w:ind w:firstLineChars="200" w:firstLine="560"/>
        <w:jc w:val="both"/>
        <w:rPr>
          <w:rFonts w:ascii="宋体"/>
          <w:kern w:val="2"/>
          <w:sz w:val="28"/>
          <w:szCs w:val="28"/>
        </w:rPr>
      </w:pPr>
      <w:r w:rsidRPr="00DF36C9">
        <w:rPr>
          <w:rFonts w:ascii="宋体" w:hAnsi="宋体" w:hint="eastAsia"/>
          <w:kern w:val="2"/>
          <w:sz w:val="28"/>
          <w:szCs w:val="28"/>
        </w:rPr>
        <w:t>不符合上述条件的，采购人不予受理。</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5</w:t>
      </w:r>
      <w:r w:rsidRPr="00DF36C9">
        <w:rPr>
          <w:rFonts w:ascii="宋体" w:hAnsi="宋体" w:hint="eastAsia"/>
          <w:kern w:val="2"/>
          <w:sz w:val="28"/>
          <w:szCs w:val="28"/>
        </w:rPr>
        <w:t>）采购人受理质疑办理程序：</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1)</w:t>
      </w:r>
      <w:r w:rsidRPr="00DF36C9">
        <w:rPr>
          <w:rFonts w:ascii="宋体" w:hAnsi="宋体" w:hint="eastAsia"/>
          <w:kern w:val="2"/>
          <w:sz w:val="28"/>
          <w:szCs w:val="28"/>
        </w:rPr>
        <w:t>采购人应当在收到</w:t>
      </w:r>
      <w:proofErr w:type="gramStart"/>
      <w:r w:rsidRPr="00DF36C9">
        <w:rPr>
          <w:rFonts w:ascii="宋体" w:hAnsi="宋体" w:hint="eastAsia"/>
          <w:kern w:val="2"/>
          <w:sz w:val="28"/>
          <w:szCs w:val="28"/>
        </w:rPr>
        <w:t>质疑书</w:t>
      </w:r>
      <w:proofErr w:type="gramEnd"/>
      <w:r w:rsidRPr="00DF36C9">
        <w:rPr>
          <w:rFonts w:ascii="宋体" w:hAnsi="宋体" w:hint="eastAsia"/>
          <w:kern w:val="2"/>
          <w:sz w:val="28"/>
          <w:szCs w:val="28"/>
        </w:rPr>
        <w:t>原件的当日与质疑人办理签收手续。</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2)</w:t>
      </w:r>
      <w:r w:rsidRPr="00DF36C9">
        <w:rPr>
          <w:rFonts w:ascii="宋体" w:hAnsi="宋体" w:hint="eastAsia"/>
          <w:kern w:val="2"/>
          <w:sz w:val="28"/>
          <w:szCs w:val="28"/>
        </w:rPr>
        <w:t>先与质疑供应商进行沟通，以消除因误解或对采购规则、程序的不了解而引起的质疑。如供应商对沟通情况满意，撤回了质疑，质疑处理程序终止。</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3)</w:t>
      </w:r>
      <w:proofErr w:type="gramStart"/>
      <w:r w:rsidRPr="00DF36C9">
        <w:rPr>
          <w:rFonts w:ascii="宋体" w:hAnsi="宋体" w:hint="eastAsia"/>
          <w:kern w:val="2"/>
          <w:sz w:val="28"/>
          <w:szCs w:val="28"/>
        </w:rPr>
        <w:t>质疑书</w:t>
      </w:r>
      <w:proofErr w:type="gramEnd"/>
      <w:r w:rsidRPr="00DF36C9">
        <w:rPr>
          <w:rFonts w:ascii="宋体" w:hAnsi="宋体" w:hint="eastAsia"/>
          <w:kern w:val="2"/>
          <w:sz w:val="28"/>
          <w:szCs w:val="28"/>
        </w:rPr>
        <w:t>内容不符合规定的，采购人应以书面形式告知质疑人，质疑人</w:t>
      </w:r>
      <w:r w:rsidRPr="00DF36C9">
        <w:rPr>
          <w:rFonts w:ascii="宋体" w:hAnsi="宋体" w:hint="eastAsia"/>
          <w:kern w:val="2"/>
          <w:sz w:val="28"/>
          <w:szCs w:val="28"/>
        </w:rPr>
        <w:lastRenderedPageBreak/>
        <w:t>应根据有关规定做出修改，并在约定的期限内提供符合要求的文件，否则视为质疑人放弃质疑。</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4)</w:t>
      </w:r>
      <w:r w:rsidRPr="00DF36C9">
        <w:rPr>
          <w:rFonts w:ascii="宋体" w:hAnsi="宋体" w:hint="eastAsia"/>
          <w:kern w:val="2"/>
          <w:sz w:val="28"/>
          <w:szCs w:val="28"/>
        </w:rPr>
        <w:t>根据“谁主张、谁举证”的原则，对于需经由法定部门调查、侦查或先行做出相关认定的事项，质疑人应当申请具有法定职权的部门查实认定，并将相关结果提交给采购人。</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5)</w:t>
      </w:r>
      <w:r w:rsidRPr="00DF36C9">
        <w:rPr>
          <w:rFonts w:ascii="宋体" w:hAnsi="宋体" w:hint="eastAsia"/>
          <w:kern w:val="2"/>
          <w:sz w:val="28"/>
          <w:szCs w:val="28"/>
        </w:rPr>
        <w:t>处理质疑一般进行书面审查，并可将质疑文件复印件发送给相关当事人；必要时听取各方当事人的陈述和申辩、进行相关调查；组织原评标小组成员或评标小组进行复议，委托专业机构出具鉴定意见或其他专业意见，也可组织听证会进行论证调查。</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6)</w:t>
      </w:r>
      <w:r w:rsidRPr="00DF36C9">
        <w:rPr>
          <w:rFonts w:ascii="宋体" w:hAnsi="宋体" w:hint="eastAsia"/>
          <w:kern w:val="2"/>
          <w:sz w:val="28"/>
          <w:szCs w:val="28"/>
        </w:rPr>
        <w:t>在质疑处理期间，采购人视情形可以依法决定暂停采购活动。</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7)</w:t>
      </w:r>
      <w:r w:rsidRPr="00DF36C9">
        <w:rPr>
          <w:rFonts w:ascii="宋体" w:hAnsi="宋体" w:hint="eastAsia"/>
          <w:kern w:val="2"/>
          <w:sz w:val="28"/>
          <w:szCs w:val="28"/>
        </w:rPr>
        <w:t>采购人原则上在质疑受理之日起七个工作日内书面答复质疑供应商。答复函可以直接领取、传真或邮寄方式均视为有效送达。</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6</w:t>
      </w:r>
      <w:r w:rsidRPr="00DF36C9">
        <w:rPr>
          <w:rFonts w:ascii="宋体" w:hAnsi="宋体" w:hint="eastAsia"/>
          <w:kern w:val="2"/>
          <w:sz w:val="28"/>
          <w:szCs w:val="28"/>
        </w:rPr>
        <w:t>）供应商向采购人提出质疑后，在质疑处理期限内，不得同时向其他部门提起同一质疑。质疑供应商如已就同一事项提起投诉、提请行政复议或诉讼的，质疑程序终止。</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7</w:t>
      </w:r>
      <w:r w:rsidRPr="00DF36C9">
        <w:rPr>
          <w:rFonts w:ascii="宋体" w:hAnsi="宋体" w:hint="eastAsia"/>
          <w:kern w:val="2"/>
          <w:sz w:val="28"/>
          <w:szCs w:val="28"/>
        </w:rPr>
        <w:t>）采购单位、评审专家和相关供应商等当事人应积极配合采购人进行质疑调查，如实反映情况，及时提供证明材料。</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8</w:t>
      </w:r>
      <w:r w:rsidRPr="00DF36C9">
        <w:rPr>
          <w:rFonts w:ascii="宋体" w:hAnsi="宋体" w:hint="eastAsia"/>
          <w:kern w:val="2"/>
          <w:sz w:val="28"/>
          <w:szCs w:val="28"/>
        </w:rPr>
        <w:t>）质疑人拒绝配合采购人依法进行调查的，按自动撤回质疑处理；被质疑人在规定时限内，无正当理由未提交相关证据和其他有关材料的，视同放弃说明权利，认可质疑事项。</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9</w:t>
      </w:r>
      <w:r w:rsidRPr="00DF36C9">
        <w:rPr>
          <w:rFonts w:ascii="宋体" w:hAnsi="宋体" w:hint="eastAsia"/>
          <w:kern w:val="2"/>
          <w:sz w:val="28"/>
          <w:szCs w:val="28"/>
        </w:rPr>
        <w:t>）质疑供应商有下列情形之一的，属于虚假、恶意质疑：</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1)</w:t>
      </w:r>
      <w:r w:rsidRPr="00DF36C9">
        <w:rPr>
          <w:rFonts w:ascii="宋体" w:hAnsi="宋体" w:hint="eastAsia"/>
          <w:kern w:val="2"/>
          <w:sz w:val="28"/>
          <w:szCs w:val="28"/>
        </w:rPr>
        <w:t>捏造事实或提供虚假证明材料的；</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2)</w:t>
      </w:r>
      <w:r w:rsidRPr="00DF36C9">
        <w:rPr>
          <w:rFonts w:ascii="宋体" w:hAnsi="宋体" w:hint="eastAsia"/>
          <w:kern w:val="2"/>
          <w:sz w:val="28"/>
          <w:szCs w:val="28"/>
        </w:rPr>
        <w:t>假冒他人名义进行质疑的；</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3)</w:t>
      </w:r>
      <w:r w:rsidRPr="00DF36C9">
        <w:rPr>
          <w:rFonts w:ascii="宋体" w:hAnsi="宋体" w:hint="eastAsia"/>
          <w:kern w:val="2"/>
          <w:sz w:val="28"/>
          <w:szCs w:val="28"/>
        </w:rPr>
        <w:t>拒不配合进行有关调查、情节严重的。</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10</w:t>
      </w:r>
      <w:r w:rsidRPr="00DF36C9">
        <w:rPr>
          <w:rFonts w:ascii="宋体" w:hAnsi="宋体" w:hint="eastAsia"/>
          <w:kern w:val="2"/>
          <w:sz w:val="28"/>
          <w:szCs w:val="28"/>
        </w:rPr>
        <w:t>）在供应商质疑受理调查期间，相关信息或材料文件的传递，采购人、质疑人、被质疑人以及相关当事人应当采用书面形式，并办理有关签收手续。</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lastRenderedPageBreak/>
        <w:t>（</w:t>
      </w:r>
      <w:r w:rsidRPr="00DF36C9">
        <w:rPr>
          <w:rFonts w:ascii="宋体" w:hAnsi="宋体"/>
          <w:kern w:val="2"/>
          <w:sz w:val="28"/>
          <w:szCs w:val="28"/>
        </w:rPr>
        <w:t>11</w:t>
      </w:r>
      <w:r w:rsidRPr="00DF36C9">
        <w:rPr>
          <w:rFonts w:ascii="宋体" w:hAnsi="宋体" w:hint="eastAsia"/>
          <w:kern w:val="2"/>
          <w:sz w:val="28"/>
          <w:szCs w:val="28"/>
        </w:rPr>
        <w:t>）一年内同</w:t>
      </w:r>
      <w:proofErr w:type="gramStart"/>
      <w:r w:rsidRPr="00DF36C9">
        <w:rPr>
          <w:rFonts w:ascii="宋体" w:hAnsi="宋体" w:hint="eastAsia"/>
          <w:kern w:val="2"/>
          <w:sz w:val="28"/>
          <w:szCs w:val="28"/>
        </w:rPr>
        <w:t>一供应</w:t>
      </w:r>
      <w:proofErr w:type="gramEnd"/>
      <w:r w:rsidRPr="00DF36C9">
        <w:rPr>
          <w:rFonts w:ascii="宋体" w:hAnsi="宋体" w:hint="eastAsia"/>
          <w:kern w:val="2"/>
          <w:sz w:val="28"/>
          <w:szCs w:val="28"/>
        </w:rPr>
        <w:t>商有三次无效质疑的，采购人有权拒绝其报名参加采购人的采购项目。</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12</w:t>
      </w:r>
      <w:r w:rsidRPr="00DF36C9">
        <w:rPr>
          <w:rFonts w:ascii="宋体" w:hAnsi="宋体" w:hint="eastAsia"/>
          <w:kern w:val="2"/>
          <w:sz w:val="28"/>
          <w:szCs w:val="28"/>
        </w:rPr>
        <w:t>）质疑联系方式</w:t>
      </w:r>
    </w:p>
    <w:p w:rsidR="00611EF3" w:rsidRPr="00DF36C9" w:rsidRDefault="00902E12">
      <w:pPr>
        <w:widowControl w:val="0"/>
        <w:tabs>
          <w:tab w:val="left" w:pos="720"/>
        </w:tabs>
        <w:snapToGrid w:val="0"/>
        <w:spacing w:line="360" w:lineRule="auto"/>
        <w:ind w:firstLineChars="250" w:firstLine="700"/>
        <w:jc w:val="both"/>
        <w:rPr>
          <w:rFonts w:ascii="宋体"/>
          <w:snapToGrid w:val="0"/>
          <w:sz w:val="28"/>
          <w:szCs w:val="28"/>
        </w:rPr>
      </w:pPr>
      <w:r w:rsidRPr="00DF36C9">
        <w:rPr>
          <w:rFonts w:ascii="宋体" w:hAnsi="宋体" w:hint="eastAsia"/>
          <w:snapToGrid w:val="0"/>
          <w:sz w:val="28"/>
          <w:szCs w:val="28"/>
        </w:rPr>
        <w:t>质疑受理机构名称：</w:t>
      </w:r>
      <w:r w:rsidRPr="00DF36C9">
        <w:rPr>
          <w:rFonts w:ascii="宋体" w:hAnsi="宋体"/>
          <w:snapToGrid w:val="0"/>
          <w:sz w:val="28"/>
          <w:szCs w:val="28"/>
        </w:rPr>
        <w:t xml:space="preserve"> </w:t>
      </w:r>
      <w:r w:rsidRPr="00DF36C9">
        <w:rPr>
          <w:rFonts w:ascii="宋体" w:hAnsi="宋体" w:hint="eastAsia"/>
          <w:snapToGrid w:val="0"/>
          <w:sz w:val="28"/>
          <w:szCs w:val="28"/>
        </w:rPr>
        <w:t>广东技术师范大学招投标管理中心</w:t>
      </w:r>
      <w:r w:rsidRPr="00DF36C9">
        <w:rPr>
          <w:rFonts w:ascii="宋体" w:hAnsi="宋体"/>
          <w:snapToGrid w:val="0"/>
          <w:sz w:val="28"/>
          <w:szCs w:val="28"/>
        </w:rPr>
        <w:t xml:space="preserve"> </w:t>
      </w:r>
    </w:p>
    <w:p w:rsidR="00611EF3" w:rsidRPr="00DF36C9" w:rsidRDefault="00902E12">
      <w:pPr>
        <w:widowControl w:val="0"/>
        <w:tabs>
          <w:tab w:val="left" w:pos="720"/>
        </w:tabs>
        <w:snapToGrid w:val="0"/>
        <w:spacing w:line="360" w:lineRule="auto"/>
        <w:ind w:firstLineChars="250" w:firstLine="700"/>
        <w:jc w:val="both"/>
        <w:rPr>
          <w:rFonts w:ascii="宋体"/>
          <w:snapToGrid w:val="0"/>
          <w:sz w:val="28"/>
          <w:szCs w:val="28"/>
        </w:rPr>
      </w:pPr>
      <w:r w:rsidRPr="00DF36C9">
        <w:rPr>
          <w:rFonts w:ascii="宋体" w:hAnsi="宋体" w:hint="eastAsia"/>
          <w:snapToGrid w:val="0"/>
          <w:sz w:val="28"/>
          <w:szCs w:val="28"/>
        </w:rPr>
        <w:t>质疑受理机构地址：</w:t>
      </w:r>
      <w:r w:rsidRPr="00DF36C9">
        <w:rPr>
          <w:rFonts w:ascii="宋体" w:hAnsi="宋体"/>
          <w:snapToGrid w:val="0"/>
          <w:sz w:val="28"/>
          <w:szCs w:val="28"/>
        </w:rPr>
        <w:t xml:space="preserve"> </w:t>
      </w:r>
      <w:r w:rsidRPr="00DF36C9">
        <w:rPr>
          <w:rFonts w:ascii="宋体" w:hAnsi="宋体" w:hint="eastAsia"/>
          <w:snapToGrid w:val="0"/>
          <w:sz w:val="28"/>
          <w:szCs w:val="28"/>
        </w:rPr>
        <w:t>广州市天河区中山大道</w:t>
      </w:r>
      <w:r w:rsidRPr="00DF36C9">
        <w:rPr>
          <w:rFonts w:ascii="宋体" w:hAnsi="宋体"/>
          <w:snapToGrid w:val="0"/>
          <w:sz w:val="28"/>
          <w:szCs w:val="28"/>
        </w:rPr>
        <w:t>293</w:t>
      </w:r>
      <w:r w:rsidRPr="00DF36C9">
        <w:rPr>
          <w:rFonts w:ascii="宋体" w:hAnsi="宋体" w:hint="eastAsia"/>
          <w:snapToGrid w:val="0"/>
          <w:sz w:val="28"/>
          <w:szCs w:val="28"/>
        </w:rPr>
        <w:t>号广东技术师范大学办公楼</w:t>
      </w:r>
      <w:r w:rsidRPr="00DF36C9">
        <w:rPr>
          <w:rFonts w:ascii="宋体" w:hAnsi="宋体"/>
          <w:snapToGrid w:val="0"/>
          <w:sz w:val="28"/>
          <w:szCs w:val="28"/>
        </w:rPr>
        <w:t>60</w:t>
      </w:r>
      <w:r w:rsidRPr="00DF36C9">
        <w:rPr>
          <w:rFonts w:ascii="宋体" w:hAnsi="宋体" w:hint="eastAsia"/>
          <w:snapToGrid w:val="0"/>
          <w:sz w:val="28"/>
          <w:szCs w:val="28"/>
        </w:rPr>
        <w:t>2A办公室</w:t>
      </w:r>
    </w:p>
    <w:p w:rsidR="00611EF3" w:rsidRPr="00DF36C9" w:rsidRDefault="00902E12">
      <w:pPr>
        <w:widowControl w:val="0"/>
        <w:tabs>
          <w:tab w:val="left" w:pos="720"/>
        </w:tabs>
        <w:snapToGrid w:val="0"/>
        <w:spacing w:line="360" w:lineRule="auto"/>
        <w:ind w:firstLineChars="250" w:firstLine="700"/>
        <w:jc w:val="both"/>
        <w:rPr>
          <w:rFonts w:ascii="宋体"/>
          <w:snapToGrid w:val="0"/>
          <w:sz w:val="28"/>
          <w:szCs w:val="28"/>
        </w:rPr>
      </w:pPr>
      <w:r w:rsidRPr="00DF36C9">
        <w:rPr>
          <w:rFonts w:ascii="宋体" w:hAnsi="宋体" w:hint="eastAsia"/>
          <w:snapToGrid w:val="0"/>
          <w:sz w:val="28"/>
          <w:szCs w:val="28"/>
        </w:rPr>
        <w:t>质疑受理机构电话：</w:t>
      </w:r>
      <w:r w:rsidRPr="00DF36C9">
        <w:rPr>
          <w:rFonts w:ascii="宋体" w:hAnsi="宋体"/>
          <w:snapToGrid w:val="0"/>
          <w:sz w:val="28"/>
          <w:szCs w:val="28"/>
        </w:rPr>
        <w:t xml:space="preserve"> 3826</w:t>
      </w:r>
      <w:r w:rsidRPr="00DF36C9">
        <w:rPr>
          <w:rFonts w:ascii="宋体" w:hAnsi="宋体" w:hint="eastAsia"/>
          <w:snapToGrid w:val="0"/>
          <w:sz w:val="28"/>
          <w:szCs w:val="28"/>
        </w:rPr>
        <w:t>5050</w:t>
      </w:r>
    </w:p>
    <w:p w:rsidR="00611EF3" w:rsidRPr="00DF36C9" w:rsidRDefault="00902E12">
      <w:pPr>
        <w:pStyle w:val="2"/>
        <w:ind w:left="567"/>
        <w:jc w:val="left"/>
        <w:rPr>
          <w:rFonts w:hAnsi="宋体"/>
          <w:b/>
          <w:sz w:val="28"/>
          <w:szCs w:val="28"/>
        </w:rPr>
      </w:pPr>
      <w:bookmarkStart w:id="290" w:name="_Toc475462208"/>
      <w:bookmarkStart w:id="291" w:name="_Toc98579057"/>
      <w:bookmarkStart w:id="292" w:name="_Toc42394661"/>
      <w:bookmarkStart w:id="293" w:name="_Toc478741175"/>
      <w:bookmarkStart w:id="294" w:name="_Toc101951249"/>
      <w:bookmarkStart w:id="295" w:name="_Toc46308681"/>
      <w:bookmarkStart w:id="296" w:name="_Toc98578999"/>
      <w:bookmarkStart w:id="297" w:name="_Toc101771363"/>
      <w:bookmarkStart w:id="298" w:name="_Toc42394504"/>
      <w:bookmarkStart w:id="299" w:name="_Toc50276145"/>
      <w:bookmarkStart w:id="300" w:name="_Toc475463046"/>
      <w:bookmarkStart w:id="301" w:name="_Toc42313159"/>
      <w:bookmarkStart w:id="302" w:name="_Toc101843116"/>
      <w:bookmarkStart w:id="303" w:name="_Toc46308525"/>
      <w:bookmarkStart w:id="304" w:name="_Toc41723923"/>
      <w:bookmarkStart w:id="305" w:name="_Toc98035086"/>
      <w:bookmarkStart w:id="306" w:name="_Toc50276193"/>
      <w:bookmarkStart w:id="307" w:name="_Toc175644387"/>
      <w:bookmarkStart w:id="308" w:name="_Toc98579598"/>
      <w:bookmarkStart w:id="309" w:name="_Toc101775116"/>
      <w:bookmarkStart w:id="310" w:name="_Toc475456345"/>
      <w:bookmarkStart w:id="311" w:name="_Toc98580281"/>
      <w:bookmarkStart w:id="312" w:name="_Toc41884693"/>
      <w:bookmarkStart w:id="313" w:name="_Toc495397795"/>
      <w:bookmarkStart w:id="314" w:name="_Toc499220048"/>
      <w:bookmarkStart w:id="315" w:name="_Toc499576265"/>
      <w:bookmarkStart w:id="316" w:name="_Toc510188565"/>
      <w:bookmarkStart w:id="317" w:name="_Toc510189317"/>
      <w:bookmarkStart w:id="318" w:name="_Toc12977895"/>
      <w:bookmarkEnd w:id="265"/>
      <w:bookmarkEnd w:id="266"/>
      <w:bookmarkEnd w:id="267"/>
      <w:bookmarkEnd w:id="268"/>
      <w:bookmarkEnd w:id="276"/>
      <w:bookmarkEnd w:id="277"/>
      <w:bookmarkEnd w:id="278"/>
      <w:bookmarkEnd w:id="279"/>
      <w:bookmarkEnd w:id="280"/>
      <w:bookmarkEnd w:id="281"/>
      <w:r w:rsidRPr="00DF36C9">
        <w:rPr>
          <w:rFonts w:hAnsi="宋体" w:hint="eastAsia"/>
          <w:b/>
          <w:sz w:val="28"/>
          <w:szCs w:val="28"/>
        </w:rPr>
        <w:t>四、</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DF36C9">
        <w:rPr>
          <w:rFonts w:hAnsi="宋体" w:hint="eastAsia"/>
          <w:b/>
          <w:sz w:val="28"/>
          <w:szCs w:val="28"/>
        </w:rPr>
        <w:t>响应文件</w:t>
      </w:r>
      <w:bookmarkEnd w:id="314"/>
      <w:bookmarkEnd w:id="315"/>
      <w:bookmarkEnd w:id="316"/>
      <w:bookmarkEnd w:id="317"/>
      <w:bookmarkEnd w:id="318"/>
    </w:p>
    <w:p w:rsidR="00611EF3" w:rsidRPr="00DF36C9" w:rsidRDefault="00902E12">
      <w:pPr>
        <w:pStyle w:val="3"/>
        <w:tabs>
          <w:tab w:val="clear" w:pos="851"/>
        </w:tabs>
        <w:ind w:firstLineChars="147" w:firstLine="413"/>
        <w:rPr>
          <w:rFonts w:ascii="宋体"/>
          <w:sz w:val="28"/>
          <w:szCs w:val="28"/>
        </w:rPr>
      </w:pPr>
      <w:bookmarkStart w:id="319" w:name="_Toc475462209"/>
      <w:bookmarkStart w:id="320" w:name="_Toc478741176"/>
      <w:bookmarkStart w:id="321" w:name="_Toc475456346"/>
      <w:bookmarkStart w:id="322" w:name="_Toc475463047"/>
      <w:bookmarkStart w:id="323" w:name="_Toc495397796"/>
      <w:bookmarkStart w:id="324" w:name="_Toc499220049"/>
      <w:bookmarkStart w:id="325" w:name="_Toc499576266"/>
      <w:bookmarkStart w:id="326" w:name="_Toc510188566"/>
      <w:bookmarkStart w:id="327" w:name="_Toc510189318"/>
      <w:bookmarkStart w:id="328" w:name="_Toc50276147"/>
      <w:bookmarkStart w:id="329" w:name="_Toc42313161"/>
      <w:bookmarkStart w:id="330" w:name="_Toc98579600"/>
      <w:bookmarkStart w:id="331" w:name="_Toc42394506"/>
      <w:bookmarkStart w:id="332" w:name="_Toc134956127"/>
      <w:bookmarkStart w:id="333" w:name="_Toc98579059"/>
      <w:bookmarkStart w:id="334" w:name="_Toc101951251"/>
      <w:bookmarkStart w:id="335" w:name="_Toc101771365"/>
      <w:bookmarkStart w:id="336" w:name="_Toc101843118"/>
      <w:bookmarkStart w:id="337" w:name="_Toc42394663"/>
      <w:bookmarkStart w:id="338" w:name="_Toc98580283"/>
      <w:bookmarkStart w:id="339" w:name="_Toc101775118"/>
      <w:bookmarkStart w:id="340" w:name="_Toc98579001"/>
      <w:bookmarkStart w:id="341" w:name="_Toc41884695"/>
      <w:bookmarkStart w:id="342" w:name="_Toc41723925"/>
      <w:r w:rsidRPr="00DF36C9">
        <w:rPr>
          <w:rFonts w:ascii="宋体" w:hAnsi="宋体" w:hint="eastAsia"/>
          <w:sz w:val="28"/>
          <w:szCs w:val="28"/>
        </w:rPr>
        <w:t>（一）响应文件的构成</w:t>
      </w:r>
      <w:bookmarkEnd w:id="319"/>
      <w:bookmarkEnd w:id="320"/>
      <w:bookmarkEnd w:id="321"/>
      <w:bookmarkEnd w:id="322"/>
      <w:bookmarkEnd w:id="323"/>
      <w:bookmarkEnd w:id="324"/>
      <w:bookmarkEnd w:id="325"/>
      <w:bookmarkEnd w:id="326"/>
      <w:bookmarkEnd w:id="327"/>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响应文件须按照第六章的要求装订成册。</w:t>
      </w:r>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响应文件应装订牢固不可拆卸（如：胶订），如因装订不牢固导致的任何损失由供应商承担。</w:t>
      </w:r>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响应文件数量：</w:t>
      </w:r>
      <w:r w:rsidRPr="00DF36C9">
        <w:rPr>
          <w:rFonts w:ascii="宋体" w:hAnsi="宋体" w:hint="eastAsia"/>
          <w:b/>
          <w:sz w:val="28"/>
          <w:szCs w:val="28"/>
        </w:rPr>
        <w:t>正本</w:t>
      </w:r>
      <w:r w:rsidRPr="00DF36C9">
        <w:rPr>
          <w:rFonts w:ascii="宋体" w:hAnsi="宋体" w:cs="Arial"/>
          <w:b/>
          <w:sz w:val="28"/>
          <w:szCs w:val="28"/>
        </w:rPr>
        <w:t>1</w:t>
      </w:r>
      <w:r w:rsidRPr="00DF36C9">
        <w:rPr>
          <w:rFonts w:ascii="宋体" w:hAnsi="宋体" w:hint="eastAsia"/>
          <w:b/>
          <w:sz w:val="28"/>
          <w:szCs w:val="28"/>
        </w:rPr>
        <w:t>份，副本</w:t>
      </w:r>
      <w:r w:rsidRPr="00DF36C9">
        <w:rPr>
          <w:rFonts w:ascii="宋体" w:hAnsi="宋体" w:cs="Arial"/>
          <w:b/>
          <w:sz w:val="28"/>
          <w:szCs w:val="28"/>
        </w:rPr>
        <w:t>2</w:t>
      </w:r>
      <w:r w:rsidRPr="00DF36C9">
        <w:rPr>
          <w:rFonts w:ascii="宋体" w:hAnsi="宋体" w:hint="eastAsia"/>
          <w:b/>
          <w:sz w:val="28"/>
          <w:szCs w:val="28"/>
        </w:rPr>
        <w:t>份（文档要求密封提交）</w:t>
      </w:r>
      <w:r w:rsidRPr="00DF36C9">
        <w:rPr>
          <w:rFonts w:ascii="宋体" w:hAnsi="宋体" w:hint="eastAsia"/>
          <w:sz w:val="28"/>
          <w:szCs w:val="28"/>
        </w:rPr>
        <w:t>。</w:t>
      </w:r>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所有响应文件（除特殊规格的图纸等外）应按</w:t>
      </w:r>
      <w:r w:rsidRPr="00DF36C9">
        <w:rPr>
          <w:rFonts w:ascii="宋体" w:hAnsi="宋体"/>
          <w:sz w:val="28"/>
          <w:szCs w:val="28"/>
        </w:rPr>
        <w:t>A4</w:t>
      </w:r>
      <w:r w:rsidRPr="00DF36C9">
        <w:rPr>
          <w:rFonts w:ascii="宋体" w:hAnsi="宋体" w:hint="eastAsia"/>
          <w:sz w:val="28"/>
          <w:szCs w:val="28"/>
        </w:rPr>
        <w:t>规格制作。</w:t>
      </w:r>
    </w:p>
    <w:p w:rsidR="00611EF3" w:rsidRPr="00DF36C9" w:rsidRDefault="00902E12">
      <w:pPr>
        <w:pStyle w:val="3"/>
        <w:tabs>
          <w:tab w:val="clear" w:pos="851"/>
        </w:tabs>
        <w:ind w:firstLineChars="147" w:firstLine="413"/>
        <w:rPr>
          <w:rFonts w:ascii="宋体"/>
          <w:sz w:val="28"/>
          <w:szCs w:val="28"/>
        </w:rPr>
      </w:pPr>
      <w:bookmarkStart w:id="343" w:name="_Toc475456347"/>
      <w:bookmarkStart w:id="344" w:name="_Toc510188567"/>
      <w:bookmarkStart w:id="345" w:name="_Toc510189319"/>
      <w:bookmarkStart w:id="346" w:name="_Toc478741177"/>
      <w:bookmarkStart w:id="347" w:name="_Toc499576267"/>
      <w:bookmarkStart w:id="348" w:name="_Toc495397797"/>
      <w:bookmarkStart w:id="349" w:name="_Toc499220050"/>
      <w:bookmarkStart w:id="350" w:name="_Toc475462210"/>
      <w:bookmarkStart w:id="351" w:name="_Toc475463048"/>
      <w:r w:rsidRPr="00DF36C9">
        <w:rPr>
          <w:rFonts w:ascii="宋体" w:hAnsi="宋体" w:hint="eastAsia"/>
          <w:sz w:val="28"/>
          <w:szCs w:val="28"/>
        </w:rPr>
        <w:t>（二）响应文件的编写</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52" w:name="_Toc478741178"/>
      <w:bookmarkStart w:id="353" w:name="_Toc475463049"/>
      <w:bookmarkStart w:id="354" w:name="_Toc475456348"/>
      <w:bookmarkStart w:id="355" w:name="_Toc475462211"/>
      <w:bookmarkStart w:id="356" w:name="_Toc495397798"/>
      <w:bookmarkStart w:id="357" w:name="_Toc499220051"/>
      <w:bookmarkStart w:id="358" w:name="_Toc499576268"/>
      <w:bookmarkStart w:id="359" w:name="_Toc510188568"/>
      <w:bookmarkStart w:id="360" w:name="_Toc510189320"/>
      <w:r w:rsidRPr="00DF36C9">
        <w:rPr>
          <w:rFonts w:ascii="宋体" w:hAnsi="宋体" w:hint="eastAsia"/>
          <w:b w:val="0"/>
          <w:sz w:val="28"/>
          <w:szCs w:val="28"/>
        </w:rPr>
        <w:t>供应商应按招标文件的规定及附件要求的内容和格式完整地填写和提供资料。供应商必须对响应文件所提供的全部资料的真实性承担法律责任，并无条件接受采购人和采购监督管理部门对其中任何资料进行核实（核对原件）的要求。</w:t>
      </w:r>
      <w:bookmarkEnd w:id="352"/>
      <w:bookmarkEnd w:id="353"/>
      <w:bookmarkEnd w:id="354"/>
      <w:bookmarkEnd w:id="355"/>
      <w:bookmarkEnd w:id="356"/>
      <w:bookmarkEnd w:id="357"/>
      <w:bookmarkEnd w:id="358"/>
      <w:bookmarkEnd w:id="359"/>
      <w:bookmarkEnd w:id="360"/>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61" w:name="_Toc478741179"/>
      <w:bookmarkStart w:id="362" w:name="_Toc475462212"/>
      <w:bookmarkStart w:id="363" w:name="_Toc475456349"/>
      <w:bookmarkStart w:id="364" w:name="_Toc475463050"/>
      <w:bookmarkStart w:id="365" w:name="_Toc495397799"/>
      <w:bookmarkStart w:id="366" w:name="_Toc499220052"/>
      <w:bookmarkStart w:id="367" w:name="_Toc499576269"/>
      <w:bookmarkStart w:id="368" w:name="_Toc510188569"/>
      <w:bookmarkStart w:id="369" w:name="_Toc510189321"/>
      <w:r w:rsidRPr="00DF36C9">
        <w:rPr>
          <w:rFonts w:ascii="宋体" w:hAnsi="宋体" w:hint="eastAsia"/>
          <w:b w:val="0"/>
          <w:sz w:val="28"/>
          <w:szCs w:val="28"/>
        </w:rPr>
        <w:t>招标文件中，凡标有“★”的地方均为须实质响应条款，供应商若有一项带“★”的条款未响应或不满足，将按无效响应处理。</w:t>
      </w:r>
      <w:bookmarkEnd w:id="361"/>
      <w:bookmarkEnd w:id="362"/>
      <w:bookmarkEnd w:id="363"/>
      <w:bookmarkEnd w:id="364"/>
      <w:bookmarkEnd w:id="365"/>
      <w:bookmarkEnd w:id="366"/>
      <w:bookmarkEnd w:id="367"/>
      <w:bookmarkEnd w:id="368"/>
      <w:bookmarkEnd w:id="369"/>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70" w:name="_Toc495397800"/>
      <w:bookmarkStart w:id="371" w:name="_Toc478741180"/>
      <w:bookmarkStart w:id="372" w:name="_Toc475462213"/>
      <w:bookmarkStart w:id="373" w:name="_Toc475463051"/>
      <w:bookmarkStart w:id="374" w:name="_Toc475456350"/>
      <w:bookmarkStart w:id="375" w:name="_Toc499220053"/>
      <w:bookmarkStart w:id="376" w:name="_Toc499576270"/>
      <w:bookmarkStart w:id="377" w:name="_Toc510188570"/>
      <w:bookmarkStart w:id="378" w:name="_Toc510189322"/>
      <w:r w:rsidRPr="00DF36C9">
        <w:rPr>
          <w:rFonts w:ascii="宋体" w:hAnsi="宋体" w:hint="eastAsia"/>
          <w:b w:val="0"/>
          <w:sz w:val="28"/>
          <w:szCs w:val="28"/>
        </w:rPr>
        <w:t>除在招标文件另有规定外，计量单位应使用中华人民共和国法定计量单位，以人民币填报所有报价。</w:t>
      </w:r>
      <w:bookmarkEnd w:id="370"/>
      <w:bookmarkEnd w:id="371"/>
      <w:bookmarkEnd w:id="372"/>
      <w:bookmarkEnd w:id="373"/>
      <w:bookmarkEnd w:id="374"/>
      <w:bookmarkEnd w:id="375"/>
      <w:bookmarkEnd w:id="376"/>
      <w:bookmarkEnd w:id="377"/>
      <w:bookmarkEnd w:id="378"/>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79" w:name="_Toc475456351"/>
      <w:bookmarkStart w:id="380" w:name="_Toc475463052"/>
      <w:bookmarkStart w:id="381" w:name="_Toc478741181"/>
      <w:bookmarkStart w:id="382" w:name="_Toc475462214"/>
      <w:bookmarkStart w:id="383" w:name="_Toc495397801"/>
      <w:bookmarkStart w:id="384" w:name="_Toc499220054"/>
      <w:bookmarkStart w:id="385" w:name="_Toc499576271"/>
      <w:bookmarkStart w:id="386" w:name="_Toc510188571"/>
      <w:bookmarkStart w:id="387" w:name="_Toc510189323"/>
      <w:r w:rsidRPr="00DF36C9">
        <w:rPr>
          <w:rFonts w:ascii="宋体" w:hAnsi="宋体" w:hint="eastAsia"/>
          <w:b w:val="0"/>
          <w:sz w:val="28"/>
          <w:szCs w:val="28"/>
        </w:rPr>
        <w:t>响应文件报价的编写要求</w:t>
      </w:r>
      <w:bookmarkEnd w:id="379"/>
      <w:bookmarkEnd w:id="380"/>
      <w:bookmarkEnd w:id="381"/>
      <w:bookmarkEnd w:id="382"/>
      <w:bookmarkEnd w:id="383"/>
      <w:bookmarkEnd w:id="384"/>
      <w:bookmarkEnd w:id="385"/>
      <w:bookmarkEnd w:id="386"/>
      <w:bookmarkEnd w:id="387"/>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388" w:name="_Toc478741182"/>
      <w:bookmarkStart w:id="389" w:name="_Toc475462215"/>
      <w:bookmarkStart w:id="390" w:name="_Toc475463053"/>
      <w:bookmarkStart w:id="391" w:name="_Toc475456352"/>
      <w:bookmarkStart w:id="392" w:name="_Toc495397802"/>
      <w:bookmarkStart w:id="393" w:name="_Toc499220055"/>
      <w:bookmarkStart w:id="394" w:name="_Toc499576272"/>
      <w:bookmarkStart w:id="395" w:name="_Toc510188572"/>
      <w:bookmarkStart w:id="396" w:name="_Toc510189324"/>
      <w:r w:rsidRPr="00DF36C9">
        <w:rPr>
          <w:rFonts w:ascii="宋体" w:hAnsi="宋体" w:hint="eastAsia"/>
          <w:b w:val="0"/>
          <w:sz w:val="28"/>
          <w:szCs w:val="28"/>
        </w:rPr>
        <w:t>供应商必须按招标文件指定的格式填写各种报价，各报价应计算正确。</w:t>
      </w:r>
      <w:bookmarkEnd w:id="388"/>
      <w:bookmarkEnd w:id="389"/>
      <w:bookmarkEnd w:id="390"/>
      <w:bookmarkEnd w:id="391"/>
      <w:bookmarkEnd w:id="392"/>
      <w:bookmarkEnd w:id="393"/>
      <w:bookmarkEnd w:id="394"/>
      <w:bookmarkEnd w:id="395"/>
      <w:bookmarkEnd w:id="396"/>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397" w:name="_Toc475463054"/>
      <w:bookmarkStart w:id="398" w:name="_Toc475456353"/>
      <w:bookmarkStart w:id="399" w:name="_Toc475462216"/>
      <w:bookmarkStart w:id="400" w:name="_Toc478741183"/>
      <w:bookmarkStart w:id="401" w:name="_Toc495397803"/>
      <w:bookmarkStart w:id="402" w:name="_Toc499220056"/>
      <w:bookmarkStart w:id="403" w:name="_Toc499576273"/>
      <w:bookmarkStart w:id="404" w:name="_Toc510188573"/>
      <w:bookmarkStart w:id="405" w:name="_Toc510189325"/>
      <w:r w:rsidRPr="00DF36C9">
        <w:rPr>
          <w:rFonts w:ascii="宋体" w:hAnsi="宋体" w:hint="eastAsia"/>
          <w:b w:val="0"/>
          <w:sz w:val="28"/>
          <w:szCs w:val="28"/>
        </w:rPr>
        <w:lastRenderedPageBreak/>
        <w:t>响应文件报价包含人员薪酬、材料费、税费、运输费、装卸费、配送、加工、保险费用及其技术和售后服务费等等一切有关费用，如涉及软件许可使用或技术指导、人员培训的，还应包括软件许可费以及一切技术服务费、人员培训费，供应商不得再向采购人收取任何费用。</w:t>
      </w:r>
      <w:bookmarkEnd w:id="397"/>
      <w:bookmarkEnd w:id="398"/>
      <w:bookmarkEnd w:id="399"/>
      <w:bookmarkEnd w:id="400"/>
      <w:bookmarkEnd w:id="401"/>
      <w:bookmarkEnd w:id="402"/>
      <w:bookmarkEnd w:id="403"/>
      <w:bookmarkEnd w:id="404"/>
      <w:bookmarkEnd w:id="405"/>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406" w:name="_Toc478741184"/>
      <w:bookmarkStart w:id="407" w:name="_Toc475462217"/>
      <w:bookmarkStart w:id="408" w:name="_Toc475463055"/>
      <w:bookmarkStart w:id="409" w:name="_Toc475456354"/>
      <w:bookmarkStart w:id="410" w:name="_Toc495397804"/>
      <w:bookmarkStart w:id="411" w:name="_Toc499220057"/>
      <w:bookmarkStart w:id="412" w:name="_Toc499576274"/>
      <w:bookmarkStart w:id="413" w:name="_Toc510188574"/>
      <w:bookmarkStart w:id="414" w:name="_Toc510189326"/>
      <w:r w:rsidRPr="00DF36C9">
        <w:rPr>
          <w:rFonts w:ascii="宋体" w:hAnsi="宋体" w:hint="eastAsia"/>
          <w:b w:val="0"/>
          <w:sz w:val="28"/>
          <w:szCs w:val="28"/>
        </w:rPr>
        <w:t>供应商漏报的单价或每单价报价中漏报、少报的费用，视为此项费用已隐含在响应报价中，成交后不得再向采购人收取任何费用。</w:t>
      </w:r>
      <w:bookmarkEnd w:id="406"/>
      <w:bookmarkEnd w:id="407"/>
      <w:bookmarkEnd w:id="408"/>
      <w:bookmarkEnd w:id="409"/>
      <w:bookmarkEnd w:id="410"/>
      <w:bookmarkEnd w:id="411"/>
      <w:bookmarkEnd w:id="412"/>
      <w:bookmarkEnd w:id="413"/>
      <w:bookmarkEnd w:id="414"/>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415" w:name="_Toc475463059"/>
      <w:bookmarkStart w:id="416" w:name="_Toc475462221"/>
      <w:bookmarkStart w:id="417" w:name="_Toc478741187"/>
      <w:bookmarkStart w:id="418" w:name="_Toc475456358"/>
      <w:bookmarkStart w:id="419" w:name="_Toc495397807"/>
      <w:bookmarkStart w:id="420" w:name="_Toc499220059"/>
      <w:bookmarkStart w:id="421" w:name="_Toc499576275"/>
      <w:bookmarkStart w:id="422" w:name="_Toc510188575"/>
      <w:bookmarkStart w:id="423" w:name="_Toc510189327"/>
      <w:r w:rsidRPr="00DF36C9">
        <w:rPr>
          <w:rFonts w:ascii="宋体" w:hAnsi="宋体" w:hint="eastAsia"/>
          <w:b w:val="0"/>
          <w:sz w:val="28"/>
          <w:szCs w:val="28"/>
        </w:rPr>
        <w:t>只允许供应商有一个响应方案，否则将被视为无效响应（允许报多个响应方案的除外）。</w:t>
      </w:r>
      <w:bookmarkEnd w:id="415"/>
      <w:bookmarkEnd w:id="416"/>
      <w:bookmarkEnd w:id="417"/>
      <w:bookmarkEnd w:id="418"/>
      <w:bookmarkEnd w:id="419"/>
      <w:bookmarkEnd w:id="420"/>
      <w:bookmarkEnd w:id="421"/>
      <w:bookmarkEnd w:id="422"/>
      <w:bookmarkEnd w:id="423"/>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424" w:name="_Toc510189328"/>
      <w:bookmarkStart w:id="425" w:name="_Toc510188576"/>
      <w:bookmarkStart w:id="426" w:name="_Toc475463062"/>
      <w:bookmarkStart w:id="427" w:name="_Toc478741190"/>
      <w:bookmarkStart w:id="428" w:name="_Toc475456361"/>
      <w:bookmarkStart w:id="429" w:name="_Toc475462224"/>
      <w:bookmarkStart w:id="430" w:name="_Toc495397810"/>
      <w:bookmarkStart w:id="431" w:name="_Toc499220060"/>
      <w:bookmarkStart w:id="432" w:name="_Toc499576276"/>
      <w:r w:rsidRPr="00DF36C9">
        <w:rPr>
          <w:rFonts w:ascii="宋体" w:hAnsi="宋体" w:hint="eastAsia"/>
          <w:b w:val="0"/>
          <w:sz w:val="28"/>
          <w:szCs w:val="28"/>
        </w:rPr>
        <w:t>响应文件以及供应商与采购人就有关响应的往来函电均应使用中文。供应商提交的支持性文件和印制的文件可以用另一种语言，但相应内容应翻译成中文，在解释响应文件时以中文文本为准。</w:t>
      </w:r>
      <w:bookmarkEnd w:id="424"/>
      <w:bookmarkEnd w:id="425"/>
      <w:bookmarkEnd w:id="426"/>
      <w:bookmarkEnd w:id="427"/>
      <w:bookmarkEnd w:id="428"/>
      <w:bookmarkEnd w:id="429"/>
      <w:bookmarkEnd w:id="430"/>
      <w:bookmarkEnd w:id="431"/>
      <w:bookmarkEnd w:id="432"/>
    </w:p>
    <w:p w:rsidR="00611EF3" w:rsidRPr="00DF36C9" w:rsidRDefault="00902E12">
      <w:pPr>
        <w:pStyle w:val="3"/>
        <w:numPr>
          <w:ilvl w:val="2"/>
          <w:numId w:val="3"/>
        </w:numPr>
        <w:tabs>
          <w:tab w:val="clear" w:pos="851"/>
        </w:tabs>
        <w:ind w:left="0" w:firstLine="540"/>
        <w:rPr>
          <w:rFonts w:ascii="宋体"/>
          <w:b w:val="0"/>
          <w:sz w:val="28"/>
          <w:szCs w:val="28"/>
        </w:rPr>
      </w:pPr>
      <w:bookmarkStart w:id="433" w:name="_Toc475462225"/>
      <w:bookmarkStart w:id="434" w:name="_Toc475463063"/>
      <w:bookmarkStart w:id="435" w:name="_Toc475456362"/>
      <w:bookmarkStart w:id="436" w:name="_Toc478741191"/>
      <w:bookmarkStart w:id="437" w:name="_Toc495397811"/>
      <w:bookmarkStart w:id="438" w:name="_Toc499220061"/>
      <w:bookmarkStart w:id="439" w:name="_Toc499576277"/>
      <w:bookmarkStart w:id="440" w:name="_Toc510188577"/>
      <w:bookmarkStart w:id="441" w:name="_Toc510189329"/>
      <w:r w:rsidRPr="00DF36C9">
        <w:rPr>
          <w:rFonts w:ascii="宋体" w:hAnsi="宋体" w:hint="eastAsia"/>
          <w:b w:val="0"/>
          <w:sz w:val="28"/>
          <w:szCs w:val="28"/>
        </w:rPr>
        <w:t>响应</w:t>
      </w:r>
      <w:proofErr w:type="gramStart"/>
      <w:r w:rsidRPr="00DF36C9">
        <w:rPr>
          <w:rFonts w:ascii="宋体" w:hAnsi="宋体" w:hint="eastAsia"/>
          <w:b w:val="0"/>
          <w:sz w:val="28"/>
          <w:szCs w:val="28"/>
        </w:rPr>
        <w:t>文件须编页码</w:t>
      </w:r>
      <w:proofErr w:type="gramEnd"/>
      <w:r w:rsidRPr="00DF36C9">
        <w:rPr>
          <w:rFonts w:ascii="宋体" w:hAnsi="宋体" w:hint="eastAsia"/>
          <w:b w:val="0"/>
          <w:sz w:val="28"/>
          <w:szCs w:val="28"/>
        </w:rPr>
        <w:t>。</w:t>
      </w:r>
      <w:bookmarkEnd w:id="433"/>
      <w:bookmarkEnd w:id="434"/>
      <w:bookmarkEnd w:id="435"/>
      <w:bookmarkEnd w:id="436"/>
      <w:bookmarkEnd w:id="437"/>
      <w:bookmarkEnd w:id="438"/>
      <w:bookmarkEnd w:id="439"/>
      <w:bookmarkEnd w:id="440"/>
      <w:bookmarkEnd w:id="441"/>
    </w:p>
    <w:p w:rsidR="00611EF3" w:rsidRPr="00DF36C9" w:rsidRDefault="00902E12">
      <w:pPr>
        <w:pStyle w:val="3"/>
        <w:tabs>
          <w:tab w:val="clear" w:pos="851"/>
        </w:tabs>
        <w:ind w:firstLineChars="147" w:firstLine="413"/>
        <w:rPr>
          <w:rFonts w:ascii="宋体"/>
          <w:sz w:val="28"/>
          <w:szCs w:val="28"/>
        </w:rPr>
      </w:pPr>
      <w:bookmarkStart w:id="442" w:name="_Toc499220062"/>
      <w:bookmarkStart w:id="443" w:name="_Toc475463064"/>
      <w:bookmarkStart w:id="444" w:name="_Toc478741192"/>
      <w:bookmarkStart w:id="445" w:name="_Toc475462226"/>
      <w:bookmarkStart w:id="446" w:name="_Toc475456363"/>
      <w:bookmarkStart w:id="447" w:name="_Toc495397812"/>
      <w:bookmarkStart w:id="448" w:name="_Toc499576278"/>
      <w:bookmarkStart w:id="449" w:name="_Toc510188578"/>
      <w:bookmarkStart w:id="450" w:name="_Toc510189330"/>
      <w:r w:rsidRPr="00DF36C9">
        <w:rPr>
          <w:rFonts w:ascii="宋体" w:hAnsi="宋体" w:hint="eastAsia"/>
          <w:sz w:val="28"/>
          <w:szCs w:val="28"/>
        </w:rPr>
        <w:t>（三）响应文件的签署形式</w:t>
      </w:r>
      <w:bookmarkEnd w:id="442"/>
      <w:bookmarkEnd w:id="443"/>
      <w:bookmarkEnd w:id="444"/>
      <w:bookmarkEnd w:id="445"/>
      <w:bookmarkEnd w:id="446"/>
      <w:bookmarkEnd w:id="447"/>
      <w:bookmarkEnd w:id="448"/>
      <w:bookmarkEnd w:id="449"/>
      <w:bookmarkEnd w:id="450"/>
    </w:p>
    <w:p w:rsidR="00611EF3" w:rsidRPr="00DF36C9" w:rsidRDefault="00902E12">
      <w:pPr>
        <w:pStyle w:val="3"/>
        <w:numPr>
          <w:ilvl w:val="2"/>
          <w:numId w:val="5"/>
        </w:numPr>
        <w:tabs>
          <w:tab w:val="clear" w:pos="851"/>
        </w:tabs>
        <w:ind w:left="0" w:firstLine="540"/>
        <w:rPr>
          <w:rFonts w:ascii="宋体"/>
          <w:b w:val="0"/>
          <w:sz w:val="28"/>
          <w:szCs w:val="28"/>
        </w:rPr>
      </w:pPr>
      <w:bookmarkStart w:id="451" w:name="_Toc475463065"/>
      <w:bookmarkStart w:id="452" w:name="_Toc478741193"/>
      <w:bookmarkStart w:id="453" w:name="_Toc475462227"/>
      <w:bookmarkStart w:id="454" w:name="_Toc475456364"/>
      <w:bookmarkStart w:id="455" w:name="_Toc495397813"/>
      <w:bookmarkStart w:id="456" w:name="_Toc499220063"/>
      <w:bookmarkStart w:id="457" w:name="_Toc499576279"/>
      <w:bookmarkStart w:id="458" w:name="_Toc510188579"/>
      <w:bookmarkStart w:id="459" w:name="_Toc510189331"/>
      <w:r w:rsidRPr="00DF36C9">
        <w:rPr>
          <w:rFonts w:ascii="宋体" w:hAnsi="宋体" w:hint="eastAsia"/>
          <w:b w:val="0"/>
          <w:sz w:val="28"/>
          <w:szCs w:val="28"/>
        </w:rPr>
        <w:t>响应文件正本必须打印，并按要求签字、盖章，副本可以是响应文件正本复印，正本与副本不符，以正本为准。</w:t>
      </w:r>
      <w:bookmarkEnd w:id="451"/>
      <w:bookmarkEnd w:id="452"/>
      <w:bookmarkEnd w:id="453"/>
      <w:bookmarkEnd w:id="454"/>
      <w:bookmarkEnd w:id="455"/>
      <w:bookmarkEnd w:id="456"/>
      <w:bookmarkEnd w:id="457"/>
      <w:bookmarkEnd w:id="458"/>
      <w:bookmarkEnd w:id="459"/>
    </w:p>
    <w:p w:rsidR="00611EF3" w:rsidRPr="00DF36C9" w:rsidRDefault="00902E12">
      <w:pPr>
        <w:pStyle w:val="3"/>
        <w:numPr>
          <w:ilvl w:val="2"/>
          <w:numId w:val="5"/>
        </w:numPr>
        <w:tabs>
          <w:tab w:val="clear" w:pos="851"/>
        </w:tabs>
        <w:ind w:left="0" w:firstLine="540"/>
        <w:rPr>
          <w:rFonts w:ascii="宋体"/>
          <w:b w:val="0"/>
          <w:sz w:val="28"/>
          <w:szCs w:val="28"/>
        </w:rPr>
      </w:pPr>
      <w:bookmarkStart w:id="460" w:name="_Toc475456365"/>
      <w:bookmarkStart w:id="461" w:name="_Toc475462228"/>
      <w:bookmarkStart w:id="462" w:name="_Toc475463066"/>
      <w:bookmarkStart w:id="463" w:name="_Toc478741194"/>
      <w:bookmarkStart w:id="464" w:name="_Toc495397814"/>
      <w:bookmarkStart w:id="465" w:name="_Toc499220064"/>
      <w:bookmarkStart w:id="466" w:name="_Toc499576280"/>
      <w:bookmarkStart w:id="467" w:name="_Toc510188580"/>
      <w:bookmarkStart w:id="468" w:name="_Toc510189332"/>
      <w:r w:rsidRPr="00DF36C9">
        <w:rPr>
          <w:rFonts w:ascii="宋体" w:hAnsi="宋体" w:hint="eastAsia"/>
          <w:b w:val="0"/>
          <w:sz w:val="28"/>
          <w:szCs w:val="28"/>
        </w:rPr>
        <w:t>响应文件一般不得涂改和增删，如有涂改和增删之处，必须加盖公章或由法定代表人签字或授权代表签字。</w:t>
      </w:r>
      <w:bookmarkEnd w:id="460"/>
      <w:bookmarkEnd w:id="461"/>
      <w:bookmarkEnd w:id="462"/>
      <w:bookmarkEnd w:id="463"/>
      <w:bookmarkEnd w:id="464"/>
      <w:bookmarkEnd w:id="465"/>
      <w:bookmarkEnd w:id="466"/>
      <w:bookmarkEnd w:id="467"/>
      <w:bookmarkEnd w:id="468"/>
    </w:p>
    <w:p w:rsidR="00611EF3" w:rsidRPr="00DF36C9" w:rsidRDefault="00902E12">
      <w:pPr>
        <w:pStyle w:val="3"/>
        <w:tabs>
          <w:tab w:val="clear" w:pos="851"/>
        </w:tabs>
        <w:ind w:firstLineChars="147" w:firstLine="413"/>
        <w:rPr>
          <w:rFonts w:ascii="宋体"/>
          <w:sz w:val="28"/>
          <w:szCs w:val="28"/>
        </w:rPr>
      </w:pPr>
      <w:bookmarkStart w:id="469" w:name="_Toc101843119"/>
      <w:bookmarkStart w:id="470" w:name="_Toc101771366"/>
      <w:bookmarkStart w:id="471" w:name="_Toc478741195"/>
      <w:bookmarkStart w:id="472" w:name="_Toc475463067"/>
      <w:bookmarkStart w:id="473" w:name="_Toc134956128"/>
      <w:bookmarkStart w:id="474" w:name="_Toc101951252"/>
      <w:bookmarkStart w:id="475" w:name="_Toc101775119"/>
      <w:bookmarkStart w:id="476" w:name="_Toc475462229"/>
      <w:bookmarkStart w:id="477" w:name="_Toc475456366"/>
      <w:bookmarkStart w:id="478" w:name="_Toc495397815"/>
      <w:bookmarkStart w:id="479" w:name="_Toc499220065"/>
      <w:bookmarkStart w:id="480" w:name="_Toc499576281"/>
      <w:bookmarkStart w:id="481" w:name="_Toc510188581"/>
      <w:bookmarkStart w:id="482" w:name="_Toc510189333"/>
      <w:r w:rsidRPr="00DF36C9">
        <w:rPr>
          <w:rFonts w:ascii="宋体" w:hAnsi="宋体" w:hint="eastAsia"/>
          <w:sz w:val="28"/>
          <w:szCs w:val="28"/>
        </w:rPr>
        <w:t>（四）响应文件的装订、标记和密封</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611EF3" w:rsidRPr="00DF36C9" w:rsidRDefault="00902E12">
      <w:pPr>
        <w:pStyle w:val="3"/>
        <w:tabs>
          <w:tab w:val="clear" w:pos="851"/>
        </w:tabs>
        <w:ind w:firstLineChars="200" w:firstLine="560"/>
        <w:rPr>
          <w:rFonts w:ascii="宋体" w:hAnsi="宋体"/>
          <w:b w:val="0"/>
          <w:sz w:val="28"/>
          <w:szCs w:val="28"/>
        </w:rPr>
      </w:pPr>
      <w:bookmarkStart w:id="483" w:name="_Toc478741196"/>
      <w:bookmarkStart w:id="484" w:name="_Toc475456367"/>
      <w:bookmarkStart w:id="485" w:name="_Toc475463068"/>
      <w:bookmarkStart w:id="486" w:name="_Toc475462230"/>
      <w:bookmarkStart w:id="487" w:name="_Toc495397816"/>
      <w:bookmarkStart w:id="488" w:name="_Toc499220066"/>
      <w:bookmarkStart w:id="489" w:name="_Toc499576282"/>
      <w:bookmarkStart w:id="490" w:name="_Toc510188582"/>
      <w:bookmarkStart w:id="491" w:name="_Toc510189334"/>
      <w:r w:rsidRPr="00DF36C9">
        <w:rPr>
          <w:rFonts w:ascii="宋体" w:hAnsi="宋体"/>
          <w:b w:val="0"/>
          <w:sz w:val="28"/>
          <w:szCs w:val="28"/>
        </w:rPr>
        <w:t>1.</w:t>
      </w:r>
      <w:r w:rsidRPr="00DF36C9">
        <w:rPr>
          <w:rFonts w:ascii="宋体" w:hAnsi="宋体" w:hint="eastAsia"/>
          <w:b w:val="0"/>
          <w:sz w:val="28"/>
          <w:szCs w:val="28"/>
        </w:rPr>
        <w:t>供应商编制的响应文件应按招标文件的要求装订成册，正本、副本封装完好。</w:t>
      </w:r>
    </w:p>
    <w:p w:rsidR="00611EF3" w:rsidRPr="00DF36C9" w:rsidRDefault="00902E12">
      <w:pPr>
        <w:pStyle w:val="3"/>
        <w:tabs>
          <w:tab w:val="clear" w:pos="851"/>
        </w:tabs>
        <w:ind w:firstLineChars="200" w:firstLine="560"/>
        <w:rPr>
          <w:rFonts w:ascii="宋体" w:hAnsi="宋体"/>
          <w:sz w:val="28"/>
          <w:szCs w:val="28"/>
          <w:u w:val="single"/>
        </w:rPr>
      </w:pPr>
      <w:r w:rsidRPr="00DF36C9">
        <w:rPr>
          <w:rFonts w:ascii="宋体" w:hAnsi="宋体" w:hint="eastAsia"/>
          <w:b w:val="0"/>
          <w:sz w:val="28"/>
          <w:szCs w:val="28"/>
        </w:rPr>
        <w:t>2.</w:t>
      </w:r>
      <w:r w:rsidRPr="00DF36C9">
        <w:rPr>
          <w:rFonts w:ascii="宋体" w:hAnsi="宋体" w:hint="eastAsia"/>
          <w:b w:val="0"/>
          <w:bCs w:val="0"/>
          <w:strike/>
          <w:sz w:val="28"/>
          <w:szCs w:val="28"/>
          <w:u w:val="single"/>
        </w:rPr>
        <w:t>如各投标供应商同时对多个子包进行响应，则须分别制作响应文件，并且分别装订和密封。</w:t>
      </w:r>
      <w:bookmarkStart w:id="492" w:name="_Toc134955418"/>
      <w:bookmarkStart w:id="493" w:name="_Toc475463069"/>
      <w:bookmarkStart w:id="494" w:name="_Toc478741197"/>
      <w:bookmarkStart w:id="495" w:name="_Toc475462231"/>
      <w:bookmarkStart w:id="496" w:name="_Toc475456368"/>
      <w:bookmarkStart w:id="497" w:name="_Toc495397817"/>
      <w:bookmarkStart w:id="498" w:name="_Toc499220067"/>
      <w:bookmarkStart w:id="499" w:name="_Toc499576283"/>
      <w:bookmarkEnd w:id="483"/>
      <w:bookmarkEnd w:id="484"/>
      <w:bookmarkEnd w:id="485"/>
      <w:bookmarkEnd w:id="486"/>
      <w:bookmarkEnd w:id="487"/>
      <w:bookmarkEnd w:id="488"/>
      <w:bookmarkEnd w:id="489"/>
      <w:bookmarkEnd w:id="490"/>
      <w:bookmarkEnd w:id="491"/>
    </w:p>
    <w:p w:rsidR="00611EF3" w:rsidRPr="00DF36C9" w:rsidRDefault="00902E12">
      <w:pPr>
        <w:pStyle w:val="3"/>
        <w:tabs>
          <w:tab w:val="clear" w:pos="851"/>
        </w:tabs>
        <w:ind w:firstLineChars="200" w:firstLine="560"/>
        <w:rPr>
          <w:rFonts w:ascii="宋体" w:hAnsi="宋体"/>
          <w:b w:val="0"/>
          <w:sz w:val="28"/>
          <w:szCs w:val="28"/>
        </w:rPr>
      </w:pPr>
      <w:bookmarkStart w:id="500" w:name="_Toc510189335"/>
      <w:bookmarkStart w:id="501" w:name="_Toc510188583"/>
      <w:r w:rsidRPr="00DF36C9">
        <w:rPr>
          <w:rFonts w:ascii="宋体" w:hAnsi="宋体" w:hint="eastAsia"/>
          <w:b w:val="0"/>
          <w:sz w:val="28"/>
          <w:szCs w:val="28"/>
        </w:rPr>
        <w:t>3</w:t>
      </w:r>
      <w:r w:rsidRPr="00DF36C9">
        <w:rPr>
          <w:rFonts w:ascii="宋体" w:hAnsi="宋体"/>
          <w:b w:val="0"/>
          <w:sz w:val="28"/>
          <w:szCs w:val="28"/>
        </w:rPr>
        <w:t>.</w:t>
      </w:r>
      <w:r w:rsidRPr="00DF36C9">
        <w:rPr>
          <w:rFonts w:ascii="宋体" w:hAnsi="宋体" w:hint="eastAsia"/>
          <w:b w:val="0"/>
          <w:sz w:val="28"/>
          <w:szCs w:val="28"/>
        </w:rPr>
        <w:t>封套上建议按以下顺序标明如下字样：</w:t>
      </w:r>
      <w:bookmarkEnd w:id="492"/>
      <w:bookmarkEnd w:id="493"/>
      <w:bookmarkEnd w:id="494"/>
      <w:bookmarkEnd w:id="495"/>
      <w:bookmarkEnd w:id="496"/>
      <w:bookmarkEnd w:id="497"/>
      <w:bookmarkEnd w:id="498"/>
      <w:bookmarkEnd w:id="499"/>
      <w:bookmarkEnd w:id="500"/>
      <w:bookmarkEnd w:id="501"/>
    </w:p>
    <w:p w:rsidR="00611EF3" w:rsidRPr="00DF36C9" w:rsidRDefault="00611EF3">
      <w:pPr>
        <w:pStyle w:val="a0"/>
      </w:pPr>
    </w:p>
    <w:p w:rsidR="00611EF3" w:rsidRPr="00DF36C9" w:rsidRDefault="00611EF3">
      <w:pPr>
        <w:pStyle w:val="a0"/>
      </w:pPr>
    </w:p>
    <w:p w:rsidR="00611EF3" w:rsidRPr="00DF36C9" w:rsidRDefault="00611EF3">
      <w:pPr>
        <w:pStyle w:val="a0"/>
      </w:pPr>
    </w:p>
    <w:p w:rsidR="00611EF3" w:rsidRPr="00DF36C9" w:rsidRDefault="00611EF3">
      <w:pPr>
        <w:pStyle w:val="a0"/>
      </w:pPr>
    </w:p>
    <w:tbl>
      <w:tblPr>
        <w:tblW w:w="7140" w:type="dxa"/>
        <w:tblInd w:w="13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140"/>
      </w:tblGrid>
      <w:tr w:rsidR="00611EF3" w:rsidRPr="00DF36C9">
        <w:trPr>
          <w:trHeight w:val="462"/>
        </w:trPr>
        <w:tc>
          <w:tcPr>
            <w:tcW w:w="7140" w:type="dxa"/>
            <w:tcBorders>
              <w:top w:val="double" w:sz="6" w:space="0" w:color="000000"/>
              <w:bottom w:val="double" w:sz="6" w:space="0" w:color="000000"/>
            </w:tcBorders>
          </w:tcPr>
          <w:p w:rsidR="00611EF3" w:rsidRPr="00DF36C9" w:rsidRDefault="00902E12">
            <w:pPr>
              <w:tabs>
                <w:tab w:val="left" w:pos="1080"/>
                <w:tab w:val="left" w:pos="1620"/>
              </w:tabs>
              <w:snapToGrid w:val="0"/>
              <w:spacing w:line="360" w:lineRule="auto"/>
              <w:rPr>
                <w:rFonts w:ascii="宋体"/>
                <w:sz w:val="28"/>
                <w:szCs w:val="28"/>
              </w:rPr>
            </w:pPr>
            <w:bookmarkStart w:id="502" w:name="_Toc475456369"/>
            <w:bookmarkStart w:id="503" w:name="_Toc475463070"/>
            <w:bookmarkStart w:id="504" w:name="_Toc478741198"/>
            <w:bookmarkStart w:id="505" w:name="_Toc475462232"/>
            <w:bookmarkStart w:id="506" w:name="_Toc101951254"/>
            <w:bookmarkStart w:id="507" w:name="_Toc134956130"/>
            <w:bookmarkStart w:id="508" w:name="_Toc101843121"/>
            <w:bookmarkStart w:id="509" w:name="_Toc101775121"/>
            <w:bookmarkStart w:id="510" w:name="_Toc101771368"/>
            <w:r w:rsidRPr="00DF36C9">
              <w:rPr>
                <w:rFonts w:ascii="宋体" w:hAnsi="宋体" w:hint="eastAsia"/>
                <w:sz w:val="28"/>
                <w:szCs w:val="28"/>
              </w:rPr>
              <w:lastRenderedPageBreak/>
              <w:t>收件人：</w:t>
            </w:r>
            <w:r w:rsidRPr="00DF36C9">
              <w:rPr>
                <w:rFonts w:ascii="宋体" w:hAnsi="宋体"/>
                <w:sz w:val="28"/>
                <w:szCs w:val="28"/>
              </w:rPr>
              <w:t xml:space="preserve"> </w:t>
            </w:r>
          </w:p>
          <w:p w:rsidR="00611EF3" w:rsidRPr="00DF36C9" w:rsidRDefault="00902E12">
            <w:pPr>
              <w:snapToGrid w:val="0"/>
              <w:spacing w:line="360" w:lineRule="auto"/>
              <w:ind w:left="1375" w:hangingChars="491" w:hanging="1375"/>
              <w:jc w:val="both"/>
              <w:rPr>
                <w:rFonts w:ascii="宋体" w:cs="Arial"/>
                <w:sz w:val="28"/>
                <w:szCs w:val="28"/>
              </w:rPr>
            </w:pPr>
            <w:r w:rsidRPr="00DF36C9">
              <w:rPr>
                <w:rFonts w:ascii="宋体" w:hAnsi="宋体" w:cs="Arial" w:hint="eastAsia"/>
                <w:sz w:val="28"/>
                <w:szCs w:val="28"/>
              </w:rPr>
              <w:t>项目名称：</w:t>
            </w:r>
            <w:r w:rsidRPr="00DF36C9">
              <w:rPr>
                <w:rFonts w:ascii="宋体" w:hAnsi="宋体" w:cs="Arial"/>
                <w:sz w:val="28"/>
                <w:szCs w:val="28"/>
              </w:rPr>
              <w:t xml:space="preserve"> </w:t>
            </w:r>
          </w:p>
          <w:p w:rsidR="00611EF3" w:rsidRPr="00DF36C9" w:rsidRDefault="00902E12">
            <w:pPr>
              <w:snapToGrid w:val="0"/>
              <w:spacing w:line="360" w:lineRule="auto"/>
              <w:jc w:val="both"/>
              <w:rPr>
                <w:rFonts w:ascii="宋体" w:cs="Arial"/>
                <w:bCs/>
                <w:sz w:val="28"/>
                <w:szCs w:val="28"/>
              </w:rPr>
            </w:pPr>
            <w:r w:rsidRPr="00DF36C9">
              <w:rPr>
                <w:rFonts w:ascii="宋体" w:hAnsi="宋体" w:cs="Arial" w:hint="eastAsia"/>
                <w:sz w:val="28"/>
                <w:szCs w:val="28"/>
              </w:rPr>
              <w:t>项目编号：</w:t>
            </w:r>
            <w:r w:rsidRPr="00DF36C9">
              <w:rPr>
                <w:rFonts w:ascii="宋体" w:hAnsi="宋体" w:cs="Arial"/>
                <w:bCs/>
                <w:sz w:val="28"/>
                <w:szCs w:val="28"/>
              </w:rPr>
              <w:t xml:space="preserve"> </w:t>
            </w:r>
          </w:p>
          <w:p w:rsidR="00611EF3" w:rsidRPr="00DF36C9" w:rsidRDefault="00902E12">
            <w:pPr>
              <w:snapToGrid w:val="0"/>
              <w:spacing w:line="360" w:lineRule="auto"/>
              <w:jc w:val="both"/>
              <w:rPr>
                <w:rFonts w:ascii="宋体" w:cs="Arial"/>
                <w:bCs/>
                <w:sz w:val="28"/>
                <w:szCs w:val="28"/>
              </w:rPr>
            </w:pPr>
            <w:r w:rsidRPr="00DF36C9">
              <w:rPr>
                <w:rFonts w:ascii="宋体" w:hAnsi="宋体" w:cs="Arial" w:hint="eastAsia"/>
                <w:bCs/>
                <w:sz w:val="28"/>
                <w:szCs w:val="28"/>
              </w:rPr>
              <w:t>响应子包：</w:t>
            </w:r>
          </w:p>
          <w:p w:rsidR="00611EF3" w:rsidRPr="00DF36C9" w:rsidRDefault="00902E12">
            <w:pPr>
              <w:snapToGrid w:val="0"/>
              <w:spacing w:line="360" w:lineRule="auto"/>
              <w:jc w:val="both"/>
              <w:rPr>
                <w:rFonts w:ascii="宋体"/>
                <w:sz w:val="28"/>
                <w:szCs w:val="28"/>
              </w:rPr>
            </w:pPr>
            <w:r w:rsidRPr="00DF36C9">
              <w:rPr>
                <w:rFonts w:ascii="宋体" w:hAnsi="宋体" w:hint="eastAsia"/>
                <w:sz w:val="28"/>
                <w:szCs w:val="28"/>
              </w:rPr>
              <w:t>供应商名称：</w:t>
            </w:r>
          </w:p>
          <w:p w:rsidR="00611EF3" w:rsidRPr="00DF36C9" w:rsidRDefault="00902E12">
            <w:pPr>
              <w:snapToGrid w:val="0"/>
              <w:spacing w:line="360" w:lineRule="auto"/>
              <w:jc w:val="both"/>
              <w:rPr>
                <w:rFonts w:ascii="宋体"/>
                <w:sz w:val="28"/>
                <w:szCs w:val="28"/>
              </w:rPr>
            </w:pPr>
            <w:r w:rsidRPr="00DF36C9">
              <w:rPr>
                <w:rFonts w:ascii="宋体" w:hAnsi="宋体" w:hint="eastAsia"/>
                <w:sz w:val="28"/>
                <w:szCs w:val="28"/>
              </w:rPr>
              <w:t>供应商地址、联系人、电话及电子邮箱</w:t>
            </w:r>
          </w:p>
          <w:p w:rsidR="00611EF3" w:rsidRPr="00DF36C9" w:rsidRDefault="00902E12">
            <w:pPr>
              <w:pStyle w:val="a0"/>
              <w:snapToGrid w:val="0"/>
              <w:spacing w:line="360" w:lineRule="auto"/>
              <w:ind w:firstLine="0"/>
              <w:rPr>
                <w:rFonts w:ascii="宋体"/>
                <w:kern w:val="2"/>
                <w:sz w:val="28"/>
                <w:szCs w:val="28"/>
              </w:rPr>
            </w:pPr>
            <w:r w:rsidRPr="00DF36C9">
              <w:rPr>
                <w:rFonts w:ascii="宋体" w:hAnsi="宋体" w:hint="eastAsia"/>
                <w:kern w:val="2"/>
                <w:sz w:val="28"/>
                <w:szCs w:val="28"/>
              </w:rPr>
              <w:t>在规定的开启时间</w:t>
            </w:r>
            <w:r w:rsidRPr="00DF36C9">
              <w:rPr>
                <w:rFonts w:ascii="宋体" w:hAnsi="宋体" w:cs="Arial"/>
                <w:kern w:val="2"/>
                <w:sz w:val="28"/>
                <w:szCs w:val="28"/>
              </w:rPr>
              <w:t>201</w:t>
            </w:r>
            <w:r w:rsidRPr="00DF36C9">
              <w:rPr>
                <w:rFonts w:ascii="宋体" w:hAnsi="宋体" w:cs="Arial" w:hint="eastAsia"/>
                <w:kern w:val="2"/>
                <w:sz w:val="28"/>
                <w:szCs w:val="28"/>
              </w:rPr>
              <w:t>9年</w:t>
            </w:r>
            <w:r w:rsidRPr="00DF36C9">
              <w:rPr>
                <w:rFonts w:ascii="宋体" w:hAnsi="宋体" w:cs="Arial"/>
                <w:kern w:val="2"/>
                <w:sz w:val="28"/>
                <w:szCs w:val="28"/>
              </w:rPr>
              <w:t xml:space="preserve">   </w:t>
            </w:r>
            <w:r w:rsidRPr="00DF36C9">
              <w:rPr>
                <w:rFonts w:ascii="宋体" w:hAnsi="宋体" w:cs="Arial" w:hint="eastAsia"/>
                <w:kern w:val="2"/>
                <w:sz w:val="28"/>
                <w:szCs w:val="28"/>
              </w:rPr>
              <w:t>月</w:t>
            </w:r>
            <w:r w:rsidRPr="00DF36C9">
              <w:rPr>
                <w:rFonts w:ascii="宋体" w:hAnsi="宋体" w:cs="Arial"/>
                <w:kern w:val="2"/>
                <w:sz w:val="28"/>
                <w:szCs w:val="28"/>
              </w:rPr>
              <w:t xml:space="preserve">   </w:t>
            </w:r>
            <w:r w:rsidRPr="00DF36C9">
              <w:rPr>
                <w:rFonts w:ascii="宋体" w:hAnsi="宋体" w:cs="Arial" w:hint="eastAsia"/>
                <w:kern w:val="2"/>
                <w:sz w:val="28"/>
                <w:szCs w:val="28"/>
              </w:rPr>
              <w:t>日</w:t>
            </w:r>
            <w:r w:rsidRPr="00DF36C9">
              <w:rPr>
                <w:rFonts w:ascii="宋体" w:hAnsi="宋体" w:cs="Arial"/>
                <w:kern w:val="2"/>
                <w:sz w:val="28"/>
                <w:szCs w:val="28"/>
              </w:rPr>
              <w:t xml:space="preserve">   </w:t>
            </w:r>
            <w:r w:rsidRPr="00DF36C9">
              <w:rPr>
                <w:rFonts w:ascii="宋体" w:hAnsi="宋体" w:cs="Arial" w:hint="eastAsia"/>
                <w:kern w:val="2"/>
                <w:sz w:val="28"/>
                <w:szCs w:val="28"/>
              </w:rPr>
              <w:t>午</w:t>
            </w:r>
            <w:r w:rsidRPr="00DF36C9">
              <w:rPr>
                <w:rFonts w:ascii="宋体" w:hAnsi="宋体" w:cs="Arial"/>
                <w:kern w:val="2"/>
                <w:sz w:val="28"/>
                <w:szCs w:val="28"/>
              </w:rPr>
              <w:t xml:space="preserve">  :30</w:t>
            </w:r>
            <w:r w:rsidRPr="00DF36C9">
              <w:rPr>
                <w:rFonts w:ascii="宋体" w:hAnsi="宋体" w:hint="eastAsia"/>
                <w:kern w:val="2"/>
                <w:sz w:val="28"/>
                <w:szCs w:val="28"/>
              </w:rPr>
              <w:t>之前不得启封</w:t>
            </w:r>
          </w:p>
        </w:tc>
      </w:tr>
    </w:tbl>
    <w:p w:rsidR="00611EF3" w:rsidRPr="00DF36C9" w:rsidRDefault="00902E12">
      <w:pPr>
        <w:pStyle w:val="3"/>
        <w:tabs>
          <w:tab w:val="clear" w:pos="851"/>
        </w:tabs>
        <w:ind w:firstLineChars="200" w:firstLine="560"/>
        <w:rPr>
          <w:rFonts w:ascii="宋体"/>
          <w:b w:val="0"/>
          <w:sz w:val="28"/>
          <w:szCs w:val="28"/>
        </w:rPr>
      </w:pPr>
      <w:bookmarkStart w:id="511" w:name="_Toc510189336"/>
      <w:bookmarkStart w:id="512" w:name="_Toc499576284"/>
      <w:bookmarkStart w:id="513" w:name="_Toc499220068"/>
      <w:bookmarkStart w:id="514" w:name="_Toc495397818"/>
      <w:bookmarkStart w:id="515" w:name="_Toc510188584"/>
      <w:bookmarkStart w:id="516" w:name="_Toc475456370"/>
      <w:bookmarkStart w:id="517" w:name="_Toc478741199"/>
      <w:bookmarkStart w:id="518" w:name="_Toc475463071"/>
      <w:bookmarkStart w:id="519" w:name="_Toc475462233"/>
      <w:bookmarkStart w:id="520" w:name="_Toc495397819"/>
      <w:bookmarkStart w:id="521" w:name="_Toc499576285"/>
      <w:bookmarkStart w:id="522" w:name="_Toc499220069"/>
      <w:bookmarkEnd w:id="502"/>
      <w:bookmarkEnd w:id="503"/>
      <w:bookmarkEnd w:id="504"/>
      <w:bookmarkEnd w:id="505"/>
      <w:r w:rsidRPr="00DF36C9">
        <w:rPr>
          <w:rFonts w:ascii="宋体" w:hAnsi="宋体" w:hint="eastAsia"/>
          <w:b w:val="0"/>
          <w:sz w:val="28"/>
          <w:szCs w:val="28"/>
        </w:rPr>
        <w:t>4</w:t>
      </w:r>
      <w:r w:rsidRPr="00DF36C9">
        <w:rPr>
          <w:rFonts w:ascii="宋体" w:hAnsi="宋体"/>
          <w:b w:val="0"/>
          <w:sz w:val="28"/>
          <w:szCs w:val="28"/>
        </w:rPr>
        <w:t>.</w:t>
      </w:r>
      <w:r w:rsidRPr="00865029">
        <w:rPr>
          <w:rFonts w:ascii="宋体" w:hAnsi="宋体" w:hint="eastAsia"/>
          <w:b w:val="0"/>
          <w:strike/>
          <w:sz w:val="28"/>
          <w:szCs w:val="28"/>
        </w:rPr>
        <w:t>投标保证金应以现金的方式与投标文件同时递交。</w:t>
      </w:r>
      <w:bookmarkEnd w:id="511"/>
      <w:bookmarkEnd w:id="512"/>
      <w:bookmarkEnd w:id="513"/>
      <w:bookmarkEnd w:id="514"/>
      <w:bookmarkEnd w:id="515"/>
    </w:p>
    <w:p w:rsidR="00611EF3" w:rsidRPr="00DF36C9" w:rsidRDefault="00902E12">
      <w:pPr>
        <w:pStyle w:val="3"/>
        <w:tabs>
          <w:tab w:val="clear" w:pos="851"/>
        </w:tabs>
        <w:ind w:firstLineChars="200" w:firstLine="560"/>
        <w:rPr>
          <w:rFonts w:ascii="宋体"/>
          <w:b w:val="0"/>
          <w:sz w:val="28"/>
          <w:szCs w:val="28"/>
        </w:rPr>
      </w:pPr>
      <w:bookmarkStart w:id="523" w:name="_Toc510188585"/>
      <w:bookmarkStart w:id="524" w:name="_Toc510189337"/>
      <w:r w:rsidRPr="00DF36C9">
        <w:rPr>
          <w:rFonts w:ascii="宋体" w:hAnsi="宋体" w:hint="eastAsia"/>
          <w:b w:val="0"/>
          <w:sz w:val="28"/>
          <w:szCs w:val="28"/>
        </w:rPr>
        <w:t>5</w:t>
      </w:r>
      <w:r w:rsidRPr="00DF36C9">
        <w:rPr>
          <w:rFonts w:ascii="宋体"/>
          <w:b w:val="0"/>
          <w:sz w:val="28"/>
          <w:szCs w:val="28"/>
        </w:rPr>
        <w:t>.</w:t>
      </w:r>
      <w:r w:rsidRPr="00DF36C9">
        <w:rPr>
          <w:rFonts w:ascii="宋体" w:hAnsi="宋体" w:hint="eastAsia"/>
          <w:b w:val="0"/>
          <w:sz w:val="28"/>
          <w:szCs w:val="28"/>
        </w:rPr>
        <w:t>采购人对不可抗力事件造成的响应文件的损坏、丢失不承担任何责任。</w:t>
      </w:r>
      <w:bookmarkStart w:id="525" w:name="_Toc495397820"/>
      <w:bookmarkStart w:id="526" w:name="_Toc499220070"/>
      <w:bookmarkStart w:id="527" w:name="_Toc499576286"/>
      <w:bookmarkEnd w:id="516"/>
      <w:bookmarkEnd w:id="517"/>
      <w:bookmarkEnd w:id="518"/>
      <w:bookmarkEnd w:id="519"/>
      <w:bookmarkEnd w:id="520"/>
      <w:bookmarkEnd w:id="521"/>
      <w:bookmarkEnd w:id="522"/>
      <w:bookmarkEnd w:id="523"/>
      <w:bookmarkEnd w:id="524"/>
    </w:p>
    <w:p w:rsidR="00611EF3" w:rsidRPr="00DF36C9" w:rsidRDefault="00902E12">
      <w:pPr>
        <w:pStyle w:val="3"/>
        <w:tabs>
          <w:tab w:val="clear" w:pos="851"/>
        </w:tabs>
        <w:ind w:firstLineChars="200" w:firstLine="560"/>
        <w:rPr>
          <w:rFonts w:ascii="宋体"/>
          <w:b w:val="0"/>
          <w:sz w:val="28"/>
          <w:szCs w:val="28"/>
        </w:rPr>
      </w:pPr>
      <w:bookmarkStart w:id="528" w:name="_Toc510188586"/>
      <w:bookmarkStart w:id="529" w:name="_Toc510189338"/>
      <w:r w:rsidRPr="00DF36C9">
        <w:rPr>
          <w:rFonts w:ascii="宋体" w:hAnsi="宋体" w:hint="eastAsia"/>
          <w:b w:val="0"/>
          <w:sz w:val="28"/>
          <w:szCs w:val="28"/>
        </w:rPr>
        <w:t>6</w:t>
      </w:r>
      <w:r w:rsidRPr="00DF36C9">
        <w:rPr>
          <w:rFonts w:ascii="宋体"/>
          <w:b w:val="0"/>
          <w:sz w:val="28"/>
          <w:szCs w:val="28"/>
        </w:rPr>
        <w:t>.</w:t>
      </w:r>
      <w:r w:rsidRPr="00DF36C9">
        <w:rPr>
          <w:rFonts w:ascii="宋体" w:hAnsi="宋体" w:hint="eastAsia"/>
          <w:b w:val="0"/>
          <w:sz w:val="28"/>
          <w:szCs w:val="28"/>
        </w:rPr>
        <w:t>如果未按要求密封和标记，采购人对误投或提前启封概不负责。</w:t>
      </w:r>
      <w:bookmarkEnd w:id="525"/>
      <w:bookmarkEnd w:id="526"/>
      <w:bookmarkEnd w:id="527"/>
      <w:bookmarkEnd w:id="528"/>
      <w:bookmarkEnd w:id="529"/>
    </w:p>
    <w:p w:rsidR="00611EF3" w:rsidRPr="00DF36C9" w:rsidRDefault="00902E12">
      <w:pPr>
        <w:pStyle w:val="3"/>
        <w:tabs>
          <w:tab w:val="clear" w:pos="851"/>
        </w:tabs>
        <w:ind w:firstLineChars="147" w:firstLine="413"/>
        <w:rPr>
          <w:rFonts w:ascii="宋体"/>
          <w:sz w:val="28"/>
          <w:szCs w:val="28"/>
        </w:rPr>
      </w:pPr>
      <w:bookmarkStart w:id="530" w:name="_Toc495397821"/>
      <w:bookmarkStart w:id="531" w:name="_Toc475456371"/>
      <w:bookmarkStart w:id="532" w:name="_Toc475462234"/>
      <w:bookmarkStart w:id="533" w:name="_Toc475463072"/>
      <w:bookmarkStart w:id="534" w:name="_Toc478741200"/>
      <w:bookmarkStart w:id="535" w:name="_Toc499220071"/>
      <w:bookmarkStart w:id="536" w:name="_Toc499576287"/>
      <w:bookmarkStart w:id="537" w:name="_Toc510188587"/>
      <w:bookmarkStart w:id="538" w:name="_Toc510189339"/>
      <w:r w:rsidRPr="00DF36C9">
        <w:rPr>
          <w:rFonts w:ascii="宋体" w:hAnsi="宋体" w:hint="eastAsia"/>
          <w:sz w:val="28"/>
          <w:szCs w:val="28"/>
        </w:rPr>
        <w:t>（五）响应文件的递交</w:t>
      </w:r>
      <w:bookmarkEnd w:id="530"/>
      <w:bookmarkEnd w:id="531"/>
      <w:bookmarkEnd w:id="532"/>
      <w:bookmarkEnd w:id="533"/>
      <w:bookmarkEnd w:id="534"/>
      <w:bookmarkEnd w:id="535"/>
      <w:bookmarkEnd w:id="536"/>
      <w:bookmarkEnd w:id="537"/>
      <w:bookmarkEnd w:id="538"/>
    </w:p>
    <w:p w:rsidR="00611EF3" w:rsidRPr="00DF36C9" w:rsidRDefault="00902E12">
      <w:pPr>
        <w:pStyle w:val="3"/>
        <w:tabs>
          <w:tab w:val="clear" w:pos="851"/>
        </w:tabs>
        <w:ind w:firstLineChars="200" w:firstLine="560"/>
        <w:rPr>
          <w:rFonts w:ascii="宋体"/>
          <w:b w:val="0"/>
          <w:sz w:val="28"/>
          <w:szCs w:val="28"/>
        </w:rPr>
      </w:pPr>
      <w:bookmarkStart w:id="539" w:name="_Toc475456372"/>
      <w:bookmarkStart w:id="540" w:name="_Toc475462235"/>
      <w:bookmarkStart w:id="541" w:name="_Toc495397822"/>
      <w:bookmarkStart w:id="542" w:name="_Toc478741201"/>
      <w:bookmarkStart w:id="543" w:name="_Toc475463073"/>
      <w:bookmarkStart w:id="544" w:name="_Toc499220072"/>
      <w:bookmarkStart w:id="545" w:name="_Toc499576288"/>
      <w:bookmarkStart w:id="546" w:name="_Toc510188588"/>
      <w:bookmarkStart w:id="547" w:name="_Toc510189340"/>
      <w:r w:rsidRPr="00DF36C9">
        <w:rPr>
          <w:rFonts w:ascii="宋体" w:hAnsi="宋体"/>
          <w:b w:val="0"/>
          <w:sz w:val="28"/>
          <w:szCs w:val="28"/>
        </w:rPr>
        <w:t>1.</w:t>
      </w:r>
      <w:r w:rsidRPr="00DF36C9">
        <w:rPr>
          <w:rFonts w:ascii="宋体" w:hAnsi="宋体" w:hint="eastAsia"/>
          <w:b w:val="0"/>
          <w:sz w:val="28"/>
          <w:szCs w:val="28"/>
        </w:rPr>
        <w:t>所有响应文件应在响应截止时间前送达采购人投标地点。</w:t>
      </w:r>
      <w:bookmarkStart w:id="548" w:name="_Toc499220073"/>
      <w:bookmarkStart w:id="549" w:name="_Toc499576289"/>
      <w:bookmarkStart w:id="550" w:name="_Toc475462237"/>
      <w:bookmarkStart w:id="551" w:name="_Toc475456374"/>
      <w:bookmarkStart w:id="552" w:name="_Toc478741203"/>
      <w:bookmarkStart w:id="553" w:name="_Toc475463075"/>
      <w:bookmarkStart w:id="554" w:name="_Toc495397824"/>
      <w:bookmarkEnd w:id="539"/>
      <w:bookmarkEnd w:id="540"/>
      <w:bookmarkEnd w:id="541"/>
      <w:bookmarkEnd w:id="542"/>
      <w:bookmarkEnd w:id="543"/>
      <w:bookmarkEnd w:id="544"/>
      <w:bookmarkEnd w:id="545"/>
      <w:bookmarkEnd w:id="546"/>
      <w:bookmarkEnd w:id="547"/>
    </w:p>
    <w:p w:rsidR="00611EF3" w:rsidRPr="00DF36C9" w:rsidRDefault="00902E12">
      <w:pPr>
        <w:pStyle w:val="3"/>
        <w:tabs>
          <w:tab w:val="clear" w:pos="851"/>
        </w:tabs>
        <w:ind w:firstLineChars="200" w:firstLine="560"/>
        <w:rPr>
          <w:rFonts w:ascii="宋体"/>
          <w:b w:val="0"/>
          <w:sz w:val="28"/>
          <w:szCs w:val="28"/>
        </w:rPr>
      </w:pPr>
      <w:bookmarkStart w:id="555" w:name="_Toc510188589"/>
      <w:bookmarkStart w:id="556" w:name="_Toc510189341"/>
      <w:r w:rsidRPr="00DF36C9">
        <w:rPr>
          <w:rFonts w:ascii="宋体" w:hAnsi="宋体"/>
          <w:b w:val="0"/>
          <w:sz w:val="28"/>
          <w:szCs w:val="28"/>
        </w:rPr>
        <w:t>2.</w:t>
      </w:r>
      <w:r w:rsidRPr="00DF36C9">
        <w:rPr>
          <w:rFonts w:ascii="宋体" w:hAnsi="宋体" w:hint="eastAsia"/>
          <w:b w:val="0"/>
          <w:sz w:val="28"/>
          <w:szCs w:val="28"/>
        </w:rPr>
        <w:t>供应商应当在招标文件要求的截止时间前，将响应文件密封送达指定地点。在截止时间后送达的响应文件为无效文件，采购人应当拒收。</w:t>
      </w:r>
      <w:bookmarkStart w:id="557" w:name="_Toc499220074"/>
      <w:bookmarkStart w:id="558" w:name="_Toc499576290"/>
      <w:bookmarkEnd w:id="548"/>
      <w:bookmarkEnd w:id="549"/>
      <w:bookmarkEnd w:id="555"/>
      <w:bookmarkEnd w:id="556"/>
    </w:p>
    <w:p w:rsidR="00611EF3" w:rsidRPr="00DF36C9" w:rsidRDefault="00902E12">
      <w:pPr>
        <w:pStyle w:val="3"/>
        <w:tabs>
          <w:tab w:val="clear" w:pos="851"/>
        </w:tabs>
        <w:ind w:firstLineChars="200" w:firstLine="560"/>
        <w:rPr>
          <w:rFonts w:ascii="宋体"/>
          <w:b w:val="0"/>
          <w:sz w:val="28"/>
          <w:szCs w:val="28"/>
        </w:rPr>
      </w:pPr>
      <w:bookmarkStart w:id="559" w:name="_Toc510189342"/>
      <w:bookmarkStart w:id="560" w:name="_Toc510188590"/>
      <w:r w:rsidRPr="00DF36C9">
        <w:rPr>
          <w:rFonts w:ascii="宋体" w:hAnsi="宋体"/>
          <w:b w:val="0"/>
          <w:sz w:val="28"/>
          <w:szCs w:val="28"/>
        </w:rPr>
        <w:t>3.</w:t>
      </w:r>
      <w:r w:rsidRPr="00DF36C9">
        <w:rPr>
          <w:rFonts w:ascii="宋体" w:hAnsi="宋体" w:hint="eastAsia"/>
          <w:b w:val="0"/>
          <w:sz w:val="28"/>
          <w:szCs w:val="28"/>
        </w:rPr>
        <w:t>供应商须由法定代表人或授权代表亲自递交投标文件，否则采购人有权拒收。</w:t>
      </w:r>
      <w:bookmarkEnd w:id="559"/>
      <w:bookmarkEnd w:id="560"/>
    </w:p>
    <w:p w:rsidR="00611EF3" w:rsidRPr="00DF36C9" w:rsidRDefault="00902E12">
      <w:pPr>
        <w:pStyle w:val="3"/>
        <w:tabs>
          <w:tab w:val="clear" w:pos="851"/>
        </w:tabs>
        <w:ind w:firstLineChars="200" w:firstLine="560"/>
        <w:rPr>
          <w:rFonts w:ascii="宋体"/>
          <w:b w:val="0"/>
          <w:sz w:val="28"/>
          <w:szCs w:val="28"/>
        </w:rPr>
      </w:pPr>
      <w:bookmarkStart w:id="561" w:name="_Toc510188591"/>
      <w:bookmarkStart w:id="562" w:name="_Toc510189343"/>
      <w:r w:rsidRPr="00DF36C9">
        <w:rPr>
          <w:rFonts w:ascii="宋体" w:hAnsi="宋体"/>
          <w:b w:val="0"/>
          <w:sz w:val="28"/>
          <w:szCs w:val="28"/>
        </w:rPr>
        <w:t>4</w:t>
      </w:r>
      <w:r w:rsidRPr="00DF36C9">
        <w:rPr>
          <w:rFonts w:ascii="宋体"/>
          <w:b w:val="0"/>
          <w:sz w:val="28"/>
          <w:szCs w:val="28"/>
        </w:rPr>
        <w:t>.</w:t>
      </w:r>
      <w:r w:rsidRPr="00DF36C9">
        <w:rPr>
          <w:rFonts w:ascii="宋体" w:hAnsi="宋体" w:hint="eastAsia"/>
          <w:b w:val="0"/>
          <w:sz w:val="28"/>
          <w:szCs w:val="28"/>
        </w:rPr>
        <w:t>采购人不接受电报、电话、传真方式响应。</w:t>
      </w:r>
      <w:bookmarkEnd w:id="550"/>
      <w:bookmarkEnd w:id="551"/>
      <w:bookmarkEnd w:id="552"/>
      <w:bookmarkEnd w:id="553"/>
      <w:bookmarkEnd w:id="554"/>
      <w:bookmarkEnd w:id="557"/>
      <w:bookmarkEnd w:id="558"/>
      <w:bookmarkEnd w:id="561"/>
      <w:bookmarkEnd w:id="562"/>
    </w:p>
    <w:p w:rsidR="00611EF3" w:rsidRPr="00DF36C9" w:rsidRDefault="00902E12">
      <w:pPr>
        <w:pStyle w:val="3"/>
        <w:tabs>
          <w:tab w:val="clear" w:pos="851"/>
        </w:tabs>
        <w:ind w:firstLineChars="147" w:firstLine="413"/>
        <w:rPr>
          <w:rFonts w:ascii="宋体"/>
          <w:sz w:val="28"/>
          <w:szCs w:val="28"/>
        </w:rPr>
      </w:pPr>
      <w:bookmarkStart w:id="563" w:name="_Toc475462239"/>
      <w:bookmarkStart w:id="564" w:name="_Toc475463077"/>
      <w:bookmarkStart w:id="565" w:name="_Toc478741205"/>
      <w:bookmarkStart w:id="566" w:name="_Toc475456376"/>
      <w:bookmarkStart w:id="567" w:name="_Toc495397825"/>
      <w:bookmarkStart w:id="568" w:name="_Toc499220075"/>
      <w:bookmarkStart w:id="569" w:name="_Toc499576291"/>
      <w:bookmarkStart w:id="570" w:name="_Toc510188592"/>
      <w:bookmarkStart w:id="571" w:name="_Toc510189344"/>
      <w:r w:rsidRPr="00DF36C9">
        <w:rPr>
          <w:rFonts w:ascii="宋体" w:hAnsi="宋体" w:hint="eastAsia"/>
          <w:sz w:val="28"/>
          <w:szCs w:val="28"/>
        </w:rPr>
        <w:t>（六）响应文件的修改与撤回</w:t>
      </w:r>
      <w:bookmarkEnd w:id="506"/>
      <w:bookmarkEnd w:id="507"/>
      <w:bookmarkEnd w:id="508"/>
      <w:bookmarkEnd w:id="509"/>
      <w:bookmarkEnd w:id="510"/>
      <w:bookmarkEnd w:id="563"/>
      <w:bookmarkEnd w:id="564"/>
      <w:bookmarkEnd w:id="565"/>
      <w:bookmarkEnd w:id="566"/>
      <w:bookmarkEnd w:id="567"/>
      <w:bookmarkEnd w:id="568"/>
      <w:bookmarkEnd w:id="569"/>
      <w:bookmarkEnd w:id="570"/>
      <w:bookmarkEnd w:id="571"/>
    </w:p>
    <w:p w:rsidR="00611EF3" w:rsidRPr="00DF36C9" w:rsidRDefault="00902E12">
      <w:pPr>
        <w:pStyle w:val="3"/>
        <w:numPr>
          <w:ilvl w:val="2"/>
          <w:numId w:val="6"/>
        </w:numPr>
        <w:tabs>
          <w:tab w:val="clear" w:pos="851"/>
        </w:tabs>
        <w:ind w:left="0" w:firstLine="540"/>
        <w:rPr>
          <w:rFonts w:ascii="宋体"/>
          <w:b w:val="0"/>
          <w:sz w:val="28"/>
          <w:szCs w:val="28"/>
        </w:rPr>
      </w:pPr>
      <w:bookmarkStart w:id="572" w:name="_Toc475462240"/>
      <w:bookmarkStart w:id="573" w:name="_Toc478741206"/>
      <w:bookmarkStart w:id="574" w:name="_Toc475463078"/>
      <w:bookmarkStart w:id="575" w:name="_Toc475456377"/>
      <w:bookmarkStart w:id="576" w:name="_Toc495397826"/>
      <w:bookmarkStart w:id="577" w:name="_Toc499220076"/>
      <w:bookmarkStart w:id="578" w:name="_Toc499576292"/>
      <w:bookmarkStart w:id="579" w:name="_Toc510188593"/>
      <w:bookmarkStart w:id="580" w:name="_Toc510189345"/>
      <w:r w:rsidRPr="00DF36C9">
        <w:rPr>
          <w:rFonts w:ascii="宋体" w:hAnsi="宋体" w:hint="eastAsia"/>
          <w:b w:val="0"/>
          <w:sz w:val="28"/>
          <w:szCs w:val="28"/>
        </w:rPr>
        <w:t>供应商在招标文件要求提交首次响应文件递交截止时间前，可以补充、修改或者撤回已提交的响应文件，并书面通知采购人。补充、修改的内容为响应文件的一部分，与原响应文件不一致的，以补充、修改的内容为准。</w:t>
      </w:r>
      <w:bookmarkStart w:id="581" w:name="_Toc134955426"/>
      <w:bookmarkEnd w:id="572"/>
      <w:bookmarkEnd w:id="573"/>
      <w:bookmarkEnd w:id="574"/>
      <w:bookmarkEnd w:id="575"/>
      <w:bookmarkEnd w:id="576"/>
      <w:bookmarkEnd w:id="577"/>
      <w:bookmarkEnd w:id="578"/>
      <w:bookmarkEnd w:id="579"/>
      <w:bookmarkEnd w:id="580"/>
    </w:p>
    <w:p w:rsidR="00611EF3" w:rsidRPr="00DF36C9" w:rsidRDefault="00902E12">
      <w:pPr>
        <w:pStyle w:val="3"/>
        <w:numPr>
          <w:ilvl w:val="2"/>
          <w:numId w:val="6"/>
        </w:numPr>
        <w:tabs>
          <w:tab w:val="clear" w:pos="851"/>
        </w:tabs>
        <w:ind w:left="0" w:firstLine="540"/>
        <w:rPr>
          <w:rFonts w:ascii="宋体"/>
          <w:b w:val="0"/>
          <w:sz w:val="28"/>
          <w:szCs w:val="28"/>
        </w:rPr>
      </w:pPr>
      <w:bookmarkStart w:id="582" w:name="_Toc478741207"/>
      <w:bookmarkStart w:id="583" w:name="_Toc475462241"/>
      <w:bookmarkStart w:id="584" w:name="_Toc495397827"/>
      <w:bookmarkStart w:id="585" w:name="_Toc475463079"/>
      <w:bookmarkStart w:id="586" w:name="_Toc475456378"/>
      <w:bookmarkStart w:id="587" w:name="_Toc499220077"/>
      <w:bookmarkStart w:id="588" w:name="_Toc499576293"/>
      <w:bookmarkStart w:id="589" w:name="_Toc510188594"/>
      <w:bookmarkStart w:id="590" w:name="_Toc510189346"/>
      <w:r w:rsidRPr="00DF36C9">
        <w:rPr>
          <w:rFonts w:ascii="宋体" w:hAnsi="宋体" w:hint="eastAsia"/>
          <w:b w:val="0"/>
          <w:sz w:val="28"/>
          <w:szCs w:val="28"/>
        </w:rPr>
        <w:t>供应商补充、修改响应文件的书面材料（应有授权代表签字或加盖公章），须密封送达采购人，同时应在封套上标明“补充、修改响应文件”和项目编号。</w:t>
      </w:r>
      <w:bookmarkEnd w:id="582"/>
      <w:bookmarkEnd w:id="583"/>
      <w:bookmarkEnd w:id="584"/>
      <w:bookmarkEnd w:id="585"/>
      <w:bookmarkEnd w:id="586"/>
      <w:bookmarkEnd w:id="587"/>
      <w:bookmarkEnd w:id="588"/>
      <w:bookmarkEnd w:id="589"/>
      <w:bookmarkEnd w:id="590"/>
    </w:p>
    <w:p w:rsidR="00611EF3" w:rsidRPr="00DF36C9" w:rsidRDefault="00902E12">
      <w:pPr>
        <w:pStyle w:val="3"/>
        <w:numPr>
          <w:ilvl w:val="2"/>
          <w:numId w:val="6"/>
        </w:numPr>
        <w:tabs>
          <w:tab w:val="clear" w:pos="851"/>
        </w:tabs>
        <w:ind w:left="0" w:firstLine="540"/>
        <w:rPr>
          <w:rFonts w:ascii="宋体"/>
          <w:b w:val="0"/>
          <w:sz w:val="28"/>
          <w:szCs w:val="28"/>
        </w:rPr>
      </w:pPr>
      <w:bookmarkStart w:id="591" w:name="_Toc475462242"/>
      <w:bookmarkStart w:id="592" w:name="_Toc478741208"/>
      <w:bookmarkStart w:id="593" w:name="_Toc495397828"/>
      <w:bookmarkStart w:id="594" w:name="_Toc475463080"/>
      <w:bookmarkStart w:id="595" w:name="_Toc475456379"/>
      <w:bookmarkStart w:id="596" w:name="_Toc499220078"/>
      <w:bookmarkStart w:id="597" w:name="_Toc499576294"/>
      <w:bookmarkStart w:id="598" w:name="_Toc510188595"/>
      <w:bookmarkStart w:id="599" w:name="_Toc510189347"/>
      <w:r w:rsidRPr="00DF36C9">
        <w:rPr>
          <w:rFonts w:ascii="宋体" w:hAnsi="宋体" w:hint="eastAsia"/>
          <w:b w:val="0"/>
          <w:sz w:val="28"/>
          <w:szCs w:val="28"/>
        </w:rPr>
        <w:t>撤回响应文件应以书面形式通知采购人，并有法定代表人或授权代表的签字和加盖公章。</w:t>
      </w:r>
      <w:bookmarkEnd w:id="591"/>
      <w:bookmarkEnd w:id="592"/>
      <w:bookmarkEnd w:id="593"/>
      <w:bookmarkEnd w:id="594"/>
      <w:bookmarkEnd w:id="595"/>
      <w:bookmarkEnd w:id="596"/>
      <w:bookmarkEnd w:id="597"/>
      <w:bookmarkEnd w:id="598"/>
      <w:bookmarkEnd w:id="599"/>
    </w:p>
    <w:p w:rsidR="00611EF3" w:rsidRPr="00DF36C9" w:rsidRDefault="00902E12">
      <w:pPr>
        <w:pStyle w:val="3"/>
        <w:numPr>
          <w:ilvl w:val="2"/>
          <w:numId w:val="6"/>
        </w:numPr>
        <w:tabs>
          <w:tab w:val="clear" w:pos="851"/>
        </w:tabs>
        <w:ind w:left="0" w:firstLine="540"/>
        <w:rPr>
          <w:rFonts w:ascii="宋体"/>
          <w:b w:val="0"/>
          <w:sz w:val="28"/>
          <w:szCs w:val="28"/>
        </w:rPr>
      </w:pPr>
      <w:bookmarkStart w:id="600" w:name="_Toc478741209"/>
      <w:bookmarkStart w:id="601" w:name="_Toc475462243"/>
      <w:bookmarkStart w:id="602" w:name="_Toc475456380"/>
      <w:bookmarkStart w:id="603" w:name="_Toc475463081"/>
      <w:bookmarkStart w:id="604" w:name="_Toc495397829"/>
      <w:bookmarkStart w:id="605" w:name="_Toc499220079"/>
      <w:bookmarkStart w:id="606" w:name="_Toc499576295"/>
      <w:bookmarkStart w:id="607" w:name="_Toc510188596"/>
      <w:bookmarkStart w:id="608" w:name="_Toc510189348"/>
      <w:r w:rsidRPr="00DF36C9">
        <w:rPr>
          <w:rFonts w:ascii="宋体" w:hAnsi="宋体" w:hint="eastAsia"/>
          <w:b w:val="0"/>
          <w:sz w:val="28"/>
          <w:szCs w:val="28"/>
        </w:rPr>
        <w:lastRenderedPageBreak/>
        <w:t>在响应截止时间之后，采购人不接受供应商对响应文件做任何修改及撤回。</w:t>
      </w:r>
      <w:bookmarkEnd w:id="581"/>
      <w:bookmarkEnd w:id="600"/>
      <w:bookmarkEnd w:id="601"/>
      <w:bookmarkEnd w:id="602"/>
      <w:bookmarkEnd w:id="603"/>
      <w:bookmarkEnd w:id="604"/>
      <w:bookmarkEnd w:id="605"/>
      <w:bookmarkEnd w:id="606"/>
      <w:bookmarkEnd w:id="607"/>
      <w:bookmarkEnd w:id="608"/>
    </w:p>
    <w:p w:rsidR="00611EF3" w:rsidRPr="00DF36C9" w:rsidRDefault="00902E12">
      <w:pPr>
        <w:pStyle w:val="3"/>
        <w:tabs>
          <w:tab w:val="clear" w:pos="851"/>
        </w:tabs>
        <w:ind w:firstLineChars="147" w:firstLine="413"/>
        <w:rPr>
          <w:rFonts w:ascii="宋体"/>
          <w:sz w:val="28"/>
          <w:szCs w:val="28"/>
        </w:rPr>
      </w:pPr>
      <w:bookmarkStart w:id="609" w:name="_Toc475456381"/>
      <w:bookmarkStart w:id="610" w:name="_Toc478741210"/>
      <w:bookmarkStart w:id="611" w:name="_Toc475462244"/>
      <w:bookmarkStart w:id="612" w:name="_Toc475463082"/>
      <w:bookmarkStart w:id="613" w:name="_Toc495397830"/>
      <w:bookmarkStart w:id="614" w:name="_Toc499220080"/>
      <w:bookmarkStart w:id="615" w:name="_Toc499576296"/>
      <w:bookmarkStart w:id="616" w:name="_Toc510188597"/>
      <w:bookmarkStart w:id="617" w:name="_Toc510189349"/>
      <w:bookmarkStart w:id="618" w:name="_Toc101951256"/>
      <w:bookmarkStart w:id="619" w:name="_Toc98580286"/>
      <w:bookmarkStart w:id="620" w:name="_Toc50276150"/>
      <w:bookmarkStart w:id="621" w:name="_Toc98579004"/>
      <w:bookmarkStart w:id="622" w:name="_Toc42394666"/>
      <w:bookmarkStart w:id="623" w:name="_Toc98579603"/>
      <w:bookmarkStart w:id="624" w:name="_Toc101775123"/>
      <w:bookmarkStart w:id="625" w:name="_Toc98579062"/>
      <w:bookmarkStart w:id="626" w:name="_Toc42313164"/>
      <w:bookmarkStart w:id="627" w:name="_Toc101771370"/>
      <w:bookmarkStart w:id="628" w:name="_Toc134956132"/>
      <w:bookmarkStart w:id="629" w:name="_Toc41884698"/>
      <w:bookmarkStart w:id="630" w:name="_Toc101843123"/>
      <w:bookmarkStart w:id="631" w:name="_Toc42394509"/>
      <w:bookmarkStart w:id="632" w:name="_Toc41723928"/>
      <w:r w:rsidRPr="00DF36C9">
        <w:rPr>
          <w:rFonts w:ascii="宋体" w:hAnsi="宋体" w:hint="eastAsia"/>
          <w:sz w:val="28"/>
          <w:szCs w:val="28"/>
        </w:rPr>
        <w:t>（七）</w:t>
      </w:r>
      <w:bookmarkEnd w:id="609"/>
      <w:bookmarkEnd w:id="610"/>
      <w:bookmarkEnd w:id="611"/>
      <w:bookmarkEnd w:id="612"/>
      <w:bookmarkEnd w:id="613"/>
      <w:r w:rsidRPr="00DF36C9">
        <w:rPr>
          <w:rFonts w:ascii="宋体" w:hAnsi="宋体" w:hint="eastAsia"/>
          <w:sz w:val="28"/>
          <w:szCs w:val="28"/>
        </w:rPr>
        <w:t>投标有效期</w:t>
      </w:r>
      <w:bookmarkEnd w:id="614"/>
      <w:bookmarkEnd w:id="615"/>
      <w:bookmarkEnd w:id="616"/>
      <w:bookmarkEnd w:id="617"/>
    </w:p>
    <w:p w:rsidR="00611EF3" w:rsidRPr="00DF36C9" w:rsidRDefault="00902E12">
      <w:pPr>
        <w:pStyle w:val="a0"/>
        <w:tabs>
          <w:tab w:val="left" w:pos="900"/>
        </w:tabs>
        <w:snapToGrid w:val="0"/>
        <w:spacing w:line="360" w:lineRule="auto"/>
        <w:rPr>
          <w:rFonts w:ascii="宋体"/>
          <w:sz w:val="28"/>
          <w:szCs w:val="28"/>
        </w:rPr>
      </w:pPr>
      <w:r w:rsidRPr="00DF36C9">
        <w:rPr>
          <w:rFonts w:ascii="宋体" w:hAnsi="宋体" w:hint="eastAsia"/>
          <w:sz w:val="28"/>
          <w:szCs w:val="28"/>
        </w:rPr>
        <w:t>自响应文件递交截止之日后</w:t>
      </w:r>
      <w:r w:rsidRPr="00DF36C9">
        <w:rPr>
          <w:rFonts w:ascii="宋体" w:hAnsi="宋体"/>
          <w:sz w:val="28"/>
          <w:szCs w:val="28"/>
        </w:rPr>
        <w:t>9</w:t>
      </w:r>
      <w:r w:rsidRPr="00DF36C9">
        <w:rPr>
          <w:rFonts w:ascii="宋体"/>
          <w:sz w:val="28"/>
          <w:szCs w:val="28"/>
        </w:rPr>
        <w:t>0</w:t>
      </w:r>
      <w:r w:rsidRPr="00DF36C9">
        <w:rPr>
          <w:rFonts w:ascii="宋体" w:hAnsi="宋体" w:hint="eastAsia"/>
          <w:sz w:val="28"/>
          <w:szCs w:val="28"/>
        </w:rPr>
        <w:t>天</w:t>
      </w:r>
      <w:r w:rsidRPr="00DF36C9">
        <w:rPr>
          <w:rFonts w:ascii="宋体" w:hAnsi="宋体"/>
          <w:sz w:val="28"/>
          <w:szCs w:val="28"/>
        </w:rPr>
        <w:t>(</w:t>
      </w:r>
      <w:r w:rsidRPr="00DF36C9">
        <w:rPr>
          <w:rFonts w:ascii="宋体" w:hAnsi="宋体" w:hint="eastAsia"/>
          <w:sz w:val="28"/>
          <w:szCs w:val="28"/>
        </w:rPr>
        <w:t>特殊情况除外</w:t>
      </w:r>
      <w:r w:rsidRPr="00DF36C9">
        <w:rPr>
          <w:rFonts w:ascii="宋体" w:hAnsi="宋体"/>
          <w:sz w:val="28"/>
          <w:szCs w:val="28"/>
        </w:rPr>
        <w:t>)</w:t>
      </w:r>
      <w:r w:rsidRPr="00DF36C9">
        <w:rPr>
          <w:rFonts w:ascii="宋体" w:hAnsi="宋体" w:hint="eastAsia"/>
          <w:sz w:val="28"/>
          <w:szCs w:val="28"/>
        </w:rPr>
        <w:t>。在特殊情况下，采购人可于投标有效期满之前要求供应商同意延长有效期，要求与答复均以书面形式进行</w:t>
      </w:r>
      <w:r w:rsidRPr="00865029">
        <w:rPr>
          <w:rFonts w:ascii="宋体" w:hAnsi="宋体" w:hint="eastAsia"/>
          <w:strike/>
          <w:sz w:val="28"/>
          <w:szCs w:val="28"/>
        </w:rPr>
        <w:t>，同时，投标保证金的有效期也相应延长</w:t>
      </w:r>
      <w:r w:rsidRPr="00DF36C9">
        <w:rPr>
          <w:rFonts w:ascii="宋体" w:hAnsi="宋体" w:hint="eastAsia"/>
          <w:sz w:val="28"/>
          <w:szCs w:val="28"/>
        </w:rPr>
        <w:t>。供应商可以拒绝上述要求，</w:t>
      </w:r>
      <w:r w:rsidRPr="00865029">
        <w:rPr>
          <w:rFonts w:ascii="宋体" w:hAnsi="宋体" w:hint="eastAsia"/>
          <w:strike/>
          <w:sz w:val="28"/>
          <w:szCs w:val="28"/>
        </w:rPr>
        <w:t>但其响应将会被拒绝并无息退还投标保证金；</w:t>
      </w:r>
      <w:r w:rsidRPr="00DF36C9">
        <w:rPr>
          <w:rFonts w:ascii="宋体" w:hAnsi="宋体" w:hint="eastAsia"/>
          <w:sz w:val="28"/>
          <w:szCs w:val="28"/>
        </w:rPr>
        <w:t>同意延期的</w:t>
      </w:r>
      <w:proofErr w:type="gramStart"/>
      <w:r w:rsidRPr="00DF36C9">
        <w:rPr>
          <w:rFonts w:ascii="宋体" w:hAnsi="宋体" w:hint="eastAsia"/>
          <w:sz w:val="28"/>
          <w:szCs w:val="28"/>
        </w:rPr>
        <w:t>供应商其权利</w:t>
      </w:r>
      <w:proofErr w:type="gramEnd"/>
      <w:r w:rsidRPr="00DF36C9">
        <w:rPr>
          <w:rFonts w:ascii="宋体" w:hAnsi="宋体" w:hint="eastAsia"/>
          <w:sz w:val="28"/>
          <w:szCs w:val="28"/>
        </w:rPr>
        <w:t>与义务相应延至新的截止期。</w:t>
      </w:r>
    </w:p>
    <w:p w:rsidR="00611EF3" w:rsidRPr="00865029" w:rsidRDefault="00902E12">
      <w:pPr>
        <w:pStyle w:val="3"/>
        <w:tabs>
          <w:tab w:val="clear" w:pos="851"/>
        </w:tabs>
        <w:ind w:firstLineChars="147" w:firstLine="413"/>
        <w:rPr>
          <w:rFonts w:ascii="宋体"/>
          <w:sz w:val="28"/>
          <w:szCs w:val="28"/>
        </w:rPr>
      </w:pPr>
      <w:bookmarkStart w:id="633" w:name="_Toc475463083"/>
      <w:bookmarkStart w:id="634" w:name="_Toc478741211"/>
      <w:bookmarkStart w:id="635" w:name="_Toc475462245"/>
      <w:bookmarkStart w:id="636" w:name="_Toc475456382"/>
      <w:bookmarkStart w:id="637" w:name="_Toc495397831"/>
      <w:bookmarkStart w:id="638" w:name="_Toc499220081"/>
      <w:bookmarkStart w:id="639" w:name="_Toc499576297"/>
      <w:bookmarkStart w:id="640" w:name="_Toc510188598"/>
      <w:bookmarkStart w:id="641" w:name="_Toc510189350"/>
      <w:r w:rsidRPr="00865029">
        <w:rPr>
          <w:rFonts w:ascii="宋体" w:hAnsi="宋体" w:hint="eastAsia"/>
          <w:sz w:val="28"/>
          <w:szCs w:val="28"/>
        </w:rPr>
        <w:t>（八）</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865029">
        <w:rPr>
          <w:rFonts w:ascii="宋体" w:hAnsi="宋体" w:hint="eastAsia"/>
          <w:sz w:val="28"/>
          <w:szCs w:val="28"/>
        </w:rPr>
        <w:t>投标保证金</w:t>
      </w:r>
      <w:bookmarkEnd w:id="638"/>
      <w:bookmarkEnd w:id="639"/>
      <w:bookmarkEnd w:id="640"/>
      <w:bookmarkEnd w:id="641"/>
    </w:p>
    <w:p w:rsidR="00865029" w:rsidRPr="00865029" w:rsidRDefault="00902E12">
      <w:pPr>
        <w:pStyle w:val="3"/>
        <w:tabs>
          <w:tab w:val="clear" w:pos="851"/>
        </w:tabs>
        <w:ind w:firstLineChars="200" w:firstLine="560"/>
        <w:rPr>
          <w:rFonts w:ascii="宋体" w:hAnsi="宋体"/>
          <w:b w:val="0"/>
          <w:sz w:val="28"/>
          <w:szCs w:val="28"/>
        </w:rPr>
      </w:pPr>
      <w:bookmarkStart w:id="642" w:name="_Toc475456383"/>
      <w:bookmarkStart w:id="643" w:name="_Toc475463084"/>
      <w:bookmarkStart w:id="644" w:name="_Toc475462246"/>
      <w:bookmarkStart w:id="645" w:name="_Toc495397832"/>
      <w:bookmarkStart w:id="646" w:name="_Toc499220082"/>
      <w:bookmarkStart w:id="647" w:name="_Toc499576298"/>
      <w:bookmarkStart w:id="648" w:name="_Toc478741212"/>
      <w:bookmarkStart w:id="649" w:name="_Toc510188599"/>
      <w:bookmarkStart w:id="650" w:name="_Toc510189351"/>
      <w:r w:rsidRPr="00865029">
        <w:rPr>
          <w:rFonts w:ascii="宋体" w:hAnsi="宋体"/>
          <w:b w:val="0"/>
          <w:sz w:val="28"/>
          <w:szCs w:val="28"/>
        </w:rPr>
        <w:t>1.</w:t>
      </w:r>
      <w:r w:rsidR="00865029">
        <w:rPr>
          <w:rFonts w:ascii="宋体" w:hAnsi="宋体" w:hint="eastAsia"/>
          <w:b w:val="0"/>
          <w:sz w:val="28"/>
          <w:szCs w:val="28"/>
        </w:rPr>
        <w:t>本项目不收取投标保证金。</w:t>
      </w:r>
    </w:p>
    <w:p w:rsidR="00611EF3" w:rsidRPr="00DF36C9" w:rsidRDefault="00902E12">
      <w:pPr>
        <w:pStyle w:val="3"/>
        <w:tabs>
          <w:tab w:val="clear" w:pos="851"/>
        </w:tabs>
        <w:ind w:firstLineChars="200" w:firstLine="560"/>
        <w:rPr>
          <w:rFonts w:ascii="宋体"/>
          <w:b w:val="0"/>
          <w:strike/>
          <w:sz w:val="28"/>
          <w:szCs w:val="28"/>
        </w:rPr>
      </w:pPr>
      <w:r w:rsidRPr="00DF36C9">
        <w:rPr>
          <w:rFonts w:ascii="宋体" w:hAnsi="宋体" w:hint="eastAsia"/>
          <w:b w:val="0"/>
          <w:strike/>
          <w:sz w:val="28"/>
          <w:szCs w:val="28"/>
        </w:rPr>
        <w:t>供应商必须缴交投标保证金</w:t>
      </w:r>
      <w:bookmarkStart w:id="651" w:name="_Toc475456387"/>
      <w:bookmarkStart w:id="652" w:name="_Toc475462250"/>
      <w:bookmarkStart w:id="653" w:name="_Toc475463088"/>
      <w:bookmarkStart w:id="654" w:name="_Toc478741213"/>
      <w:bookmarkStart w:id="655" w:name="_Toc495397838"/>
      <w:bookmarkStart w:id="656" w:name="_Toc499220083"/>
      <w:bookmarkStart w:id="657" w:name="_Toc499576299"/>
      <w:bookmarkEnd w:id="642"/>
      <w:bookmarkEnd w:id="643"/>
      <w:bookmarkEnd w:id="644"/>
      <w:bookmarkEnd w:id="645"/>
      <w:bookmarkEnd w:id="646"/>
      <w:bookmarkEnd w:id="647"/>
      <w:bookmarkEnd w:id="648"/>
      <w:r w:rsidRPr="00DF36C9">
        <w:rPr>
          <w:rFonts w:ascii="宋体" w:hAnsi="宋体" w:hint="eastAsia"/>
          <w:b w:val="0"/>
          <w:strike/>
          <w:sz w:val="28"/>
          <w:szCs w:val="28"/>
        </w:rPr>
        <w:t>。</w:t>
      </w:r>
      <w:bookmarkEnd w:id="649"/>
      <w:bookmarkEnd w:id="650"/>
    </w:p>
    <w:p w:rsidR="00611EF3" w:rsidRPr="00DF36C9" w:rsidRDefault="00902E12">
      <w:pPr>
        <w:pStyle w:val="3"/>
        <w:tabs>
          <w:tab w:val="clear" w:pos="851"/>
        </w:tabs>
        <w:ind w:firstLineChars="200" w:firstLine="560"/>
        <w:rPr>
          <w:rFonts w:ascii="宋体"/>
          <w:b w:val="0"/>
          <w:strike/>
          <w:sz w:val="28"/>
          <w:szCs w:val="28"/>
        </w:rPr>
      </w:pPr>
      <w:bookmarkStart w:id="658" w:name="_Toc510188600"/>
      <w:bookmarkStart w:id="659" w:name="_Toc510189352"/>
      <w:r w:rsidRPr="00DF36C9">
        <w:rPr>
          <w:rFonts w:ascii="宋体" w:hAnsi="宋体"/>
          <w:b w:val="0"/>
          <w:strike/>
          <w:sz w:val="28"/>
          <w:szCs w:val="28"/>
        </w:rPr>
        <w:t>2.</w:t>
      </w:r>
      <w:r w:rsidRPr="00DF36C9">
        <w:rPr>
          <w:rFonts w:ascii="宋体" w:hAnsi="宋体" w:hint="eastAsia"/>
          <w:b w:val="0"/>
          <w:strike/>
          <w:sz w:val="28"/>
          <w:szCs w:val="28"/>
        </w:rPr>
        <w:t>本项目投标保证金应为人民币</w:t>
      </w:r>
      <w:bookmarkEnd w:id="651"/>
      <w:bookmarkEnd w:id="652"/>
      <w:bookmarkEnd w:id="653"/>
      <w:bookmarkEnd w:id="654"/>
      <w:bookmarkEnd w:id="655"/>
      <w:bookmarkEnd w:id="656"/>
      <w:bookmarkEnd w:id="657"/>
      <w:r w:rsidRPr="00DF36C9">
        <w:rPr>
          <w:rFonts w:ascii="宋体" w:hAnsi="宋体"/>
          <w:b w:val="0"/>
          <w:strike/>
          <w:sz w:val="28"/>
          <w:szCs w:val="28"/>
        </w:rPr>
        <w:t>2000</w:t>
      </w:r>
      <w:r w:rsidRPr="00DF36C9">
        <w:rPr>
          <w:rFonts w:ascii="宋体" w:hAnsi="宋体" w:hint="eastAsia"/>
          <w:b w:val="0"/>
          <w:strike/>
          <w:sz w:val="28"/>
          <w:szCs w:val="28"/>
        </w:rPr>
        <w:t>元，</w:t>
      </w:r>
      <w:bookmarkStart w:id="660" w:name="_Toc479771116"/>
      <w:bookmarkStart w:id="661" w:name="_Toc495397839"/>
      <w:bookmarkStart w:id="662" w:name="_Toc499220084"/>
      <w:bookmarkStart w:id="663" w:name="_Toc499576300"/>
      <w:r w:rsidRPr="00DF36C9">
        <w:rPr>
          <w:rFonts w:ascii="宋体" w:hAnsi="宋体" w:hint="eastAsia"/>
          <w:b w:val="0"/>
          <w:strike/>
          <w:sz w:val="28"/>
          <w:szCs w:val="28"/>
        </w:rPr>
        <w:t>采用现金方式</w:t>
      </w:r>
      <w:r w:rsidRPr="00DF36C9">
        <w:rPr>
          <w:rFonts w:ascii="宋体"/>
          <w:b w:val="0"/>
          <w:strike/>
          <w:sz w:val="28"/>
          <w:szCs w:val="28"/>
        </w:rPr>
        <w:t>,</w:t>
      </w:r>
      <w:r w:rsidRPr="00DF36C9">
        <w:rPr>
          <w:rFonts w:ascii="宋体" w:hAnsi="宋体" w:hint="eastAsia"/>
          <w:b w:val="0"/>
          <w:strike/>
          <w:sz w:val="28"/>
          <w:szCs w:val="28"/>
        </w:rPr>
        <w:t>与投标文件同时递交。</w:t>
      </w:r>
      <w:bookmarkEnd w:id="658"/>
      <w:bookmarkEnd w:id="659"/>
    </w:p>
    <w:p w:rsidR="00611EF3" w:rsidRPr="00DF36C9" w:rsidRDefault="00902E12">
      <w:pPr>
        <w:pStyle w:val="3"/>
        <w:tabs>
          <w:tab w:val="clear" w:pos="851"/>
        </w:tabs>
        <w:ind w:firstLineChars="200" w:firstLine="560"/>
        <w:rPr>
          <w:rFonts w:ascii="宋体"/>
          <w:b w:val="0"/>
          <w:strike/>
          <w:sz w:val="28"/>
          <w:szCs w:val="28"/>
        </w:rPr>
      </w:pPr>
      <w:bookmarkStart w:id="664" w:name="_Toc475462255"/>
      <w:bookmarkStart w:id="665" w:name="_Toc475463093"/>
      <w:bookmarkStart w:id="666" w:name="_Toc478741219"/>
      <w:bookmarkStart w:id="667" w:name="_Toc475456392"/>
      <w:bookmarkStart w:id="668" w:name="_Toc495397852"/>
      <w:bookmarkStart w:id="669" w:name="_Toc499220096"/>
      <w:bookmarkStart w:id="670" w:name="_Toc499576312"/>
      <w:bookmarkStart w:id="671" w:name="_Toc510188601"/>
      <w:bookmarkStart w:id="672" w:name="_Toc510189353"/>
      <w:bookmarkEnd w:id="660"/>
      <w:bookmarkEnd w:id="661"/>
      <w:bookmarkEnd w:id="662"/>
      <w:bookmarkEnd w:id="663"/>
      <w:r w:rsidRPr="00DF36C9">
        <w:rPr>
          <w:rFonts w:ascii="宋体" w:hAnsi="宋体"/>
          <w:b w:val="0"/>
          <w:strike/>
          <w:sz w:val="28"/>
          <w:szCs w:val="28"/>
        </w:rPr>
        <w:t>3</w:t>
      </w:r>
      <w:r w:rsidRPr="00DF36C9">
        <w:rPr>
          <w:rFonts w:ascii="宋体"/>
          <w:b w:val="0"/>
          <w:strike/>
          <w:sz w:val="28"/>
          <w:szCs w:val="28"/>
        </w:rPr>
        <w:t>.</w:t>
      </w:r>
      <w:r w:rsidRPr="00DF36C9">
        <w:rPr>
          <w:rFonts w:ascii="宋体" w:hAnsi="宋体" w:hint="eastAsia"/>
          <w:b w:val="0"/>
          <w:strike/>
          <w:sz w:val="28"/>
          <w:szCs w:val="28"/>
        </w:rPr>
        <w:t>对于成交供应商，投标保证金将保持全部的约束力，直到成交供应商与采购人签订了合同。</w:t>
      </w:r>
      <w:bookmarkStart w:id="673" w:name="_Toc475463094"/>
      <w:bookmarkStart w:id="674" w:name="_Toc475462256"/>
      <w:bookmarkStart w:id="675" w:name="_Toc475456393"/>
      <w:bookmarkStart w:id="676" w:name="_Toc478741220"/>
      <w:bookmarkStart w:id="677" w:name="_Toc495397853"/>
      <w:bookmarkStart w:id="678" w:name="_Toc499220097"/>
      <w:bookmarkStart w:id="679" w:name="_Toc499576313"/>
      <w:bookmarkEnd w:id="664"/>
      <w:bookmarkEnd w:id="665"/>
      <w:bookmarkEnd w:id="666"/>
      <w:bookmarkEnd w:id="667"/>
      <w:bookmarkEnd w:id="668"/>
      <w:bookmarkEnd w:id="669"/>
      <w:bookmarkEnd w:id="670"/>
      <w:bookmarkEnd w:id="671"/>
      <w:bookmarkEnd w:id="672"/>
    </w:p>
    <w:p w:rsidR="00611EF3" w:rsidRPr="00DF36C9" w:rsidRDefault="00902E12">
      <w:pPr>
        <w:pStyle w:val="3"/>
        <w:tabs>
          <w:tab w:val="clear" w:pos="851"/>
        </w:tabs>
        <w:ind w:firstLineChars="200" w:firstLine="560"/>
        <w:rPr>
          <w:rFonts w:ascii="宋体"/>
          <w:b w:val="0"/>
          <w:strike/>
          <w:sz w:val="28"/>
          <w:szCs w:val="28"/>
        </w:rPr>
      </w:pPr>
      <w:bookmarkStart w:id="680" w:name="_Toc510188602"/>
      <w:bookmarkStart w:id="681" w:name="_Toc510189354"/>
      <w:r w:rsidRPr="00DF36C9">
        <w:rPr>
          <w:rFonts w:ascii="宋体" w:hAnsi="宋体"/>
          <w:b w:val="0"/>
          <w:strike/>
          <w:sz w:val="28"/>
          <w:szCs w:val="28"/>
        </w:rPr>
        <w:t>4</w:t>
      </w:r>
      <w:r w:rsidRPr="00DF36C9">
        <w:rPr>
          <w:rFonts w:ascii="宋体"/>
          <w:b w:val="0"/>
          <w:strike/>
          <w:sz w:val="28"/>
          <w:szCs w:val="28"/>
        </w:rPr>
        <w:t>.</w:t>
      </w:r>
      <w:r w:rsidRPr="00DF36C9">
        <w:rPr>
          <w:rFonts w:ascii="宋体" w:hAnsi="宋体" w:hint="eastAsia"/>
          <w:b w:val="0"/>
          <w:strike/>
          <w:sz w:val="28"/>
          <w:szCs w:val="28"/>
        </w:rPr>
        <w:t>采购人在成交通知书发出后的五个工作日内按采购人规定程序无息退还未成交供应商的投标保证金。采购人收到成交供应商提交的合同后五个工作日内无息退还其投标保证金。</w:t>
      </w:r>
      <w:bookmarkEnd w:id="673"/>
      <w:bookmarkEnd w:id="674"/>
      <w:bookmarkEnd w:id="675"/>
      <w:bookmarkEnd w:id="676"/>
      <w:bookmarkEnd w:id="677"/>
      <w:bookmarkEnd w:id="678"/>
      <w:bookmarkEnd w:id="679"/>
      <w:bookmarkEnd w:id="680"/>
      <w:bookmarkEnd w:id="681"/>
    </w:p>
    <w:p w:rsidR="00611EF3" w:rsidRPr="00DF36C9" w:rsidRDefault="00902E12">
      <w:pPr>
        <w:pStyle w:val="3"/>
        <w:tabs>
          <w:tab w:val="clear" w:pos="851"/>
        </w:tabs>
        <w:ind w:firstLineChars="200" w:firstLine="560"/>
        <w:rPr>
          <w:rFonts w:ascii="宋体"/>
          <w:b w:val="0"/>
          <w:strike/>
          <w:sz w:val="28"/>
          <w:szCs w:val="28"/>
        </w:rPr>
      </w:pPr>
      <w:bookmarkStart w:id="682" w:name="_Toc499220099"/>
      <w:bookmarkStart w:id="683" w:name="_Toc499576315"/>
      <w:bookmarkStart w:id="684" w:name="_Toc510188603"/>
      <w:bookmarkStart w:id="685" w:name="_Toc510189355"/>
      <w:bookmarkStart w:id="686" w:name="_Toc475456395"/>
      <w:bookmarkStart w:id="687" w:name="_Toc475462258"/>
      <w:bookmarkStart w:id="688" w:name="_Toc475463096"/>
      <w:bookmarkStart w:id="689" w:name="_Toc478741222"/>
      <w:bookmarkStart w:id="690" w:name="_Toc495397855"/>
      <w:r w:rsidRPr="00DF36C9">
        <w:rPr>
          <w:rFonts w:ascii="宋体" w:hAnsi="宋体"/>
          <w:b w:val="0"/>
          <w:strike/>
          <w:sz w:val="28"/>
          <w:szCs w:val="28"/>
        </w:rPr>
        <w:t>5</w:t>
      </w:r>
      <w:r w:rsidRPr="00DF36C9">
        <w:rPr>
          <w:rFonts w:ascii="宋体"/>
          <w:b w:val="0"/>
          <w:strike/>
          <w:sz w:val="28"/>
          <w:szCs w:val="28"/>
        </w:rPr>
        <w:t>.</w:t>
      </w:r>
      <w:r w:rsidRPr="00DF36C9">
        <w:rPr>
          <w:rFonts w:ascii="宋体" w:hAnsi="宋体" w:hint="eastAsia"/>
          <w:b w:val="0"/>
          <w:strike/>
          <w:sz w:val="28"/>
          <w:szCs w:val="28"/>
        </w:rPr>
        <w:t>若有下列情况之一，供应商或成交供应商的投标保证金不予退还并上交国库：</w:t>
      </w:r>
      <w:bookmarkEnd w:id="682"/>
      <w:bookmarkEnd w:id="683"/>
      <w:bookmarkEnd w:id="684"/>
      <w:bookmarkEnd w:id="685"/>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 xml:space="preserve">  </w:t>
      </w:r>
      <w:r w:rsidRPr="00DF36C9">
        <w:rPr>
          <w:rFonts w:hint="eastAsia"/>
          <w:strike/>
          <w:sz w:val="28"/>
          <w:szCs w:val="28"/>
        </w:rPr>
        <w:t>（</w:t>
      </w:r>
      <w:r w:rsidRPr="00DF36C9">
        <w:rPr>
          <w:strike/>
          <w:sz w:val="28"/>
          <w:szCs w:val="28"/>
        </w:rPr>
        <w:t>1</w:t>
      </w:r>
      <w:r w:rsidRPr="00DF36C9">
        <w:rPr>
          <w:rFonts w:hint="eastAsia"/>
          <w:strike/>
          <w:sz w:val="28"/>
          <w:szCs w:val="28"/>
        </w:rPr>
        <w:t>）供应商在提交响应文件截止时间后撤回响应文件的；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2</w:t>
      </w:r>
      <w:r w:rsidRPr="00DF36C9">
        <w:rPr>
          <w:rFonts w:hint="eastAsia"/>
          <w:strike/>
          <w:sz w:val="28"/>
          <w:szCs w:val="28"/>
        </w:rPr>
        <w:t>）供应商在响应文件中提供虚假材料的；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3</w:t>
      </w:r>
      <w:r w:rsidRPr="00DF36C9">
        <w:rPr>
          <w:rFonts w:hint="eastAsia"/>
          <w:strike/>
          <w:sz w:val="28"/>
          <w:szCs w:val="28"/>
        </w:rPr>
        <w:t>）除因不可抗力或招标文件认可的情形以外，成交供应商不与采购人签订合同的；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4</w:t>
      </w:r>
      <w:r w:rsidRPr="00DF36C9">
        <w:rPr>
          <w:rFonts w:hint="eastAsia"/>
          <w:strike/>
          <w:sz w:val="28"/>
          <w:szCs w:val="28"/>
        </w:rPr>
        <w:t>）供应商与采购人或者其他供应商恶意串通的；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5</w:t>
      </w:r>
      <w:r w:rsidRPr="00DF36C9">
        <w:rPr>
          <w:rFonts w:hint="eastAsia"/>
          <w:strike/>
          <w:sz w:val="28"/>
          <w:szCs w:val="28"/>
        </w:rPr>
        <w:t>）招标文件规定的其他情形。</w:t>
      </w:r>
    </w:p>
    <w:p w:rsidR="00611EF3" w:rsidRPr="00DF36C9" w:rsidRDefault="00902E12">
      <w:pPr>
        <w:pStyle w:val="3"/>
        <w:tabs>
          <w:tab w:val="clear" w:pos="851"/>
        </w:tabs>
        <w:ind w:firstLineChars="200" w:firstLine="560"/>
        <w:rPr>
          <w:rFonts w:ascii="宋体"/>
          <w:b w:val="0"/>
          <w:sz w:val="28"/>
          <w:szCs w:val="28"/>
        </w:rPr>
      </w:pPr>
      <w:bookmarkStart w:id="691" w:name="_Toc499220100"/>
      <w:bookmarkStart w:id="692" w:name="_Toc499576316"/>
      <w:bookmarkStart w:id="693" w:name="_Toc510188604"/>
      <w:bookmarkStart w:id="694" w:name="_Toc510189356"/>
      <w:bookmarkStart w:id="695" w:name="_Toc475463103"/>
      <w:bookmarkStart w:id="696" w:name="_Toc478741229"/>
      <w:bookmarkStart w:id="697" w:name="_Toc475456402"/>
      <w:bookmarkStart w:id="698" w:name="_Toc475462265"/>
      <w:bookmarkStart w:id="699" w:name="_Toc495397862"/>
      <w:bookmarkEnd w:id="686"/>
      <w:bookmarkEnd w:id="687"/>
      <w:bookmarkEnd w:id="688"/>
      <w:bookmarkEnd w:id="689"/>
      <w:bookmarkEnd w:id="690"/>
      <w:r w:rsidRPr="00DF36C9">
        <w:rPr>
          <w:rFonts w:ascii="宋体" w:hAnsi="宋体"/>
          <w:b w:val="0"/>
          <w:strike/>
          <w:sz w:val="28"/>
          <w:szCs w:val="28"/>
        </w:rPr>
        <w:lastRenderedPageBreak/>
        <w:t>6</w:t>
      </w:r>
      <w:r w:rsidRPr="00DF36C9">
        <w:rPr>
          <w:rFonts w:ascii="宋体"/>
          <w:b w:val="0"/>
          <w:strike/>
          <w:sz w:val="28"/>
          <w:szCs w:val="28"/>
        </w:rPr>
        <w:t>.</w:t>
      </w:r>
      <w:r w:rsidRPr="00DF36C9">
        <w:rPr>
          <w:rFonts w:ascii="宋体" w:hAnsi="宋体" w:hint="eastAsia"/>
          <w:b w:val="0"/>
          <w:strike/>
          <w:sz w:val="28"/>
          <w:szCs w:val="28"/>
        </w:rPr>
        <w:t>响应供应商在响应截止时间前撤回已提交的响应文件的，采购人应当自收到响应供应商书面撤回通知之日起５个工作日内，退还已收取的投标保证金，但因响应供应商自身原因导致无法及时退还的除外。</w:t>
      </w:r>
      <w:bookmarkEnd w:id="691"/>
      <w:bookmarkEnd w:id="692"/>
      <w:bookmarkEnd w:id="693"/>
      <w:bookmarkEnd w:id="694"/>
    </w:p>
    <w:p w:rsidR="00611EF3" w:rsidRPr="00DF36C9" w:rsidRDefault="00902E12">
      <w:pPr>
        <w:pStyle w:val="3"/>
        <w:tabs>
          <w:tab w:val="clear" w:pos="851"/>
        </w:tabs>
        <w:ind w:firstLineChars="147" w:firstLine="413"/>
        <w:rPr>
          <w:rFonts w:ascii="宋体"/>
          <w:sz w:val="28"/>
          <w:szCs w:val="28"/>
        </w:rPr>
      </w:pPr>
      <w:bookmarkStart w:id="700" w:name="_Toc499220101"/>
      <w:bookmarkStart w:id="701" w:name="_Toc499576317"/>
      <w:bookmarkStart w:id="702" w:name="_Toc510188605"/>
      <w:bookmarkStart w:id="703" w:name="_Toc510189357"/>
      <w:r w:rsidRPr="00DF36C9">
        <w:rPr>
          <w:rFonts w:ascii="宋体" w:hAnsi="宋体" w:hint="eastAsia"/>
          <w:sz w:val="28"/>
          <w:szCs w:val="28"/>
        </w:rPr>
        <w:t>（九）投标样品</w:t>
      </w:r>
      <w:bookmarkEnd w:id="700"/>
      <w:bookmarkEnd w:id="701"/>
      <w:bookmarkEnd w:id="702"/>
      <w:bookmarkEnd w:id="703"/>
    </w:p>
    <w:p w:rsidR="00611EF3" w:rsidRPr="00DF36C9" w:rsidRDefault="00902E12">
      <w:pPr>
        <w:pStyle w:val="3"/>
        <w:numPr>
          <w:ilvl w:val="2"/>
          <w:numId w:val="7"/>
        </w:numPr>
        <w:tabs>
          <w:tab w:val="clear" w:pos="851"/>
        </w:tabs>
        <w:ind w:left="0" w:firstLine="540"/>
        <w:rPr>
          <w:rFonts w:ascii="宋体"/>
          <w:b w:val="0"/>
          <w:sz w:val="28"/>
          <w:szCs w:val="28"/>
        </w:rPr>
      </w:pPr>
      <w:bookmarkStart w:id="704" w:name="_Toc499576318"/>
      <w:bookmarkStart w:id="705" w:name="_Toc499220102"/>
      <w:bookmarkStart w:id="706" w:name="_Toc510188606"/>
      <w:bookmarkStart w:id="707" w:name="_Toc510189358"/>
      <w:r w:rsidRPr="00DF36C9">
        <w:rPr>
          <w:rFonts w:ascii="宋体" w:hAnsi="宋体" w:hint="eastAsia"/>
          <w:b w:val="0"/>
          <w:sz w:val="28"/>
          <w:szCs w:val="28"/>
        </w:rPr>
        <w:t>本项目如要求提交投标样品的，采购人在收取样品时没有对样品外观进行验收及性能测试，对样品的破损或质量概不负责。</w:t>
      </w:r>
      <w:bookmarkEnd w:id="704"/>
      <w:bookmarkEnd w:id="705"/>
      <w:bookmarkEnd w:id="706"/>
      <w:bookmarkEnd w:id="707"/>
    </w:p>
    <w:p w:rsidR="00611EF3" w:rsidRPr="00DF36C9" w:rsidRDefault="00902E12">
      <w:pPr>
        <w:pStyle w:val="3"/>
        <w:numPr>
          <w:ilvl w:val="2"/>
          <w:numId w:val="7"/>
        </w:numPr>
        <w:tabs>
          <w:tab w:val="clear" w:pos="851"/>
        </w:tabs>
        <w:ind w:left="0" w:firstLine="540"/>
        <w:rPr>
          <w:rFonts w:ascii="宋体"/>
          <w:b w:val="0"/>
          <w:sz w:val="28"/>
          <w:szCs w:val="28"/>
        </w:rPr>
      </w:pPr>
      <w:bookmarkStart w:id="708" w:name="_Toc499220103"/>
      <w:bookmarkStart w:id="709" w:name="_Toc499576319"/>
      <w:bookmarkStart w:id="710" w:name="_Toc510188607"/>
      <w:bookmarkStart w:id="711" w:name="_Toc510189359"/>
      <w:r w:rsidRPr="00DF36C9">
        <w:rPr>
          <w:rFonts w:ascii="宋体" w:hAnsi="宋体" w:hint="eastAsia"/>
          <w:b w:val="0"/>
          <w:sz w:val="28"/>
          <w:szCs w:val="28"/>
        </w:rPr>
        <w:t>由于采购人存放样品的空间有限，采购活动结束后，未成交人提供的样品，应当在收到采购人退还投标样品通知后</w:t>
      </w:r>
      <w:r w:rsidRPr="00DF36C9">
        <w:rPr>
          <w:rFonts w:ascii="宋体" w:hAnsi="宋体"/>
          <w:b w:val="0"/>
          <w:sz w:val="28"/>
          <w:szCs w:val="28"/>
        </w:rPr>
        <w:t>7</w:t>
      </w:r>
      <w:r w:rsidRPr="00DF36C9">
        <w:rPr>
          <w:rFonts w:ascii="宋体" w:hAnsi="宋体" w:hint="eastAsia"/>
          <w:b w:val="0"/>
          <w:sz w:val="28"/>
          <w:szCs w:val="28"/>
        </w:rPr>
        <w:t>日内取回，否则视同响应供应商不再认领，采购人有权进行处理。</w:t>
      </w:r>
      <w:bookmarkEnd w:id="708"/>
      <w:bookmarkEnd w:id="709"/>
      <w:bookmarkEnd w:id="710"/>
      <w:bookmarkEnd w:id="711"/>
    </w:p>
    <w:p w:rsidR="00611EF3" w:rsidRPr="00DF36C9" w:rsidRDefault="00902E12">
      <w:pPr>
        <w:pStyle w:val="3"/>
        <w:numPr>
          <w:ilvl w:val="2"/>
          <w:numId w:val="7"/>
        </w:numPr>
        <w:tabs>
          <w:tab w:val="clear" w:pos="851"/>
        </w:tabs>
        <w:ind w:left="0" w:firstLine="540"/>
        <w:rPr>
          <w:rFonts w:ascii="宋体"/>
          <w:b w:val="0"/>
          <w:sz w:val="28"/>
          <w:szCs w:val="28"/>
        </w:rPr>
      </w:pPr>
      <w:bookmarkStart w:id="712" w:name="_Toc510188608"/>
      <w:bookmarkStart w:id="713" w:name="_Toc499220104"/>
      <w:bookmarkStart w:id="714" w:name="_Toc499576320"/>
      <w:bookmarkStart w:id="715" w:name="_Toc510189360"/>
      <w:r w:rsidRPr="00DF36C9">
        <w:rPr>
          <w:rFonts w:ascii="宋体" w:hAnsi="宋体" w:hint="eastAsia"/>
          <w:b w:val="0"/>
          <w:sz w:val="28"/>
          <w:szCs w:val="28"/>
        </w:rPr>
        <w:t>成交人提供的样品，由采购人进行保管、封存，并作为履约验收的证据。</w:t>
      </w:r>
      <w:bookmarkEnd w:id="712"/>
      <w:bookmarkEnd w:id="713"/>
      <w:bookmarkEnd w:id="714"/>
      <w:bookmarkEnd w:id="715"/>
    </w:p>
    <w:p w:rsidR="00611EF3" w:rsidRPr="00DF36C9" w:rsidRDefault="00902E12">
      <w:pPr>
        <w:pStyle w:val="2"/>
        <w:ind w:left="567"/>
        <w:jc w:val="left"/>
        <w:rPr>
          <w:rFonts w:hAnsi="宋体"/>
          <w:b/>
          <w:sz w:val="28"/>
          <w:szCs w:val="28"/>
        </w:rPr>
      </w:pPr>
      <w:bookmarkStart w:id="716" w:name="_Toc499220105"/>
      <w:bookmarkStart w:id="717" w:name="_Toc499576321"/>
      <w:bookmarkStart w:id="718" w:name="_Toc510188609"/>
      <w:bookmarkStart w:id="719" w:name="_Toc510189361"/>
      <w:bookmarkStart w:id="720" w:name="_Toc12977896"/>
      <w:bookmarkEnd w:id="695"/>
      <w:bookmarkEnd w:id="696"/>
      <w:bookmarkEnd w:id="697"/>
      <w:bookmarkEnd w:id="698"/>
      <w:bookmarkEnd w:id="699"/>
      <w:r w:rsidRPr="00DF36C9">
        <w:rPr>
          <w:rFonts w:hAnsi="宋体" w:hint="eastAsia"/>
          <w:b/>
          <w:sz w:val="28"/>
          <w:szCs w:val="28"/>
        </w:rPr>
        <w:t>五、适用法律</w:t>
      </w:r>
      <w:bookmarkEnd w:id="716"/>
      <w:bookmarkEnd w:id="717"/>
      <w:bookmarkEnd w:id="718"/>
      <w:bookmarkEnd w:id="719"/>
      <w:bookmarkEnd w:id="720"/>
    </w:p>
    <w:p w:rsidR="00611EF3" w:rsidRPr="00DF36C9" w:rsidRDefault="00902E12">
      <w:pPr>
        <w:pStyle w:val="a0"/>
        <w:tabs>
          <w:tab w:val="left" w:pos="540"/>
        </w:tabs>
        <w:snapToGrid w:val="0"/>
        <w:spacing w:line="360" w:lineRule="auto"/>
        <w:ind w:firstLineChars="200" w:firstLine="560"/>
        <w:rPr>
          <w:rFonts w:ascii="宋体"/>
          <w:sz w:val="28"/>
          <w:szCs w:val="28"/>
        </w:rPr>
      </w:pPr>
      <w:bookmarkStart w:id="721" w:name="_Toc475462266"/>
      <w:bookmarkStart w:id="722" w:name="_Toc475456403"/>
      <w:bookmarkStart w:id="723" w:name="_Toc475463104"/>
      <w:bookmarkStart w:id="724" w:name="_Toc478741230"/>
      <w:bookmarkStart w:id="725" w:name="_Toc495397863"/>
      <w:bookmarkStart w:id="726" w:name="_Toc98579609"/>
      <w:bookmarkStart w:id="727" w:name="_Toc46308683"/>
      <w:bookmarkStart w:id="728" w:name="_Toc98579068"/>
      <w:bookmarkStart w:id="729" w:name="_Toc37245276"/>
      <w:bookmarkStart w:id="730" w:name="_Toc37581420"/>
      <w:bookmarkStart w:id="731" w:name="_Toc37569519"/>
      <w:bookmarkStart w:id="732" w:name="_Toc46308527"/>
      <w:bookmarkStart w:id="733" w:name="_Toc98035088"/>
      <w:bookmarkStart w:id="734" w:name="_Toc98579010"/>
      <w:bookmarkStart w:id="735" w:name="_Toc40762370"/>
      <w:bookmarkStart w:id="736" w:name="_Toc37331038"/>
      <w:bookmarkStart w:id="737" w:name="_Toc50276156"/>
      <w:bookmarkStart w:id="738" w:name="_Toc37663391"/>
      <w:bookmarkStart w:id="739" w:name="_Toc50276195"/>
      <w:bookmarkStart w:id="740" w:name="_Toc37331080"/>
      <w:bookmarkStart w:id="741" w:name="_Toc98580292"/>
      <w:r w:rsidRPr="00DF36C9">
        <w:rPr>
          <w:rFonts w:ascii="宋体" w:hAnsi="宋体" w:hint="eastAsia"/>
          <w:sz w:val="28"/>
          <w:szCs w:val="28"/>
        </w:rPr>
        <w:t>采购人及响应供应商的一切投标响应活动均参照《中华人民共和国政府采购法》、《中华人民共和国政府采购法实施条例》及其配套的法规、规章、政策。</w:t>
      </w:r>
      <w:bookmarkEnd w:id="721"/>
      <w:bookmarkEnd w:id="722"/>
      <w:bookmarkEnd w:id="723"/>
      <w:bookmarkEnd w:id="724"/>
      <w:bookmarkEnd w:id="725"/>
      <w:r w:rsidRPr="00DF36C9">
        <w:rPr>
          <w:rFonts w:ascii="宋体"/>
          <w:sz w:val="28"/>
          <w:szCs w:val="28"/>
        </w:rPr>
        <w:br w:type="page"/>
      </w:r>
    </w:p>
    <w:p w:rsidR="00611EF3" w:rsidRPr="00DF36C9" w:rsidRDefault="00902E12">
      <w:pPr>
        <w:pStyle w:val="1"/>
        <w:snapToGrid w:val="0"/>
        <w:spacing w:before="0" w:after="0" w:line="360" w:lineRule="auto"/>
        <w:jc w:val="center"/>
        <w:rPr>
          <w:rFonts w:ascii="宋体"/>
          <w:b w:val="0"/>
          <w:sz w:val="28"/>
          <w:szCs w:val="28"/>
        </w:rPr>
      </w:pPr>
      <w:bookmarkStart w:id="742" w:name="_Toc101951257"/>
      <w:bookmarkStart w:id="743" w:name="_Toc101775124"/>
      <w:bookmarkStart w:id="744" w:name="_Toc475456404"/>
      <w:bookmarkStart w:id="745" w:name="_Toc101771371"/>
      <w:bookmarkStart w:id="746" w:name="_Toc101843124"/>
      <w:bookmarkStart w:id="747" w:name="_Toc475463105"/>
      <w:bookmarkStart w:id="748" w:name="_Toc475462267"/>
      <w:bookmarkStart w:id="749" w:name="_Toc175644388"/>
      <w:bookmarkStart w:id="750" w:name="_Toc478741231"/>
      <w:bookmarkStart w:id="751" w:name="_Toc495397864"/>
      <w:bookmarkStart w:id="752" w:name="_Toc499220106"/>
      <w:bookmarkStart w:id="753" w:name="_Toc499576322"/>
      <w:bookmarkStart w:id="754" w:name="_Toc510188610"/>
      <w:bookmarkStart w:id="755" w:name="_Toc510189362"/>
      <w:bookmarkStart w:id="756" w:name="_Toc12977897"/>
      <w:r w:rsidRPr="00DF36C9">
        <w:rPr>
          <w:rFonts w:ascii="宋体" w:hAnsi="宋体" w:hint="eastAsia"/>
          <w:sz w:val="28"/>
          <w:szCs w:val="28"/>
        </w:rPr>
        <w:lastRenderedPageBreak/>
        <w:t>第三章</w:t>
      </w:r>
      <w:r w:rsidRPr="00DF36C9">
        <w:rPr>
          <w:rFonts w:ascii="宋体" w:hAnsi="宋体"/>
          <w:sz w:val="28"/>
          <w:szCs w:val="28"/>
        </w:rPr>
        <w:t xml:space="preserve">  </w:t>
      </w:r>
      <w:r w:rsidRPr="00DF36C9">
        <w:rPr>
          <w:rFonts w:ascii="宋体" w:hAnsi="宋体" w:hint="eastAsia"/>
          <w:sz w:val="28"/>
          <w:szCs w:val="28"/>
        </w:rPr>
        <w:t>采购人需求</w:t>
      </w:r>
      <w:bookmarkStart w:id="757" w:name="_Toc37245277"/>
      <w:bookmarkStart w:id="758" w:name="_Toc37569520"/>
      <w:bookmarkStart w:id="759" w:name="_Toc37581421"/>
      <w:bookmarkStart w:id="760" w:name="_Toc37331081"/>
      <w:bookmarkStart w:id="761" w:name="_Toc37663392"/>
      <w:bookmarkStart w:id="762" w:name="_Toc37331039"/>
      <w:bookmarkStart w:id="763" w:name="_Toc46308528"/>
      <w:bookmarkStart w:id="764" w:name="_Toc40762371"/>
      <w:bookmarkStart w:id="765" w:name="_Toc46308684"/>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611EF3" w:rsidRPr="00DF36C9" w:rsidRDefault="00902E12">
      <w:pPr>
        <w:widowControl w:val="0"/>
        <w:numPr>
          <w:ilvl w:val="0"/>
          <w:numId w:val="8"/>
        </w:numPr>
        <w:snapToGrid w:val="0"/>
        <w:spacing w:line="360" w:lineRule="auto"/>
        <w:outlineLvl w:val="1"/>
        <w:rPr>
          <w:rFonts w:ascii="宋体"/>
          <w:b/>
          <w:sz w:val="28"/>
          <w:szCs w:val="28"/>
        </w:rPr>
      </w:pPr>
      <w:bookmarkStart w:id="766" w:name="_Toc475463106"/>
      <w:bookmarkStart w:id="767" w:name="_Toc475456405"/>
      <w:bookmarkStart w:id="768" w:name="_Toc478741232"/>
      <w:bookmarkStart w:id="769" w:name="_Toc475462268"/>
      <w:bookmarkStart w:id="770" w:name="_Toc495397865"/>
      <w:bookmarkStart w:id="771" w:name="_Toc499220107"/>
      <w:bookmarkStart w:id="772" w:name="_Toc499576323"/>
      <w:bookmarkStart w:id="773" w:name="_Toc510188611"/>
      <w:bookmarkStart w:id="774" w:name="_Toc510189363"/>
      <w:bookmarkStart w:id="775" w:name="_Toc12977898"/>
      <w:bookmarkEnd w:id="757"/>
      <w:bookmarkEnd w:id="758"/>
      <w:bookmarkEnd w:id="759"/>
      <w:bookmarkEnd w:id="760"/>
      <w:bookmarkEnd w:id="761"/>
      <w:bookmarkEnd w:id="762"/>
      <w:bookmarkEnd w:id="763"/>
      <w:bookmarkEnd w:id="764"/>
      <w:bookmarkEnd w:id="765"/>
      <w:r w:rsidRPr="00DF36C9">
        <w:rPr>
          <w:rFonts w:ascii="宋体" w:hAnsi="宋体" w:hint="eastAsia"/>
          <w:b/>
          <w:sz w:val="28"/>
          <w:szCs w:val="28"/>
        </w:rPr>
        <w:t>项目概况</w:t>
      </w:r>
      <w:bookmarkEnd w:id="766"/>
      <w:bookmarkEnd w:id="767"/>
      <w:bookmarkEnd w:id="768"/>
      <w:bookmarkEnd w:id="769"/>
      <w:bookmarkEnd w:id="770"/>
      <w:bookmarkEnd w:id="771"/>
      <w:bookmarkEnd w:id="772"/>
      <w:bookmarkEnd w:id="773"/>
      <w:bookmarkEnd w:id="774"/>
      <w:bookmarkEnd w:id="775"/>
    </w:p>
    <w:p w:rsidR="00611EF3" w:rsidRPr="00DF36C9" w:rsidRDefault="00902E12">
      <w:pPr>
        <w:snapToGrid w:val="0"/>
        <w:spacing w:line="360" w:lineRule="auto"/>
        <w:ind w:firstLineChars="200" w:firstLine="560"/>
        <w:rPr>
          <w:rFonts w:ascii="宋体" w:hAnsi="宋体" w:cs="仿宋"/>
          <w:bCs/>
          <w:sz w:val="28"/>
          <w:szCs w:val="28"/>
        </w:rPr>
      </w:pPr>
      <w:r w:rsidRPr="00DF36C9">
        <w:rPr>
          <w:rFonts w:ascii="宋体" w:hAnsi="宋体" w:cs="仿宋" w:hint="eastAsia"/>
          <w:bCs/>
          <w:sz w:val="28"/>
          <w:szCs w:val="28"/>
        </w:rPr>
        <w:t>本项目是对广东技术师范大学</w:t>
      </w:r>
      <w:r w:rsidR="009347A4" w:rsidRPr="00DF36C9">
        <w:rPr>
          <w:rFonts w:ascii="宋体" w:hAnsi="宋体" w:hint="eastAsia"/>
          <w:b/>
          <w:bCs/>
          <w:sz w:val="28"/>
          <w:szCs w:val="28"/>
        </w:rPr>
        <w:t>光机电一体化实验室设备</w:t>
      </w:r>
      <w:r w:rsidRPr="00DF36C9">
        <w:rPr>
          <w:rFonts w:ascii="宋体" w:hAnsi="宋体" w:cs="仿宋" w:hint="eastAsia"/>
          <w:bCs/>
          <w:sz w:val="28"/>
          <w:szCs w:val="28"/>
        </w:rPr>
        <w:t>进行公开招标</w:t>
      </w:r>
      <w:r w:rsidR="009347A4" w:rsidRPr="00DF36C9">
        <w:rPr>
          <w:rFonts w:ascii="宋体" w:hAnsi="宋体" w:cs="仿宋" w:hint="eastAsia"/>
          <w:bCs/>
          <w:sz w:val="28"/>
          <w:szCs w:val="28"/>
        </w:rPr>
        <w:t>采购</w:t>
      </w:r>
      <w:r w:rsidRPr="00DF36C9">
        <w:rPr>
          <w:rFonts w:ascii="宋体" w:hAnsi="宋体" w:cs="仿宋" w:hint="eastAsia"/>
          <w:bCs/>
          <w:sz w:val="28"/>
          <w:szCs w:val="28"/>
        </w:rPr>
        <w:t>，采购设备的预算含新设备安装调试等费用。</w:t>
      </w:r>
    </w:p>
    <w:p w:rsidR="00611EF3" w:rsidRPr="00DF36C9" w:rsidRDefault="00902E12">
      <w:pPr>
        <w:widowControl w:val="0"/>
        <w:numPr>
          <w:ilvl w:val="0"/>
          <w:numId w:val="8"/>
        </w:numPr>
        <w:snapToGrid w:val="0"/>
        <w:spacing w:line="360" w:lineRule="auto"/>
        <w:outlineLvl w:val="1"/>
        <w:rPr>
          <w:rFonts w:ascii="宋体" w:hAnsi="宋体"/>
          <w:b/>
          <w:sz w:val="28"/>
          <w:szCs w:val="28"/>
        </w:rPr>
      </w:pPr>
      <w:bookmarkStart w:id="776" w:name="_Toc478741233"/>
      <w:bookmarkStart w:id="777" w:name="_Toc475463107"/>
      <w:bookmarkStart w:id="778" w:name="_Toc475462269"/>
      <w:bookmarkStart w:id="779" w:name="_Toc475456406"/>
      <w:bookmarkStart w:id="780" w:name="_Toc495397866"/>
      <w:bookmarkStart w:id="781" w:name="_Toc499576324"/>
      <w:bookmarkStart w:id="782" w:name="_Toc510188612"/>
      <w:bookmarkStart w:id="783" w:name="_Toc510189364"/>
      <w:bookmarkStart w:id="784" w:name="_Toc499220108"/>
      <w:bookmarkStart w:id="785" w:name="_Toc12977899"/>
      <w:r w:rsidRPr="00DF36C9">
        <w:rPr>
          <w:rFonts w:ascii="宋体" w:hAnsi="宋体" w:hint="eastAsia"/>
          <w:b/>
          <w:sz w:val="28"/>
          <w:szCs w:val="28"/>
        </w:rPr>
        <w:t>总体要求</w:t>
      </w:r>
      <w:bookmarkEnd w:id="776"/>
      <w:bookmarkEnd w:id="777"/>
      <w:bookmarkEnd w:id="778"/>
      <w:bookmarkEnd w:id="779"/>
      <w:bookmarkEnd w:id="780"/>
      <w:bookmarkEnd w:id="781"/>
      <w:bookmarkEnd w:id="782"/>
      <w:bookmarkEnd w:id="783"/>
      <w:bookmarkEnd w:id="784"/>
      <w:bookmarkEnd w:id="785"/>
    </w:p>
    <w:p w:rsidR="00611EF3" w:rsidRPr="00DF36C9" w:rsidRDefault="00902E12">
      <w:pPr>
        <w:snapToGrid w:val="0"/>
        <w:spacing w:line="360" w:lineRule="auto"/>
        <w:ind w:firstLineChars="200" w:firstLine="560"/>
        <w:rPr>
          <w:rFonts w:asciiTheme="minorEastAsia" w:eastAsiaTheme="minorEastAsia" w:hAnsiTheme="minorEastAsia"/>
          <w:sz w:val="28"/>
          <w:szCs w:val="28"/>
        </w:rPr>
      </w:pPr>
      <w:r w:rsidRPr="00DF36C9">
        <w:rPr>
          <w:rFonts w:asciiTheme="minorEastAsia" w:eastAsiaTheme="minorEastAsia" w:hAnsiTheme="minorEastAsia"/>
          <w:sz w:val="28"/>
          <w:szCs w:val="28"/>
        </w:rPr>
        <w:t>1.项目位置：</w:t>
      </w:r>
      <w:r w:rsidRPr="00DF36C9">
        <w:rPr>
          <w:rFonts w:asciiTheme="minorEastAsia" w:eastAsiaTheme="minorEastAsia" w:hAnsiTheme="minorEastAsia" w:hint="eastAsia"/>
          <w:sz w:val="28"/>
          <w:szCs w:val="28"/>
        </w:rPr>
        <w:t>广东技术师范大学</w:t>
      </w:r>
      <w:r w:rsidR="009347A4" w:rsidRPr="00DF36C9">
        <w:rPr>
          <w:rFonts w:asciiTheme="minorEastAsia" w:eastAsiaTheme="minorEastAsia" w:hAnsiTheme="minorEastAsia" w:hint="eastAsia"/>
          <w:sz w:val="28"/>
          <w:szCs w:val="28"/>
        </w:rPr>
        <w:t>指定地点。</w:t>
      </w:r>
    </w:p>
    <w:p w:rsidR="00611EF3" w:rsidRPr="00DF36C9" w:rsidRDefault="00902E12">
      <w:pPr>
        <w:snapToGrid w:val="0"/>
        <w:spacing w:line="360" w:lineRule="auto"/>
        <w:ind w:firstLineChars="200" w:firstLine="560"/>
        <w:rPr>
          <w:rFonts w:asciiTheme="minorEastAsia" w:eastAsiaTheme="minorEastAsia" w:hAnsiTheme="minorEastAsia" w:cs="仿宋"/>
          <w:sz w:val="28"/>
          <w:szCs w:val="28"/>
        </w:rPr>
      </w:pPr>
      <w:r w:rsidRPr="00DF36C9">
        <w:rPr>
          <w:rFonts w:asciiTheme="minorEastAsia" w:eastAsiaTheme="minorEastAsia" w:hAnsiTheme="minorEastAsia"/>
          <w:sz w:val="28"/>
          <w:szCs w:val="28"/>
        </w:rPr>
        <w:t>2.</w:t>
      </w:r>
      <w:r w:rsidRPr="00DF36C9">
        <w:rPr>
          <w:rFonts w:asciiTheme="minorEastAsia" w:eastAsiaTheme="minorEastAsia" w:hAnsiTheme="minorEastAsia" w:cs="仿宋" w:hint="eastAsia"/>
          <w:sz w:val="28"/>
          <w:szCs w:val="28"/>
        </w:rPr>
        <w:t>招标内容：</w:t>
      </w:r>
      <w:bookmarkStart w:id="786" w:name="_Hlt144118065"/>
      <w:bookmarkEnd w:id="786"/>
    </w:p>
    <w:p w:rsidR="00611EF3" w:rsidRPr="00DF36C9" w:rsidRDefault="00902E12" w:rsidP="009347A4">
      <w:pPr>
        <w:snapToGrid w:val="0"/>
        <w:spacing w:line="360" w:lineRule="auto"/>
        <w:ind w:firstLineChars="200" w:firstLine="560"/>
        <w:rPr>
          <w:rFonts w:ascii="宋体" w:hAnsi="宋体" w:cs="仿宋"/>
          <w:bCs/>
          <w:sz w:val="28"/>
          <w:szCs w:val="28"/>
        </w:rPr>
      </w:pPr>
      <w:r w:rsidRPr="00DF36C9">
        <w:rPr>
          <w:rFonts w:ascii="宋体" w:hAnsi="宋体" w:cs="仿宋" w:hint="eastAsia"/>
          <w:bCs/>
          <w:sz w:val="28"/>
          <w:szCs w:val="28"/>
        </w:rPr>
        <w:t>具体详见以下技术参数表：</w:t>
      </w:r>
    </w:p>
    <w:tbl>
      <w:tblPr>
        <w:tblW w:w="9493" w:type="dxa"/>
        <w:tblLook w:val="04A0" w:firstRow="1" w:lastRow="0" w:firstColumn="1" w:lastColumn="0" w:noHBand="0" w:noVBand="1"/>
      </w:tblPr>
      <w:tblGrid>
        <w:gridCol w:w="474"/>
        <w:gridCol w:w="1222"/>
        <w:gridCol w:w="4253"/>
        <w:gridCol w:w="709"/>
        <w:gridCol w:w="567"/>
        <w:gridCol w:w="554"/>
        <w:gridCol w:w="863"/>
        <w:gridCol w:w="851"/>
      </w:tblGrid>
      <w:tr w:rsidR="00895F30" w:rsidRPr="00DF36C9" w:rsidTr="00583AC5">
        <w:trPr>
          <w:trHeight w:val="799"/>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序号</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仪器设备（软件）名称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技术指标参数（功能需求）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型号规格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数量</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单价</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金额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备注</w:t>
            </w:r>
          </w:p>
        </w:tc>
      </w:tr>
      <w:tr w:rsidR="00895F30" w:rsidRPr="00DF36C9" w:rsidTr="00583AC5">
        <w:trPr>
          <w:trHeight w:val="799"/>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1</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自动控制原理实验箱</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w:t>
            </w:r>
            <w:r w:rsidRPr="00DF36C9">
              <w:rPr>
                <w:color w:val="000000"/>
                <w:sz w:val="24"/>
                <w:szCs w:val="24"/>
              </w:rPr>
              <w:t xml:space="preserve">    </w:t>
            </w:r>
            <w:r w:rsidRPr="00DF36C9">
              <w:rPr>
                <w:rFonts w:ascii="宋体" w:hAnsi="宋体" w:cs="宋体" w:hint="eastAsia"/>
                <w:color w:val="000000"/>
                <w:sz w:val="24"/>
                <w:szCs w:val="24"/>
              </w:rPr>
              <w:t>直流稳压电源：提供±5V/0.5A；±15V/0.5A四路，每路均有短路保护自动恢复功能。</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20</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2.</w:t>
            </w:r>
            <w:r w:rsidRPr="00DF36C9">
              <w:rPr>
                <w:color w:val="000000"/>
                <w:sz w:val="24"/>
                <w:szCs w:val="24"/>
              </w:rPr>
              <w:t xml:space="preserve">    </w:t>
            </w:r>
            <w:r w:rsidRPr="00DF36C9">
              <w:rPr>
                <w:rFonts w:ascii="宋体" w:hAnsi="宋体" w:cs="宋体" w:hint="eastAsia"/>
                <w:color w:val="000000"/>
                <w:sz w:val="24"/>
                <w:szCs w:val="24"/>
              </w:rPr>
              <w:t>交/直流数字电压表（相当于两只表功能）</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(1)直流数字电压表：测量范围0～20V，分200mV、2V、20V三档，直键开关切换，三位半数显，精度0.5级。</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(2)数字式真有效值交流毫伏表：测量范围0～20V，分200mV、2V、20V三档，直键开关切换，三位半数显，频带范围10Hz～1MHz，基本测量精度±0.5%±2个字。</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3.</w:t>
            </w:r>
            <w:r w:rsidRPr="00DF36C9">
              <w:rPr>
                <w:color w:val="000000"/>
                <w:sz w:val="24"/>
                <w:szCs w:val="24"/>
              </w:rPr>
              <w:t xml:space="preserve">    </w:t>
            </w:r>
            <w:r w:rsidRPr="00DF36C9">
              <w:rPr>
                <w:rFonts w:ascii="宋体" w:hAnsi="宋体" w:cs="宋体" w:hint="eastAsia"/>
                <w:color w:val="000000"/>
                <w:sz w:val="24"/>
                <w:szCs w:val="24"/>
              </w:rPr>
              <w:t>低频函数信号发生器：可选择正弦波、方波、三角波，输出频率范围0.25Hz～2kHz，正弦波幅度0～12VP-P连续可调、方波幅度0～12VP-P连续可调、三角波幅度0～10VP-P连续可调。</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4.</w:t>
            </w:r>
            <w:r w:rsidRPr="00DF36C9">
              <w:rPr>
                <w:color w:val="000000"/>
                <w:sz w:val="24"/>
                <w:szCs w:val="24"/>
              </w:rPr>
              <w:t xml:space="preserve">    </w:t>
            </w:r>
            <w:r w:rsidRPr="00DF36C9">
              <w:rPr>
                <w:rFonts w:ascii="宋体" w:hAnsi="宋体" w:cs="宋体" w:hint="eastAsia"/>
                <w:color w:val="000000"/>
                <w:sz w:val="24"/>
                <w:szCs w:val="24"/>
              </w:rPr>
              <w:t>六位数显频率计：测频范围0.1Hz～10kHz。</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5.</w:t>
            </w:r>
            <w:r w:rsidRPr="00DF36C9">
              <w:rPr>
                <w:color w:val="000000"/>
                <w:sz w:val="24"/>
                <w:szCs w:val="24"/>
              </w:rPr>
              <w:t xml:space="preserve">    </w:t>
            </w:r>
            <w:proofErr w:type="gramStart"/>
            <w:r w:rsidRPr="00DF36C9">
              <w:rPr>
                <w:rFonts w:ascii="宋体" w:hAnsi="宋体" w:cs="宋体" w:hint="eastAsia"/>
                <w:color w:val="000000"/>
                <w:sz w:val="24"/>
                <w:szCs w:val="24"/>
              </w:rPr>
              <w:t>阶跃信号发生器</w:t>
            </w:r>
            <w:proofErr w:type="gramEnd"/>
            <w:r w:rsidRPr="00DF36C9">
              <w:rPr>
                <w:rFonts w:ascii="宋体" w:hAnsi="宋体" w:cs="宋体" w:hint="eastAsia"/>
                <w:color w:val="000000"/>
                <w:sz w:val="24"/>
                <w:szCs w:val="24"/>
              </w:rPr>
              <w:t>：±0.9V～±3.7V可调。</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6.</w:t>
            </w:r>
            <w:r w:rsidRPr="00DF36C9">
              <w:rPr>
                <w:color w:val="000000"/>
                <w:sz w:val="24"/>
                <w:szCs w:val="24"/>
              </w:rPr>
              <w:t xml:space="preserve">    </w:t>
            </w:r>
            <w:r w:rsidRPr="00DF36C9">
              <w:rPr>
                <w:rFonts w:ascii="宋体" w:hAnsi="宋体" w:cs="宋体" w:hint="eastAsia"/>
                <w:color w:val="000000"/>
                <w:sz w:val="24"/>
                <w:szCs w:val="24"/>
              </w:rPr>
              <w:t>▲扫频电源：采用可编程器件ispLSI1032和单片机AT89C51设计而成，提供15Hz～50kHz，幅度0～18VP－P连续可调的正弦波。</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7.</w:t>
            </w:r>
            <w:r w:rsidRPr="00DF36C9">
              <w:rPr>
                <w:color w:val="000000"/>
                <w:sz w:val="24"/>
                <w:szCs w:val="24"/>
              </w:rPr>
              <w:t xml:space="preserve">    </w:t>
            </w:r>
            <w:r w:rsidRPr="00DF36C9">
              <w:rPr>
                <w:rFonts w:ascii="宋体" w:hAnsi="宋体" w:cs="宋体" w:hint="eastAsia"/>
                <w:color w:val="000000"/>
                <w:sz w:val="24"/>
                <w:szCs w:val="24"/>
              </w:rPr>
              <w:t>信号采样与恢复单元：具有将连续信号离散后再恢复输出的功能。</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8.</w:t>
            </w:r>
            <w:r w:rsidRPr="00DF36C9">
              <w:rPr>
                <w:color w:val="000000"/>
                <w:sz w:val="24"/>
                <w:szCs w:val="24"/>
              </w:rPr>
              <w:t xml:space="preserve">    </w:t>
            </w:r>
            <w:r w:rsidRPr="00DF36C9">
              <w:rPr>
                <w:rFonts w:ascii="宋体" w:hAnsi="宋体" w:cs="宋体" w:hint="eastAsia"/>
                <w:color w:val="000000"/>
                <w:sz w:val="24"/>
                <w:szCs w:val="24"/>
              </w:rPr>
              <w:t>实验模块布局合理</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9.</w:t>
            </w:r>
            <w:r w:rsidRPr="00DF36C9">
              <w:rPr>
                <w:color w:val="000000"/>
                <w:sz w:val="24"/>
                <w:szCs w:val="24"/>
              </w:rPr>
              <w:t xml:space="preserve">    </w:t>
            </w:r>
            <w:r w:rsidRPr="00DF36C9">
              <w:rPr>
                <w:rFonts w:ascii="宋体" w:hAnsi="宋体" w:cs="宋体" w:hint="eastAsia"/>
                <w:color w:val="000000"/>
                <w:sz w:val="24"/>
                <w:szCs w:val="24"/>
              </w:rPr>
              <w:t>典型的控制环节：比例环节、惯性环节、积分环节、有源滞后超前校正环节等。</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DF36C9">
            <w:pPr>
              <w:jc w:val="both"/>
              <w:rPr>
                <w:rFonts w:ascii="宋体" w:hAnsi="宋体" w:cs="宋体"/>
                <w:color w:val="000000"/>
                <w:sz w:val="24"/>
                <w:szCs w:val="24"/>
              </w:rPr>
            </w:pPr>
            <w:r w:rsidRPr="00DF36C9">
              <w:rPr>
                <w:rFonts w:ascii="宋体" w:hAnsi="宋体" w:cs="宋体" w:hint="eastAsia"/>
                <w:color w:val="000000"/>
                <w:sz w:val="24"/>
                <w:szCs w:val="24"/>
              </w:rPr>
              <w:t>10.</w:t>
            </w:r>
            <w:r w:rsidRPr="00DF36C9">
              <w:rPr>
                <w:color w:val="000000"/>
                <w:sz w:val="24"/>
                <w:szCs w:val="24"/>
              </w:rPr>
              <w:t xml:space="preserve">  </w:t>
            </w:r>
            <w:r w:rsidRPr="00DF36C9">
              <w:rPr>
                <w:rFonts w:ascii="宋体" w:hAnsi="宋体" w:cs="宋体" w:hint="eastAsia"/>
                <w:color w:val="000000"/>
                <w:sz w:val="24"/>
                <w:szCs w:val="24"/>
              </w:rPr>
              <w:t xml:space="preserve"> 配套安全用电类仿真软件，投标现场需提供软件演示，为增强实验效果及确保软件产品的性能可靠性，投标时提供</w:t>
            </w:r>
            <w:r w:rsidR="001E23D3" w:rsidRPr="00DF36C9">
              <w:rPr>
                <w:rFonts w:ascii="宋体" w:hAnsi="宋体" w:cs="宋体" w:hint="eastAsia"/>
                <w:color w:val="000000"/>
                <w:sz w:val="24"/>
                <w:szCs w:val="24"/>
              </w:rPr>
              <w:t>相关证明材料</w:t>
            </w:r>
            <w:r w:rsidRPr="00DF36C9">
              <w:rPr>
                <w:rFonts w:ascii="宋体" w:hAnsi="宋体" w:cs="宋体" w:hint="eastAsia"/>
                <w:color w:val="000000"/>
                <w:sz w:val="24"/>
                <w:szCs w:val="24"/>
              </w:rPr>
              <w: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软件以Flash动画与3D虚拟仿真相结合，模拟安全用电基础知识、人体阻抗的认识和测试、直接触电的认识和实验操作、人体在遭受电击时的电流途径、间接触电的认识和实验操作、IT供电系统、TT供电系统、TN-S供电系统、TN-C供电系统、TN-C-S供电系统、指令标识的认识、电气火灾产生的原因及处理方法等。</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理论知识：包含安全用电概述、安全用电的相关基础知识、怎么安全用电、触电</w:t>
            </w:r>
            <w:proofErr w:type="gramStart"/>
            <w:r w:rsidRPr="00DF36C9">
              <w:rPr>
                <w:rFonts w:ascii="宋体" w:hAnsi="宋体" w:cs="宋体" w:hint="eastAsia"/>
                <w:color w:val="000000"/>
                <w:sz w:val="24"/>
                <w:szCs w:val="24"/>
              </w:rPr>
              <w:t>预防共</w:t>
            </w:r>
            <w:proofErr w:type="gramEnd"/>
            <w:r w:rsidRPr="00DF36C9">
              <w:rPr>
                <w:rFonts w:ascii="宋体" w:hAnsi="宋体" w:cs="宋体" w:hint="eastAsia"/>
                <w:color w:val="000000"/>
                <w:sz w:val="24"/>
                <w:szCs w:val="24"/>
              </w:rPr>
              <w:t>四部分。</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动画仿真：包含家庭电路的组成、为什么要用三线插头、人是怎么触电的、认识欧姆定律、电功率与安全用电的关系、认识低压断路器、漏电保护器的原理以及注意预防雷电共八部分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用电事故预防：包含用电事故预防、电的危害、生活中如何预防电气事故等三部分。</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紧急救护：包含医疗急救小常识、触电急救动画讲解。</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11.提供所有实验项目（不少于十个）的实验指导书，提供免费的培训教育和技术指导，提供三年免费上门保修，终身维修维护</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2</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数字示波器</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1、模拟带宽100MHz</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20</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2、模拟通道数2</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3、</w:t>
            </w:r>
            <w:proofErr w:type="gramStart"/>
            <w:r w:rsidRPr="00DF36C9">
              <w:rPr>
                <w:rFonts w:ascii="宋体" w:hAnsi="宋体" w:cs="宋体" w:hint="eastAsia"/>
                <w:color w:val="000000"/>
                <w:sz w:val="24"/>
                <w:szCs w:val="24"/>
              </w:rPr>
              <w:t>标配存储</w:t>
            </w:r>
            <w:proofErr w:type="gramEnd"/>
            <w:r w:rsidRPr="00DF36C9">
              <w:rPr>
                <w:rFonts w:ascii="宋体" w:hAnsi="宋体" w:cs="宋体" w:hint="eastAsia"/>
                <w:color w:val="000000"/>
                <w:sz w:val="24"/>
                <w:szCs w:val="24"/>
              </w:rPr>
              <w:t>深度28Mpts</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4、实时采样率1GSa/s</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5、波形捕获率50.000wfms/s</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6、▲</w:t>
            </w:r>
            <w:proofErr w:type="gramStart"/>
            <w:r w:rsidRPr="00DF36C9">
              <w:rPr>
                <w:rFonts w:ascii="宋体" w:hAnsi="宋体" w:cs="宋体" w:hint="eastAsia"/>
                <w:color w:val="000000"/>
                <w:sz w:val="24"/>
                <w:szCs w:val="24"/>
              </w:rPr>
              <w:t>标配多达</w:t>
            </w:r>
            <w:proofErr w:type="gramEnd"/>
            <w:r w:rsidRPr="00DF36C9">
              <w:rPr>
                <w:rFonts w:ascii="宋体" w:hAnsi="宋体" w:cs="宋体" w:hint="eastAsia"/>
                <w:color w:val="000000"/>
                <w:sz w:val="24"/>
                <w:szCs w:val="24"/>
              </w:rPr>
              <w:t>6.5万帧的硬件实时波形不间断录制、回放和分析功能</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7、水平时基档位5ns/div -1000s/div，时基精度不高于25ppm</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8、选装BND套装，包含所有高级触发选件和解码选件</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D63C61">
            <w:pPr>
              <w:rPr>
                <w:rFonts w:ascii="宋体" w:hAnsi="宋体" w:cs="宋体"/>
                <w:color w:val="000000"/>
                <w:sz w:val="24"/>
                <w:szCs w:val="24"/>
              </w:rPr>
            </w:pPr>
            <w:r w:rsidRPr="00DF36C9">
              <w:rPr>
                <w:rFonts w:ascii="宋体" w:hAnsi="宋体" w:cs="宋体" w:hint="eastAsia"/>
                <w:color w:val="000000"/>
                <w:sz w:val="24"/>
                <w:szCs w:val="24"/>
              </w:rPr>
              <w:t>9、提供通用主流的PC控制软件（如</w:t>
            </w:r>
            <w:proofErr w:type="spellStart"/>
            <w:r w:rsidRPr="00DF36C9">
              <w:rPr>
                <w:rFonts w:ascii="宋体" w:hAnsi="宋体" w:cs="宋体" w:hint="eastAsia"/>
                <w:color w:val="000000"/>
                <w:sz w:val="24"/>
                <w:szCs w:val="24"/>
              </w:rPr>
              <w:t>UltraSigma</w:t>
            </w:r>
            <w:proofErr w:type="spellEnd"/>
            <w:r w:rsidRPr="00DF36C9">
              <w:rPr>
                <w:rFonts w:ascii="宋体" w:hAnsi="宋体" w:cs="宋体" w:hint="eastAsia"/>
                <w:color w:val="000000"/>
                <w:sz w:val="24"/>
                <w:szCs w:val="24"/>
              </w:rPr>
              <w:t>、</w:t>
            </w:r>
            <w:proofErr w:type="spellStart"/>
            <w:r w:rsidRPr="00DF36C9">
              <w:rPr>
                <w:rFonts w:ascii="宋体" w:hAnsi="宋体" w:cs="宋体" w:hint="eastAsia"/>
                <w:color w:val="000000"/>
                <w:sz w:val="24"/>
                <w:szCs w:val="24"/>
              </w:rPr>
              <w:t>UltraScope</w:t>
            </w:r>
            <w:proofErr w:type="spellEnd"/>
            <w:r w:rsidRPr="00DF36C9">
              <w:rPr>
                <w:rFonts w:ascii="宋体" w:hAnsi="宋体" w:cs="宋体" w:hint="eastAsia"/>
                <w:color w:val="000000"/>
                <w:sz w:val="24"/>
                <w:szCs w:val="24"/>
              </w:rPr>
              <w: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10、8英寸WVGA(800x480)，14 x8div，256 级灰度显示</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D63C61">
            <w:pPr>
              <w:rPr>
                <w:rFonts w:ascii="宋体" w:hAnsi="宋体" w:cs="宋体"/>
                <w:color w:val="000000"/>
                <w:sz w:val="24"/>
                <w:szCs w:val="24"/>
              </w:rPr>
            </w:pPr>
            <w:r w:rsidRPr="00DF36C9">
              <w:rPr>
                <w:rFonts w:ascii="宋体" w:hAnsi="宋体" w:cs="宋体" w:hint="eastAsia"/>
                <w:color w:val="000000"/>
                <w:sz w:val="24"/>
                <w:szCs w:val="24"/>
              </w:rPr>
              <w:t>11、提供3年免费上门保修，终身维修维护</w:t>
            </w:r>
            <w:r w:rsidR="00D63C61" w:rsidRPr="00DF36C9">
              <w:rPr>
                <w:rFonts w:ascii="宋体" w:hAnsi="宋体" w:cs="宋体" w:hint="eastAsia"/>
                <w:color w:val="000000"/>
                <w:sz w:val="24"/>
                <w:szCs w:val="24"/>
              </w:rPr>
              <w: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3</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传感器实验平台</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w:t>
            </w:r>
            <w:r w:rsidRPr="00DF36C9">
              <w:rPr>
                <w:color w:val="000000"/>
                <w:sz w:val="24"/>
                <w:szCs w:val="24"/>
              </w:rPr>
              <w:t xml:space="preserve">    </w:t>
            </w:r>
            <w:r w:rsidRPr="00DF36C9">
              <w:rPr>
                <w:rFonts w:ascii="宋体" w:hAnsi="宋体" w:cs="宋体" w:hint="eastAsia"/>
                <w:color w:val="000000"/>
                <w:sz w:val="24"/>
                <w:szCs w:val="24"/>
              </w:rPr>
              <w:t>包括金属</w:t>
            </w:r>
            <w:proofErr w:type="gramStart"/>
            <w:r w:rsidRPr="00DF36C9">
              <w:rPr>
                <w:rFonts w:ascii="宋体" w:hAnsi="宋体" w:cs="宋体" w:hint="eastAsia"/>
                <w:color w:val="000000"/>
                <w:sz w:val="24"/>
                <w:szCs w:val="24"/>
              </w:rPr>
              <w:t>箔</w:t>
            </w:r>
            <w:proofErr w:type="gramEnd"/>
            <w:r w:rsidRPr="00DF36C9">
              <w:rPr>
                <w:rFonts w:ascii="宋体" w:hAnsi="宋体" w:cs="宋体" w:hint="eastAsia"/>
                <w:color w:val="000000"/>
                <w:sz w:val="24"/>
                <w:szCs w:val="24"/>
              </w:rPr>
              <w:t>应变传感器、差动变压器、差动电容、霍尔位移、霍尔转速、磁电转速、扩散硅压力传感器、压电传感器、电涡流传感器、光纤位移传感器、光电转速传感器、集成温度传感器（AD590，LM35）、K型、E型热电偶、PT100</w:t>
            </w:r>
            <w:proofErr w:type="gramStart"/>
            <w:r w:rsidRPr="00DF36C9">
              <w:rPr>
                <w:rFonts w:ascii="宋体" w:hAnsi="宋体" w:cs="宋体" w:hint="eastAsia"/>
                <w:color w:val="000000"/>
                <w:sz w:val="24"/>
                <w:szCs w:val="24"/>
              </w:rPr>
              <w:t>铂</w:t>
            </w:r>
            <w:proofErr w:type="gramEnd"/>
            <w:r w:rsidRPr="00DF36C9">
              <w:rPr>
                <w:rFonts w:ascii="宋体" w:hAnsi="宋体" w:cs="宋体" w:hint="eastAsia"/>
                <w:color w:val="000000"/>
                <w:sz w:val="24"/>
                <w:szCs w:val="24"/>
              </w:rPr>
              <w:t>电阻、湿敏传感器、气敏传感器等至少17种传感器</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20</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2.</w:t>
            </w:r>
            <w:r w:rsidRPr="00DF36C9">
              <w:rPr>
                <w:color w:val="000000"/>
                <w:sz w:val="24"/>
                <w:szCs w:val="24"/>
              </w:rPr>
              <w:t xml:space="preserve">    </w:t>
            </w:r>
            <w:r w:rsidRPr="00DF36C9">
              <w:rPr>
                <w:rFonts w:ascii="宋体" w:hAnsi="宋体" w:cs="宋体" w:hint="eastAsia"/>
                <w:color w:val="000000"/>
                <w:sz w:val="24"/>
                <w:szCs w:val="24"/>
              </w:rPr>
              <w:t>大部分传感器基本上都做成透明结构，以便学生有直观的认识，配有专用测量连接线（接触电阻小）</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3.</w:t>
            </w:r>
            <w:r w:rsidRPr="00DF36C9">
              <w:rPr>
                <w:color w:val="000000"/>
                <w:sz w:val="24"/>
                <w:szCs w:val="24"/>
              </w:rPr>
              <w:t xml:space="preserve">    </w:t>
            </w:r>
            <w:r w:rsidRPr="00DF36C9">
              <w:rPr>
                <w:rFonts w:ascii="宋体" w:hAnsi="宋体" w:cs="宋体" w:hint="eastAsia"/>
                <w:color w:val="000000"/>
                <w:sz w:val="24"/>
                <w:szCs w:val="24"/>
              </w:rPr>
              <w:t>各传感器模块独立，模块采用一次成型的高强度塑料外壳，面板采用PCB制作而成，表面印有电气线路图，可根据实验需要，自由搭建实验线路，适合开展课程设计和毕业设计。</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采用高速USB2.0采集卡，多路模拟量输入，多路开关量输入、输出，最大采样频率不低于400kHz。</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实验装置由主控台、检测源模块、传感器及调理（模块）、数据采集卡组成。</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w:t>
            </w:r>
            <w:r w:rsidRPr="00DF36C9">
              <w:rPr>
                <w:color w:val="000000"/>
                <w:sz w:val="24"/>
                <w:szCs w:val="24"/>
              </w:rPr>
              <w:t xml:space="preserve">   </w:t>
            </w:r>
            <w:r w:rsidRPr="00DF36C9">
              <w:rPr>
                <w:rFonts w:ascii="宋体" w:hAnsi="宋体" w:cs="宋体" w:hint="eastAsia"/>
                <w:color w:val="000000"/>
                <w:sz w:val="24"/>
                <w:szCs w:val="24"/>
              </w:rPr>
              <w:t>主控台</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信号发生器：1k～10kHz 音频信号；1～30Hz低频信号</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四组直流稳压电源：±15V、+5V、±2～±10V分五档输出、2～24V可调，有断电保护功能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数字式电压表：量程0～20V，分为200mV、2V、20V三档，输入阻抗大，精度高</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频率/转速表：频率测量范围1～9999Hz，转速测量范围1～9999rpm</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计时器：0～9999s，精确到0.1s</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高精度智能调节仪：多种输入输出规格，人工智能调节以及参数自整定功能，先进控制算法，温度控制精度±0.5℃</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2.</w:t>
            </w:r>
            <w:r w:rsidRPr="00DF36C9">
              <w:rPr>
                <w:color w:val="000000"/>
                <w:sz w:val="24"/>
                <w:szCs w:val="24"/>
              </w:rPr>
              <w:t xml:space="preserve">   </w:t>
            </w:r>
            <w:proofErr w:type="gramStart"/>
            <w:r w:rsidRPr="00DF36C9">
              <w:rPr>
                <w:rFonts w:ascii="宋体" w:hAnsi="宋体" w:cs="宋体" w:hint="eastAsia"/>
                <w:color w:val="000000"/>
                <w:sz w:val="24"/>
                <w:szCs w:val="24"/>
              </w:rPr>
              <w:t>三源板</w:t>
            </w:r>
            <w:proofErr w:type="gramEnd"/>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加热源：0～220V交流电源加热，温度可控制在室温～120℃</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转动源：2～24V直流电源驱动，转速可调在0～3000rpm</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振动源：振动频率1Hz～30Hz（可调），共振频率12Hz左右</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3.</w:t>
            </w:r>
            <w:r w:rsidRPr="00DF36C9">
              <w:rPr>
                <w:color w:val="000000"/>
                <w:sz w:val="24"/>
                <w:szCs w:val="24"/>
              </w:rPr>
              <w:t xml:space="preserve">   </w:t>
            </w:r>
            <w:r w:rsidRPr="00DF36C9">
              <w:rPr>
                <w:rFonts w:ascii="宋体" w:hAnsi="宋体" w:cs="宋体" w:hint="eastAsia"/>
                <w:color w:val="000000"/>
                <w:sz w:val="24"/>
                <w:szCs w:val="24"/>
              </w:rPr>
              <w:t>调理（模块）电路</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包括电桥、电压放大器、差动放大器、电荷放大器、电容放大器、低通滤波器、涡流变换器、相敏检波器、移相器、温度检测与调理、压力检测与调理等多个实验模块。</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4.</w:t>
            </w:r>
            <w:r w:rsidRPr="00DF36C9">
              <w:rPr>
                <w:color w:val="000000"/>
                <w:sz w:val="24"/>
                <w:szCs w:val="24"/>
              </w:rPr>
              <w:t xml:space="preserve">   </w:t>
            </w:r>
            <w:r w:rsidRPr="00DF36C9">
              <w:rPr>
                <w:rFonts w:ascii="宋体" w:hAnsi="宋体" w:cs="宋体" w:hint="eastAsia"/>
                <w:color w:val="000000"/>
                <w:sz w:val="24"/>
                <w:szCs w:val="24"/>
              </w:rPr>
              <w:t>数据采集</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高速USB数据采集卡：含8路模拟量输入，8路开关量输入，5路开关量输出，12位A/D转换，采集卡支持最大采样频率不低于400kHz。</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上位机软件：配合USB数据采集卡使用，实时采集实验数据，对数据进行动态或静态处理和分析，带有传感器虚拟仿真、双通道虚拟示波器、电机控制、DIDO等功能。</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7E19BE" w:rsidP="007E19BE">
            <w:pPr>
              <w:jc w:val="both"/>
              <w:rPr>
                <w:rFonts w:ascii="宋体" w:hAnsi="宋体" w:cs="宋体"/>
                <w:strike/>
                <w:color w:val="000000"/>
                <w:sz w:val="24"/>
                <w:szCs w:val="24"/>
              </w:rPr>
            </w:pPr>
            <w:r w:rsidRPr="00DF36C9">
              <w:rPr>
                <w:rFonts w:ascii="宋体" w:hAnsi="宋体" w:cs="宋体" w:hint="eastAsia"/>
                <w:color w:val="000000"/>
                <w:sz w:val="24"/>
                <w:szCs w:val="24"/>
              </w:rPr>
              <w:t>▲</w:t>
            </w:r>
            <w:r w:rsidR="00895F30" w:rsidRPr="00DF36C9">
              <w:rPr>
                <w:rFonts w:ascii="宋体" w:hAnsi="宋体" w:cs="宋体" w:hint="eastAsia"/>
                <w:color w:val="000000"/>
                <w:sz w:val="24"/>
                <w:szCs w:val="24"/>
              </w:rPr>
              <w:t>5.配套教师上课资源包</w:t>
            </w:r>
            <w:r w:rsidRPr="00DF36C9">
              <w:rPr>
                <w:rFonts w:ascii="宋体" w:hAnsi="宋体" w:cs="宋体" w:hint="eastAsia"/>
                <w:color w:val="000000"/>
                <w:sz w:val="24"/>
                <w:szCs w:val="24"/>
              </w:rPr>
              <w:t>，提供相关功能模块截图</w:t>
            </w:r>
            <w:r w:rsidR="00DF36C9">
              <w:rPr>
                <w:rFonts w:ascii="宋体" w:hAnsi="宋体" w:cs="宋体" w:hint="eastAsia"/>
                <w:color w:val="000000"/>
                <w:sz w:val="24"/>
                <w:szCs w:val="24"/>
              </w:rPr>
              <w: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1）传感器3D仿真实</w:t>
            </w:r>
            <w:proofErr w:type="gramStart"/>
            <w:r w:rsidRPr="00DF36C9">
              <w:rPr>
                <w:rFonts w:ascii="宋体" w:hAnsi="宋体" w:cs="宋体" w:hint="eastAsia"/>
                <w:color w:val="000000"/>
                <w:sz w:val="24"/>
                <w:szCs w:val="24"/>
              </w:rPr>
              <w:t>训软件</w:t>
            </w:r>
            <w:proofErr w:type="gramEnd"/>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DF36C9">
            <w:pPr>
              <w:jc w:val="both"/>
              <w:rPr>
                <w:rFonts w:ascii="宋体" w:hAnsi="宋体" w:cs="宋体"/>
                <w:strike/>
                <w:color w:val="000000"/>
                <w:sz w:val="24"/>
                <w:szCs w:val="24"/>
              </w:rPr>
            </w:pPr>
            <w:r w:rsidRPr="00DF36C9">
              <w:rPr>
                <w:rFonts w:ascii="宋体" w:hAnsi="宋体" w:cs="宋体" w:hint="eastAsia"/>
                <w:color w:val="000000"/>
                <w:sz w:val="24"/>
                <w:szCs w:val="24"/>
              </w:rPr>
              <w:t>（1）采用全3D仿真技术，为了增强实</w:t>
            </w:r>
            <w:proofErr w:type="gramStart"/>
            <w:r w:rsidRPr="00DF36C9">
              <w:rPr>
                <w:rFonts w:ascii="宋体" w:hAnsi="宋体" w:cs="宋体" w:hint="eastAsia"/>
                <w:color w:val="000000"/>
                <w:sz w:val="24"/>
                <w:szCs w:val="24"/>
              </w:rPr>
              <w:t>训效果</w:t>
            </w:r>
            <w:proofErr w:type="gramEnd"/>
            <w:r w:rsidRPr="00DF36C9">
              <w:rPr>
                <w:rFonts w:ascii="宋体" w:hAnsi="宋体" w:cs="宋体" w:hint="eastAsia"/>
                <w:color w:val="000000"/>
                <w:sz w:val="24"/>
                <w:szCs w:val="24"/>
              </w:rPr>
              <w:t>及确保软件产品的性能可靠性</w:t>
            </w:r>
            <w:r w:rsidR="00DF36C9">
              <w:rPr>
                <w:rFonts w:ascii="宋体" w:hAnsi="宋体" w:cs="宋体" w:hint="eastAsia"/>
                <w:color w:val="000000"/>
                <w:sz w:val="24"/>
                <w:szCs w:val="24"/>
              </w:rPr>
              <w: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7E19BE">
            <w:pPr>
              <w:jc w:val="both"/>
              <w:rPr>
                <w:rFonts w:ascii="宋体" w:hAnsi="宋体" w:cs="宋体"/>
                <w:color w:val="000000"/>
                <w:sz w:val="24"/>
                <w:szCs w:val="24"/>
              </w:rPr>
            </w:pPr>
            <w:r w:rsidRPr="00DF36C9">
              <w:rPr>
                <w:rFonts w:ascii="宋体" w:hAnsi="宋体" w:cs="宋体" w:hint="eastAsia"/>
                <w:color w:val="000000"/>
                <w:sz w:val="24"/>
                <w:szCs w:val="24"/>
              </w:rPr>
              <w:t>（2）系统通过产品说明、零件展示、装配演示、原理展示四个方面，讲述霍尔位移传感器、霍尔转速传感器、压电传感器、湿敏传感器、气敏传感器、电涡流传感器、磁电传感器、差动电容传感器、差动变压器、金属</w:t>
            </w:r>
            <w:proofErr w:type="gramStart"/>
            <w:r w:rsidRPr="00DF36C9">
              <w:rPr>
                <w:rFonts w:ascii="宋体" w:hAnsi="宋体" w:cs="宋体" w:hint="eastAsia"/>
                <w:color w:val="000000"/>
                <w:sz w:val="24"/>
                <w:szCs w:val="24"/>
              </w:rPr>
              <w:t>箔</w:t>
            </w:r>
            <w:proofErr w:type="gramEnd"/>
            <w:r w:rsidRPr="00DF36C9">
              <w:rPr>
                <w:rFonts w:ascii="宋体" w:hAnsi="宋体" w:cs="宋体" w:hint="eastAsia"/>
                <w:color w:val="000000"/>
                <w:sz w:val="24"/>
                <w:szCs w:val="24"/>
              </w:rPr>
              <w:t>应变传感器、扩散硅压力传感器、光纤位移传感器、光电转速传感器、集成温度传感器、K型热电偶、E型热电偶、PT100</w:t>
            </w:r>
            <w:proofErr w:type="gramStart"/>
            <w:r w:rsidRPr="00DF36C9">
              <w:rPr>
                <w:rFonts w:ascii="宋体" w:hAnsi="宋体" w:cs="宋体" w:hint="eastAsia"/>
                <w:color w:val="000000"/>
                <w:sz w:val="24"/>
                <w:szCs w:val="24"/>
              </w:rPr>
              <w:t>铂</w:t>
            </w:r>
            <w:proofErr w:type="gramEnd"/>
            <w:r w:rsidRPr="00DF36C9">
              <w:rPr>
                <w:rFonts w:ascii="宋体" w:hAnsi="宋体" w:cs="宋体" w:hint="eastAsia"/>
                <w:color w:val="000000"/>
                <w:sz w:val="24"/>
                <w:szCs w:val="24"/>
              </w:rPr>
              <w:t>电阻等不少于17个常用传感器。</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（3）零件展示：单独展示传感器的各个组成元件，观察零件的结构、材质以及材质类型。</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（4）装配演示：以3D仿真的形式展示传感器的装配过程，让学生直观了解传感器的组成结构和装配方法。具有快速装配、慢速装配、放大、缩小、旋转视图等功能。</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（5）原理展示：通过位移测量、振动测量、转速测量、环境测量等具体应用实例来展示传感器的基本原理，可动态显示实验结果，加深学生对传感器的了解。</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2）电气类实训室安全教育软件：以 Flash 动画与 3D 虚拟仿真相结合，使学生掌握电气类实训</w:t>
            </w:r>
            <w:proofErr w:type="gramStart"/>
            <w:r w:rsidRPr="00DF36C9">
              <w:rPr>
                <w:rFonts w:ascii="宋体" w:hAnsi="宋体" w:cs="宋体" w:hint="eastAsia"/>
                <w:color w:val="000000"/>
                <w:sz w:val="24"/>
                <w:szCs w:val="24"/>
              </w:rPr>
              <w:t>室各种</w:t>
            </w:r>
            <w:proofErr w:type="gramEnd"/>
            <w:r w:rsidRPr="00DF36C9">
              <w:rPr>
                <w:rFonts w:ascii="宋体" w:hAnsi="宋体" w:cs="宋体" w:hint="eastAsia"/>
                <w:color w:val="000000"/>
                <w:sz w:val="24"/>
                <w:szCs w:val="24"/>
              </w:rPr>
              <w:t>安全操作规程、用电安全、人身的触电方式及触电急救方法、过电压及防火防爆、火灾的预防、各种灭火器的使用和火灾逃生的方法等</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6.负责实验</w:t>
            </w:r>
            <w:proofErr w:type="gramStart"/>
            <w:r w:rsidRPr="00DF36C9">
              <w:rPr>
                <w:rFonts w:ascii="宋体" w:hAnsi="宋体" w:cs="宋体" w:hint="eastAsia"/>
                <w:color w:val="000000"/>
                <w:sz w:val="24"/>
                <w:szCs w:val="24"/>
              </w:rPr>
              <w:t>台相关</w:t>
            </w:r>
            <w:proofErr w:type="gramEnd"/>
            <w:r w:rsidRPr="00DF36C9">
              <w:rPr>
                <w:rFonts w:ascii="宋体" w:hAnsi="宋体" w:cs="宋体" w:hint="eastAsia"/>
                <w:color w:val="000000"/>
                <w:sz w:val="24"/>
                <w:szCs w:val="24"/>
              </w:rPr>
              <w:t>的布线及安装调试</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7.提供所有实验项目（不少于三十个）的实验指导书，提供免费的培训教育和技术指导，提供三年免费上门保修，终身维修维护</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4</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ARM9</w:t>
            </w:r>
            <w:r w:rsidRPr="00DF36C9">
              <w:rPr>
                <w:rFonts w:ascii="宋体" w:hAnsi="宋体" w:cs="Calibri" w:hint="eastAsia"/>
                <w:color w:val="000000"/>
                <w:sz w:val="24"/>
                <w:szCs w:val="24"/>
              </w:rPr>
              <w:t>开发板</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w:t>
            </w:r>
            <w:r w:rsidRPr="00DF36C9">
              <w:rPr>
                <w:color w:val="000000"/>
                <w:sz w:val="24"/>
                <w:szCs w:val="24"/>
              </w:rPr>
              <w:t xml:space="preserve">  </w:t>
            </w:r>
            <w:r w:rsidRPr="00DF36C9">
              <w:rPr>
                <w:rFonts w:ascii="宋体" w:hAnsi="宋体" w:cs="宋体" w:hint="eastAsia"/>
                <w:color w:val="000000"/>
                <w:sz w:val="24"/>
                <w:szCs w:val="24"/>
              </w:rPr>
              <w:t>开发板规格：88*105mm</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20</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2.</w:t>
            </w:r>
            <w:r w:rsidRPr="00DF36C9">
              <w:rPr>
                <w:color w:val="000000"/>
                <w:sz w:val="24"/>
                <w:szCs w:val="24"/>
              </w:rPr>
              <w:t xml:space="preserve">  </w:t>
            </w:r>
            <w:r w:rsidRPr="00DF36C9">
              <w:rPr>
                <w:rFonts w:ascii="宋体" w:hAnsi="宋体" w:cs="宋体" w:hint="eastAsia"/>
                <w:color w:val="000000"/>
                <w:sz w:val="24"/>
                <w:szCs w:val="24"/>
              </w:rPr>
              <w:t>▲CPU：S3C2440A-40  400MHz主频处理器，ARM 920T内核</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3.</w:t>
            </w:r>
            <w:r w:rsidRPr="00DF36C9">
              <w:rPr>
                <w:color w:val="000000"/>
                <w:sz w:val="24"/>
                <w:szCs w:val="24"/>
              </w:rPr>
              <w:t xml:space="preserve">  </w:t>
            </w:r>
            <w:r w:rsidRPr="00DF36C9">
              <w:rPr>
                <w:rFonts w:ascii="宋体" w:hAnsi="宋体" w:cs="宋体" w:hint="eastAsia"/>
                <w:color w:val="000000"/>
                <w:sz w:val="24"/>
                <w:szCs w:val="24"/>
              </w:rPr>
              <w:t>闪存：256M NAND FLASH,8bit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4.</w:t>
            </w:r>
            <w:r w:rsidRPr="00DF36C9">
              <w:rPr>
                <w:color w:val="000000"/>
                <w:sz w:val="24"/>
                <w:szCs w:val="24"/>
              </w:rPr>
              <w:t xml:space="preserve">  </w:t>
            </w:r>
            <w:r w:rsidRPr="00DF36C9">
              <w:rPr>
                <w:rFonts w:ascii="宋体" w:hAnsi="宋体" w:cs="宋体" w:hint="eastAsia"/>
                <w:color w:val="000000"/>
                <w:sz w:val="24"/>
                <w:szCs w:val="24"/>
              </w:rPr>
              <w:t>64M SDRAM, 133MHz, 32bit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7E19BE">
            <w:pPr>
              <w:jc w:val="both"/>
              <w:rPr>
                <w:rFonts w:ascii="宋体" w:hAnsi="宋体" w:cs="宋体"/>
                <w:color w:val="000000"/>
                <w:sz w:val="24"/>
                <w:szCs w:val="24"/>
              </w:rPr>
            </w:pPr>
            <w:r w:rsidRPr="00DF36C9">
              <w:rPr>
                <w:rFonts w:ascii="宋体" w:hAnsi="宋体" w:cs="宋体" w:hint="eastAsia"/>
                <w:color w:val="000000"/>
                <w:sz w:val="24"/>
                <w:szCs w:val="24"/>
              </w:rPr>
              <w:t>5.</w:t>
            </w:r>
            <w:r w:rsidRPr="00DF36C9">
              <w:rPr>
                <w:color w:val="000000"/>
                <w:sz w:val="24"/>
                <w:szCs w:val="24"/>
              </w:rPr>
              <w:t xml:space="preserve">  </w:t>
            </w:r>
            <w:r w:rsidRPr="00DF36C9">
              <w:rPr>
                <w:rFonts w:ascii="宋体" w:hAnsi="宋体" w:cs="宋体" w:hint="eastAsia"/>
                <w:color w:val="000000"/>
                <w:sz w:val="24"/>
                <w:szCs w:val="24"/>
              </w:rPr>
              <w:t>LCD:  4.3寸触摸屏</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6.</w:t>
            </w:r>
            <w:r w:rsidRPr="00DF36C9">
              <w:rPr>
                <w:color w:val="000000"/>
                <w:sz w:val="24"/>
                <w:szCs w:val="24"/>
              </w:rPr>
              <w:t xml:space="preserve">  </w:t>
            </w:r>
            <w:r w:rsidRPr="00DF36C9">
              <w:rPr>
                <w:rFonts w:ascii="宋体" w:hAnsi="宋体" w:cs="宋体" w:hint="eastAsia"/>
                <w:color w:val="000000"/>
                <w:sz w:val="24"/>
                <w:szCs w:val="24"/>
              </w:rPr>
              <w:t>电源：5-12V宽电压输入，LT1765高效DC/DC降压，</w:t>
            </w:r>
            <w:proofErr w:type="gramStart"/>
            <w:r w:rsidRPr="00DF36C9">
              <w:rPr>
                <w:rFonts w:ascii="宋体" w:hAnsi="宋体" w:cs="宋体" w:hint="eastAsia"/>
                <w:color w:val="000000"/>
                <w:sz w:val="24"/>
                <w:szCs w:val="24"/>
              </w:rPr>
              <w:t>标配</w:t>
            </w:r>
            <w:proofErr w:type="gramEnd"/>
            <w:r w:rsidRPr="00DF36C9">
              <w:rPr>
                <w:rFonts w:ascii="宋体" w:hAnsi="宋体" w:cs="宋体" w:hint="eastAsia"/>
                <w:color w:val="000000"/>
                <w:sz w:val="24"/>
                <w:szCs w:val="24"/>
              </w:rPr>
              <w:t>5V电源</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7.</w:t>
            </w:r>
            <w:r w:rsidRPr="00DF36C9">
              <w:rPr>
                <w:color w:val="000000"/>
                <w:sz w:val="24"/>
                <w:szCs w:val="24"/>
              </w:rPr>
              <w:t xml:space="preserve">  </w:t>
            </w:r>
            <w:r w:rsidRPr="00DF36C9">
              <w:rPr>
                <w:rFonts w:ascii="宋体" w:hAnsi="宋体" w:cs="宋体" w:hint="eastAsia"/>
                <w:color w:val="000000"/>
                <w:sz w:val="24"/>
                <w:szCs w:val="24"/>
              </w:rPr>
              <w:t>网络模块：100MBPS低功耗以太网DM9000A芯片，标准RJ45插口，集成电路变压器</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8.</w:t>
            </w:r>
            <w:r w:rsidRPr="00DF36C9">
              <w:rPr>
                <w:color w:val="000000"/>
                <w:sz w:val="24"/>
                <w:szCs w:val="24"/>
              </w:rPr>
              <w:t xml:space="preserve">  </w:t>
            </w:r>
            <w:r w:rsidRPr="00DF36C9">
              <w:rPr>
                <w:rFonts w:ascii="宋体" w:hAnsi="宋体" w:cs="宋体" w:hint="eastAsia"/>
                <w:color w:val="000000"/>
                <w:sz w:val="24"/>
                <w:szCs w:val="24"/>
              </w:rPr>
              <w:t>IRDA模块：用户可以自行安装，标准配置没有焊接，和COM3共用接口</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9.</w:t>
            </w:r>
            <w:r w:rsidRPr="00DF36C9">
              <w:rPr>
                <w:color w:val="000000"/>
                <w:sz w:val="24"/>
                <w:szCs w:val="24"/>
              </w:rPr>
              <w:t xml:space="preserve">  </w:t>
            </w:r>
            <w:r w:rsidRPr="00DF36C9">
              <w:rPr>
                <w:rFonts w:ascii="宋体" w:hAnsi="宋体" w:cs="宋体" w:hint="eastAsia"/>
                <w:color w:val="000000"/>
                <w:sz w:val="24"/>
                <w:szCs w:val="24"/>
              </w:rPr>
              <w:t>串口：3路串口，两路带握手信号，可接调制调解器或者GPRS</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10.</w:t>
            </w:r>
            <w:r w:rsidRPr="00DF36C9">
              <w:rPr>
                <w:color w:val="000000"/>
                <w:sz w:val="24"/>
                <w:szCs w:val="24"/>
              </w:rPr>
              <w:t xml:space="preserve"> </w:t>
            </w:r>
            <w:r w:rsidRPr="00DF36C9">
              <w:rPr>
                <w:rFonts w:ascii="宋体" w:hAnsi="宋体" w:cs="宋体" w:hint="eastAsia"/>
                <w:color w:val="000000"/>
                <w:sz w:val="24"/>
                <w:szCs w:val="24"/>
              </w:rPr>
              <w:t xml:space="preserve"> 摄像头接口：预留20PIN插座，方便用户连接数字摄像头</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11.</w:t>
            </w:r>
            <w:r w:rsidRPr="00DF36C9">
              <w:rPr>
                <w:color w:val="000000"/>
                <w:sz w:val="24"/>
                <w:szCs w:val="24"/>
              </w:rPr>
              <w:t xml:space="preserve"> </w:t>
            </w:r>
            <w:r w:rsidRPr="00DF36C9">
              <w:rPr>
                <w:rFonts w:ascii="宋体" w:hAnsi="宋体" w:cs="宋体" w:hint="eastAsia"/>
                <w:color w:val="000000"/>
                <w:sz w:val="24"/>
                <w:szCs w:val="24"/>
              </w:rPr>
              <w:t xml:space="preserve"> 音频接口：NM8976芯片，带3.5寸麦克风、耳机接口</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12.</w:t>
            </w:r>
            <w:r w:rsidRPr="00DF36C9">
              <w:rPr>
                <w:color w:val="000000"/>
                <w:sz w:val="24"/>
                <w:szCs w:val="24"/>
              </w:rPr>
              <w:t xml:space="preserve"> </w:t>
            </w:r>
            <w:r w:rsidRPr="00DF36C9">
              <w:rPr>
                <w:rFonts w:ascii="宋体" w:hAnsi="宋体" w:cs="宋体" w:hint="eastAsia"/>
                <w:color w:val="000000"/>
                <w:sz w:val="24"/>
                <w:szCs w:val="24"/>
              </w:rPr>
              <w:t xml:space="preserve"> USB HOST接口：1个USB host接口。USB  FULL  SPEED, 可外接HUB拓展</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624"/>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13.</w:t>
            </w:r>
            <w:r w:rsidRPr="00DF36C9">
              <w:rPr>
                <w:color w:val="000000"/>
                <w:sz w:val="24"/>
                <w:szCs w:val="24"/>
              </w:rPr>
              <w:t xml:space="preserve"> </w:t>
            </w:r>
            <w:r w:rsidRPr="00DF36C9">
              <w:rPr>
                <w:rFonts w:ascii="宋体" w:hAnsi="宋体" w:cs="宋体" w:hint="eastAsia"/>
                <w:color w:val="000000"/>
                <w:sz w:val="24"/>
                <w:szCs w:val="24"/>
              </w:rPr>
              <w:t xml:space="preserve"> USB HOST接口：1路 USB DEVICE 接口， USB  FULL  SPEED</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14.</w:t>
            </w:r>
            <w:r w:rsidRPr="00DF36C9">
              <w:rPr>
                <w:color w:val="000000"/>
                <w:sz w:val="24"/>
                <w:szCs w:val="24"/>
              </w:rPr>
              <w:t xml:space="preserve"> </w:t>
            </w:r>
            <w:r w:rsidRPr="00DF36C9">
              <w:rPr>
                <w:rFonts w:ascii="宋体" w:hAnsi="宋体" w:cs="宋体" w:hint="eastAsia"/>
                <w:color w:val="000000"/>
                <w:sz w:val="24"/>
                <w:szCs w:val="24"/>
              </w:rPr>
              <w:t xml:space="preserve"> MICROSD卡接口：支持MICROSD/TF存储卡，最高可达32G（但2440不支持SD启动）15.  总线扩展：通过96针高可靠欧式插座提供外部扩展，32*3排列，集成总线和其他可能用到的信号。外部总线通过高速双向缓冲器隔离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宋体" w:hAnsi="宋体" w:cs="宋体"/>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5</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PLC</w:t>
            </w:r>
            <w:r w:rsidRPr="00DF36C9">
              <w:rPr>
                <w:rFonts w:ascii="宋体" w:hAnsi="宋体" w:cs="Calibri" w:hint="eastAsia"/>
                <w:color w:val="000000"/>
                <w:sz w:val="24"/>
                <w:szCs w:val="24"/>
              </w:rPr>
              <w:t>实验箱</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一、产品特点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5</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Calibri" w:eastAsia="等线" w:hAnsi="Calibri" w:cs="Calibri"/>
                <w:color w:val="000000"/>
                <w:sz w:val="24"/>
                <w:szCs w:val="24"/>
              </w:rPr>
            </w:pPr>
            <w:r w:rsidRPr="00DF36C9">
              <w:rPr>
                <w:rFonts w:ascii="Calibri" w:eastAsia="等线" w:hAnsi="Calibri" w:cs="Calibri"/>
                <w:color w:val="000000"/>
                <w:sz w:val="24"/>
                <w:szCs w:val="24"/>
              </w:rPr>
              <w:t xml:space="preserve">　</w:t>
            </w: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eastAsia="等线"/>
                <w:color w:val="000000"/>
                <w:sz w:val="24"/>
                <w:szCs w:val="24"/>
              </w:rPr>
            </w:pPr>
            <w:r w:rsidRPr="00DF36C9">
              <w:rPr>
                <w:rFonts w:eastAsia="等线"/>
                <w:color w:val="000000"/>
                <w:sz w:val="24"/>
                <w:szCs w:val="24"/>
              </w:rPr>
              <w:t>1</w:t>
            </w:r>
            <w:r w:rsidRPr="00DF36C9">
              <w:rPr>
                <w:rFonts w:ascii="宋体" w:hAnsi="宋体" w:hint="eastAsia"/>
                <w:color w:val="000000"/>
                <w:sz w:val="24"/>
                <w:szCs w:val="24"/>
              </w:rPr>
              <w:t>、</w:t>
            </w:r>
            <w:r w:rsidRPr="00DF36C9">
              <w:rPr>
                <w:rFonts w:eastAsia="等线"/>
                <w:color w:val="000000"/>
                <w:sz w:val="24"/>
                <w:szCs w:val="24"/>
              </w:rPr>
              <w:t>PLC</w:t>
            </w:r>
            <w:r w:rsidRPr="00DF36C9">
              <w:rPr>
                <w:rFonts w:ascii="宋体" w:hAnsi="宋体" w:hint="eastAsia"/>
                <w:color w:val="000000"/>
                <w:sz w:val="24"/>
                <w:szCs w:val="24"/>
              </w:rPr>
              <w:t>主机采用三菱</w:t>
            </w:r>
            <w:r w:rsidRPr="00DF36C9">
              <w:rPr>
                <w:rFonts w:eastAsia="等线"/>
                <w:color w:val="000000"/>
                <w:sz w:val="24"/>
                <w:szCs w:val="24"/>
              </w:rPr>
              <w:t>FX-3U48</w:t>
            </w:r>
            <w:r w:rsidRPr="00DF36C9">
              <w:rPr>
                <w:rFonts w:ascii="宋体" w:hAnsi="宋体" w:hint="eastAsia"/>
                <w:color w:val="000000"/>
                <w:sz w:val="24"/>
                <w:szCs w:val="24"/>
              </w:rPr>
              <w:t>，该主机提供：输入</w:t>
            </w:r>
            <w:r w:rsidRPr="00DF36C9">
              <w:rPr>
                <w:rFonts w:eastAsia="等线"/>
                <w:color w:val="000000"/>
                <w:sz w:val="24"/>
                <w:szCs w:val="24"/>
              </w:rPr>
              <w:t>24</w:t>
            </w:r>
            <w:r w:rsidRPr="00DF36C9">
              <w:rPr>
                <w:rFonts w:ascii="宋体" w:hAnsi="宋体" w:hint="eastAsia"/>
                <w:color w:val="000000"/>
                <w:sz w:val="24"/>
                <w:szCs w:val="24"/>
              </w:rPr>
              <w:t>点、输出</w:t>
            </w:r>
            <w:r w:rsidRPr="00DF36C9">
              <w:rPr>
                <w:rFonts w:eastAsia="等线"/>
                <w:color w:val="000000"/>
                <w:sz w:val="24"/>
                <w:szCs w:val="24"/>
              </w:rPr>
              <w:t>24</w:t>
            </w:r>
            <w:r w:rsidRPr="00DF36C9">
              <w:rPr>
                <w:rFonts w:ascii="宋体" w:hAnsi="宋体" w:hint="eastAsia"/>
                <w:color w:val="000000"/>
                <w:sz w:val="24"/>
                <w:szCs w:val="24"/>
              </w:rPr>
              <w:t>点。</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2、采用模块化设计，包括PLC主机模块和14个实验模块。</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3、较多采用实物产品，提高实验的真实程度，确保实验的实用性。</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（1）采用步进电机、减速步进电机、直流电机和减速直流电机等四种电机，其中减速步进电机配有单片机控制的伺服电路，运转平滑、精确，噪声小；</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（2）使用至少十个继电器，并在实验板上画有继电器的正反转接法示意图，</w:t>
            </w:r>
            <w:r w:rsidRPr="00DF36C9">
              <w:rPr>
                <w:rFonts w:ascii="宋体" w:hAnsi="宋体" w:cs="宋体" w:hint="eastAsia"/>
                <w:color w:val="000000"/>
                <w:sz w:val="24"/>
                <w:szCs w:val="24"/>
              </w:rPr>
              <w:lastRenderedPageBreak/>
              <w:t>让学生理解并掌握继电器在正反转控制电路中的使用方法；</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（3）使用至少十二个传感器，可完成闭环控制实验，如电梯、</w:t>
            </w:r>
            <w:proofErr w:type="gramStart"/>
            <w:r w:rsidRPr="00DF36C9">
              <w:rPr>
                <w:rFonts w:ascii="宋体" w:hAnsi="宋体" w:cs="宋体" w:hint="eastAsia"/>
                <w:color w:val="000000"/>
                <w:sz w:val="24"/>
                <w:szCs w:val="24"/>
              </w:rPr>
              <w:t>刀库等</w:t>
            </w:r>
            <w:proofErr w:type="gramEnd"/>
            <w:r w:rsidRPr="00DF36C9">
              <w:rPr>
                <w:rFonts w:ascii="宋体" w:hAnsi="宋体" w:cs="宋体" w:hint="eastAsia"/>
                <w:color w:val="000000"/>
                <w:sz w:val="24"/>
                <w:szCs w:val="24"/>
              </w:rPr>
              <w:t xml:space="preserve">实验。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4、实验项目由基本指令实验，常用功能指令实验、综合实验三部分组成。在实验项目设计开发中根据用户的要求和建议，使实验由简到难，从而达到一个循序渐进的学习过程。实验项目也充分贴近实际应用和教学大纲的要求。</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799"/>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5、实验项目丰富，扩展灵活，使用可靠，在教学活动或项目开发中易于使用和维护</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二、技术性能</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1、输入电源：AC: 220V 50HZ</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2、工作环境温度：-10-55℃ 相对湿度&lt;85%(25℃)</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BD6FB7">
            <w:pPr>
              <w:jc w:val="both"/>
              <w:rPr>
                <w:rFonts w:ascii="宋体" w:hAnsi="宋体" w:cs="宋体"/>
                <w:color w:val="000000"/>
                <w:sz w:val="24"/>
                <w:szCs w:val="24"/>
              </w:rPr>
            </w:pPr>
            <w:r w:rsidRPr="00DF36C9">
              <w:rPr>
                <w:rFonts w:ascii="宋体" w:hAnsi="宋体" w:cs="宋体" w:hint="eastAsia"/>
                <w:color w:val="000000"/>
                <w:sz w:val="24"/>
                <w:szCs w:val="24"/>
              </w:rPr>
              <w:t>3、▲主机：</w:t>
            </w:r>
            <w:r w:rsidR="00D76120" w:rsidRPr="00DF36C9">
              <w:rPr>
                <w:rFonts w:ascii="宋体" w:hAnsi="宋体" w:hint="eastAsia"/>
                <w:color w:val="000000"/>
                <w:sz w:val="24"/>
                <w:szCs w:val="24"/>
              </w:rPr>
              <w:t>采用</w:t>
            </w:r>
            <w:r w:rsidRPr="00DF36C9">
              <w:rPr>
                <w:rFonts w:ascii="宋体" w:hAnsi="宋体" w:cs="宋体" w:hint="eastAsia"/>
                <w:color w:val="000000"/>
                <w:sz w:val="24"/>
                <w:szCs w:val="24"/>
              </w:rPr>
              <w:t>三菱FX-3U48：输入24点、输出 24点，与原有实验室PLC实验箱能配套使用</w:t>
            </w:r>
            <w:r w:rsidR="00BD6FB7" w:rsidRPr="00DF36C9">
              <w:rPr>
                <w:rFonts w:ascii="宋体" w:hAnsi="宋体" w:cs="宋体" w:hint="eastAsia"/>
                <w:color w:val="000000"/>
                <w:sz w:val="24"/>
                <w:szCs w:val="24"/>
              </w:rPr>
              <w:t>。</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4、输出24V、2A。过流、过载、过压保护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三、实验内容</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至少可完成六类指令实验：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第一类 基本指令实验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第二类 定时器及计数器指令实验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第三类 移位寄存器指令实验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第四类 置位/复位及脉冲指令实验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第五类 跳转指令实验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第六类 常用功能指令实验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至少可完成十三个模块控制实验项目：</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xml:space="preserve">1、交通信号灯的自动控制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2、机械手的自动控制</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3、加工</w:t>
            </w:r>
            <w:proofErr w:type="gramStart"/>
            <w:r w:rsidRPr="00DF36C9">
              <w:rPr>
                <w:rFonts w:ascii="宋体" w:hAnsi="宋体" w:cs="宋体" w:hint="eastAsia"/>
                <w:color w:val="000000"/>
                <w:sz w:val="24"/>
                <w:szCs w:val="24"/>
              </w:rPr>
              <w:t>中心刀库捷径</w:t>
            </w:r>
            <w:proofErr w:type="gramEnd"/>
            <w:r w:rsidRPr="00DF36C9">
              <w:rPr>
                <w:rFonts w:ascii="宋体" w:hAnsi="宋体" w:cs="宋体" w:hint="eastAsia"/>
                <w:color w:val="000000"/>
                <w:sz w:val="24"/>
                <w:szCs w:val="24"/>
              </w:rPr>
              <w:t>方向选择控制（实物步进电机及霍尔传感器）</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4、驱动步进电机的控制（实物步进电机）</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 xml:space="preserve">5、舞台艺术灯饰的控制 </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6、四层电梯的控制（实物直流电机、继电器及霍尔传感器）</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7、LED数码</w:t>
            </w:r>
            <w:proofErr w:type="gramStart"/>
            <w:r w:rsidRPr="00DF36C9">
              <w:rPr>
                <w:rFonts w:ascii="宋体" w:hAnsi="宋体" w:cs="宋体" w:hint="eastAsia"/>
                <w:color w:val="000000"/>
                <w:sz w:val="24"/>
                <w:szCs w:val="24"/>
              </w:rPr>
              <w:t>管显示</w:t>
            </w:r>
            <w:proofErr w:type="gramEnd"/>
            <w:r w:rsidRPr="00DF36C9">
              <w:rPr>
                <w:rFonts w:ascii="宋体" w:hAnsi="宋体" w:cs="宋体" w:hint="eastAsia"/>
                <w:color w:val="000000"/>
                <w:sz w:val="24"/>
                <w:szCs w:val="24"/>
              </w:rPr>
              <w:t>控制实验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8、交流电机Y/Δ形起动的控制（采用实物直流电机、继电器来模拟三相电机）</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9、液体混合装置的自动控制</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10、水塔水位的自动控制</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11、四级传送带的模拟运行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12、邮件分拣系统的模拟运行</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13、装配流水线控制</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rPr>
                <w:rFonts w:ascii="宋体" w:hAnsi="宋体" w:cs="宋体"/>
                <w:color w:val="000000"/>
                <w:sz w:val="24"/>
                <w:szCs w:val="24"/>
              </w:rPr>
            </w:pPr>
            <w:r w:rsidRPr="00DF36C9">
              <w:rPr>
                <w:rFonts w:ascii="宋体" w:hAnsi="宋体" w:cs="宋体" w:hint="eastAsia"/>
                <w:color w:val="000000"/>
                <w:sz w:val="24"/>
                <w:szCs w:val="24"/>
              </w:rPr>
              <w:t>四、提供所有实验项目的实验指导书，提供免费的培训教育和技术指导，提供三年免费上门保修，终身维修维护</w:t>
            </w:r>
          </w:p>
        </w:tc>
        <w:tc>
          <w:tcPr>
            <w:tcW w:w="709"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895F30" w:rsidRPr="00DF36C9" w:rsidRDefault="00895F30" w:rsidP="00895F30">
            <w:pPr>
              <w:rPr>
                <w:rFonts w:ascii="Calibri" w:eastAsia="等线" w:hAnsi="Calibri" w:cs="Calibri"/>
                <w:color w:val="000000"/>
                <w:sz w:val="24"/>
                <w:szCs w:val="24"/>
              </w:rPr>
            </w:pPr>
          </w:p>
        </w:tc>
      </w:tr>
      <w:tr w:rsidR="00895F30" w:rsidRPr="00DF36C9" w:rsidTr="00583AC5">
        <w:trPr>
          <w:trHeight w:val="56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6</w:t>
            </w:r>
          </w:p>
        </w:tc>
        <w:tc>
          <w:tcPr>
            <w:tcW w:w="1222"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不锈钢圆凳</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不锈钢材质，配海绵和皮坐垫</w:t>
            </w:r>
          </w:p>
        </w:tc>
        <w:tc>
          <w:tcPr>
            <w:tcW w:w="709"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30</w:t>
            </w:r>
          </w:p>
        </w:tc>
        <w:tc>
          <w:tcPr>
            <w:tcW w:w="554"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宋体" w:hAnsi="宋体" w:cs="宋体"/>
                <w:color w:val="000000"/>
                <w:sz w:val="24"/>
                <w:szCs w:val="24"/>
              </w:rPr>
            </w:pPr>
            <w:r w:rsidRPr="00DF36C9">
              <w:rPr>
                <w:rFonts w:ascii="宋体" w:hAnsi="宋体" w:cs="宋体" w:hint="eastAsia"/>
                <w:color w:val="000000"/>
                <w:sz w:val="24"/>
                <w:szCs w:val="24"/>
              </w:rPr>
              <w:t xml:space="preserve">　</w:t>
            </w:r>
          </w:p>
        </w:tc>
      </w:tr>
      <w:tr w:rsidR="00895F30" w:rsidRPr="00DF36C9" w:rsidTr="00583AC5">
        <w:trPr>
          <w:trHeight w:val="567"/>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F30" w:rsidRPr="00DF36C9" w:rsidRDefault="00895F30" w:rsidP="00895F30">
            <w:pPr>
              <w:jc w:val="center"/>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合计</w:t>
            </w:r>
          </w:p>
        </w:tc>
        <w:tc>
          <w:tcPr>
            <w:tcW w:w="425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仿宋_GB2312" w:eastAsia="仿宋_GB2312" w:hAnsi="等线" w:cs="宋体"/>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895F30" w:rsidRPr="00DF36C9" w:rsidRDefault="00895F30" w:rsidP="00895F30">
            <w:pPr>
              <w:jc w:val="both"/>
              <w:rPr>
                <w:rFonts w:ascii="仿宋_GB2312" w:eastAsia="仿宋_GB2312" w:hAnsi="等线" w:cs="宋体"/>
                <w:color w:val="000000"/>
                <w:sz w:val="24"/>
                <w:szCs w:val="24"/>
              </w:rPr>
            </w:pPr>
            <w:r w:rsidRPr="00DF36C9">
              <w:rPr>
                <w:rFonts w:ascii="仿宋_GB2312" w:eastAsia="仿宋_GB2312" w:hAnsi="等线" w:cs="宋体" w:hint="eastAsia"/>
                <w:color w:val="000000"/>
                <w:sz w:val="24"/>
                <w:szCs w:val="24"/>
              </w:rPr>
              <w:t xml:space="preserve">　</w:t>
            </w:r>
          </w:p>
        </w:tc>
      </w:tr>
    </w:tbl>
    <w:p w:rsidR="00611EF3" w:rsidRPr="00DF36C9" w:rsidRDefault="00902E12">
      <w:pPr>
        <w:snapToGrid w:val="0"/>
        <w:spacing w:line="360" w:lineRule="auto"/>
        <w:ind w:firstLineChars="200" w:firstLine="560"/>
        <w:rPr>
          <w:rFonts w:ascii="宋体" w:hAnsi="宋体"/>
          <w:sz w:val="28"/>
          <w:szCs w:val="28"/>
        </w:rPr>
      </w:pPr>
      <w:r w:rsidRPr="00DF36C9">
        <w:rPr>
          <w:rFonts w:asciiTheme="minorEastAsia" w:eastAsiaTheme="minorEastAsia" w:hAnsiTheme="minorEastAsia" w:hint="eastAsia"/>
          <w:sz w:val="28"/>
          <w:szCs w:val="28"/>
        </w:rPr>
        <w:t>6.</w:t>
      </w:r>
      <w:r w:rsidRPr="00DF36C9">
        <w:rPr>
          <w:rFonts w:ascii="宋体" w:hAnsi="宋体"/>
          <w:sz w:val="28"/>
          <w:szCs w:val="28"/>
        </w:rPr>
        <w:t>工期</w:t>
      </w:r>
      <w:r w:rsidRPr="00DF36C9">
        <w:rPr>
          <w:rFonts w:ascii="宋体" w:hAnsi="宋体" w:hint="eastAsia"/>
          <w:sz w:val="28"/>
          <w:szCs w:val="28"/>
        </w:rPr>
        <w:t>：</w:t>
      </w:r>
      <w:r w:rsidR="003047B5" w:rsidRPr="00DF36C9">
        <w:rPr>
          <w:rFonts w:ascii="宋体" w:hAnsi="宋体" w:hint="eastAsia"/>
          <w:sz w:val="28"/>
          <w:szCs w:val="28"/>
        </w:rPr>
        <w:t>在合同签订后</w:t>
      </w:r>
      <w:r w:rsidR="00D95FDA" w:rsidRPr="00DF36C9">
        <w:rPr>
          <w:rFonts w:ascii="宋体" w:hAnsi="宋体" w:hint="eastAsia"/>
          <w:sz w:val="28"/>
          <w:szCs w:val="28"/>
        </w:rPr>
        <w:t>20</w:t>
      </w:r>
      <w:r w:rsidR="003047B5" w:rsidRPr="00DF36C9">
        <w:rPr>
          <w:rFonts w:ascii="宋体" w:hAnsi="宋体" w:hint="eastAsia"/>
          <w:sz w:val="28"/>
          <w:szCs w:val="28"/>
        </w:rPr>
        <w:t>天内完成供货、安装</w:t>
      </w:r>
      <w:r w:rsidR="007D670E" w:rsidRPr="00DF36C9">
        <w:rPr>
          <w:rFonts w:ascii="宋体" w:hAnsi="宋体" w:hint="eastAsia"/>
          <w:sz w:val="28"/>
          <w:szCs w:val="28"/>
        </w:rPr>
        <w:t>、</w:t>
      </w:r>
      <w:r w:rsidR="00D66EDC" w:rsidRPr="00DF36C9">
        <w:rPr>
          <w:rFonts w:ascii="宋体" w:hAnsi="宋体" w:hint="eastAsia"/>
          <w:sz w:val="28"/>
          <w:szCs w:val="28"/>
        </w:rPr>
        <w:t>调试</w:t>
      </w:r>
      <w:r w:rsidR="007D670E" w:rsidRPr="00DF36C9">
        <w:rPr>
          <w:rFonts w:ascii="宋体" w:hAnsi="宋体" w:hint="eastAsia"/>
          <w:sz w:val="28"/>
          <w:szCs w:val="28"/>
        </w:rPr>
        <w:t>、验收</w:t>
      </w:r>
      <w:r w:rsidR="003047B5" w:rsidRPr="00DF36C9">
        <w:rPr>
          <w:rFonts w:ascii="宋体" w:hAnsi="宋体" w:hint="eastAsia"/>
          <w:sz w:val="28"/>
          <w:szCs w:val="28"/>
        </w:rPr>
        <w:t>。</w:t>
      </w:r>
    </w:p>
    <w:p w:rsidR="00611EF3" w:rsidRPr="00DF36C9" w:rsidRDefault="00611EF3">
      <w:pPr>
        <w:snapToGrid w:val="0"/>
        <w:spacing w:line="360" w:lineRule="auto"/>
        <w:rPr>
          <w:rFonts w:ascii="宋体"/>
          <w:sz w:val="28"/>
          <w:szCs w:val="28"/>
        </w:rPr>
      </w:pPr>
    </w:p>
    <w:p w:rsidR="00611EF3" w:rsidRPr="00DF36C9" w:rsidRDefault="00902E12">
      <w:pPr>
        <w:widowControl w:val="0"/>
        <w:snapToGrid w:val="0"/>
        <w:spacing w:line="360" w:lineRule="auto"/>
        <w:outlineLvl w:val="1"/>
        <w:rPr>
          <w:rFonts w:ascii="宋体"/>
          <w:b/>
          <w:sz w:val="28"/>
          <w:szCs w:val="28"/>
        </w:rPr>
      </w:pPr>
      <w:bookmarkStart w:id="787" w:name="_Toc475462271"/>
      <w:bookmarkStart w:id="788" w:name="_Toc478741235"/>
      <w:bookmarkStart w:id="789" w:name="_Toc475456408"/>
      <w:bookmarkStart w:id="790" w:name="_Toc495397868"/>
      <w:bookmarkStart w:id="791" w:name="_Toc475463109"/>
      <w:bookmarkStart w:id="792" w:name="_Toc499220110"/>
      <w:bookmarkStart w:id="793" w:name="_Toc499576326"/>
      <w:bookmarkStart w:id="794" w:name="_Toc510188613"/>
      <w:bookmarkStart w:id="795" w:name="_Toc510189365"/>
      <w:bookmarkStart w:id="796" w:name="_Toc12977900"/>
      <w:bookmarkStart w:id="797" w:name="_Toc41884706"/>
      <w:bookmarkStart w:id="798" w:name="_Toc41723936"/>
      <w:bookmarkStart w:id="799" w:name="_Toc98579011"/>
      <w:bookmarkStart w:id="800" w:name="_Toc46308687"/>
      <w:bookmarkStart w:id="801" w:name="_Toc98579610"/>
      <w:bookmarkStart w:id="802" w:name="_Toc42394673"/>
      <w:bookmarkStart w:id="803" w:name="_Toc42313172"/>
      <w:bookmarkStart w:id="804" w:name="_Toc46308531"/>
      <w:bookmarkStart w:id="805" w:name="_Toc98580293"/>
      <w:bookmarkStart w:id="806" w:name="_Toc50276204"/>
      <w:bookmarkStart w:id="807" w:name="_Toc98579069"/>
      <w:bookmarkStart w:id="808" w:name="_Toc50276165"/>
      <w:bookmarkStart w:id="809" w:name="_Toc98035089"/>
      <w:bookmarkStart w:id="810" w:name="_Toc42394517"/>
      <w:r w:rsidRPr="00DF36C9">
        <w:rPr>
          <w:rFonts w:ascii="宋体" w:hAnsi="宋体" w:hint="eastAsia"/>
          <w:b/>
          <w:sz w:val="28"/>
          <w:szCs w:val="28"/>
        </w:rPr>
        <w:t>三、</w:t>
      </w:r>
      <w:bookmarkStart w:id="811" w:name="_Toc495397872"/>
      <w:bookmarkEnd w:id="787"/>
      <w:bookmarkEnd w:id="788"/>
      <w:bookmarkEnd w:id="789"/>
      <w:bookmarkEnd w:id="790"/>
      <w:bookmarkEnd w:id="791"/>
      <w:bookmarkEnd w:id="792"/>
      <w:bookmarkEnd w:id="793"/>
      <w:bookmarkEnd w:id="794"/>
      <w:bookmarkEnd w:id="795"/>
      <w:r w:rsidRPr="00DF36C9">
        <w:rPr>
          <w:rFonts w:ascii="宋体" w:hAnsi="宋体" w:hint="eastAsia"/>
          <w:b/>
          <w:sz w:val="28"/>
          <w:szCs w:val="28"/>
        </w:rPr>
        <w:t>付款方式</w:t>
      </w:r>
      <w:bookmarkEnd w:id="796"/>
      <w:bookmarkEnd w:id="811"/>
    </w:p>
    <w:p w:rsidR="003047B5" w:rsidRPr="00DF36C9" w:rsidRDefault="003047B5" w:rsidP="003047B5">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1、合同设备全部到指定地点交付并完成安装及验收后，</w:t>
      </w:r>
      <w:proofErr w:type="gramStart"/>
      <w:r w:rsidRPr="00DF36C9">
        <w:rPr>
          <w:rFonts w:ascii="宋体" w:hAnsi="宋体" w:hint="eastAsia"/>
          <w:sz w:val="28"/>
          <w:szCs w:val="28"/>
        </w:rPr>
        <w:t>凭使用</w:t>
      </w:r>
      <w:proofErr w:type="gramEnd"/>
      <w:r w:rsidRPr="00DF36C9">
        <w:rPr>
          <w:rFonts w:ascii="宋体" w:hAnsi="宋体" w:hint="eastAsia"/>
          <w:sz w:val="28"/>
          <w:szCs w:val="28"/>
        </w:rPr>
        <w:t>单位（甲方）收货证明、中标供应商（乙方）开具的正式发票以及加盖使用单位（甲方）公章的调试验收使用意见，先由中标供应商（乙方）向使用单位（甲方）</w:t>
      </w:r>
      <w:proofErr w:type="gramStart"/>
      <w:r w:rsidRPr="00DF36C9">
        <w:rPr>
          <w:rFonts w:ascii="宋体" w:hAnsi="宋体" w:hint="eastAsia"/>
          <w:sz w:val="28"/>
          <w:szCs w:val="28"/>
        </w:rPr>
        <w:t>付合同</w:t>
      </w:r>
      <w:proofErr w:type="gramEnd"/>
      <w:r w:rsidRPr="00DF36C9">
        <w:rPr>
          <w:rFonts w:ascii="宋体" w:hAnsi="宋体" w:hint="eastAsia"/>
          <w:sz w:val="28"/>
          <w:szCs w:val="28"/>
        </w:rPr>
        <w:t>金额的 5%作为质保金后，再由使用单位（甲方）向中标供应商（乙方）支付合同总金额的 100%合同款；5%的质保金在验收满一年后，由乙方提出申请，</w:t>
      </w:r>
      <w:r w:rsidRPr="00DF36C9">
        <w:rPr>
          <w:rFonts w:ascii="宋体" w:hAnsi="宋体" w:hint="eastAsia"/>
          <w:sz w:val="28"/>
          <w:szCs w:val="28"/>
        </w:rPr>
        <w:lastRenderedPageBreak/>
        <w:t>凭用户出具的无质量及违约问题的证明及</w:t>
      </w:r>
      <w:r w:rsidR="00237A27" w:rsidRPr="00DF36C9">
        <w:rPr>
          <w:rFonts w:ascii="宋体" w:hAnsi="宋体" w:hint="eastAsia"/>
          <w:sz w:val="28"/>
          <w:szCs w:val="28"/>
        </w:rPr>
        <w:t>质保金</w:t>
      </w:r>
      <w:r w:rsidRPr="00DF36C9">
        <w:rPr>
          <w:rFonts w:ascii="宋体" w:hAnsi="宋体" w:hint="eastAsia"/>
          <w:sz w:val="28"/>
          <w:szCs w:val="28"/>
        </w:rPr>
        <w:t xml:space="preserve">收据，在十五个工作日内（寒暑假顺延）无息退还。 </w:t>
      </w:r>
    </w:p>
    <w:p w:rsidR="00611EF3" w:rsidRPr="00DF36C9" w:rsidRDefault="003047B5" w:rsidP="003047B5">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2、付款时间为采购人向政府采购支付部门提出支付申请的时间（不含政府财政支付部门审查的时间）。</w:t>
      </w:r>
    </w:p>
    <w:p w:rsidR="00611EF3" w:rsidRPr="00DF36C9" w:rsidRDefault="00902E12">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在合同款支付前，</w:t>
      </w:r>
      <w:r w:rsidRPr="00DF36C9">
        <w:rPr>
          <w:rFonts w:ascii="宋体" w:hAnsi="宋体" w:cs="仿宋" w:hint="eastAsia"/>
          <w:sz w:val="28"/>
          <w:szCs w:val="28"/>
        </w:rPr>
        <w:t>中标供应商</w:t>
      </w:r>
      <w:r w:rsidRPr="00DF36C9">
        <w:rPr>
          <w:rFonts w:ascii="宋体" w:hAnsi="宋体" w:hint="eastAsia"/>
          <w:sz w:val="28"/>
          <w:szCs w:val="28"/>
        </w:rPr>
        <w:t>应提供等额税务发票。</w:t>
      </w:r>
    </w:p>
    <w:p w:rsidR="00611EF3" w:rsidRPr="00DF36C9" w:rsidRDefault="00902E12">
      <w:pPr>
        <w:widowControl w:val="0"/>
        <w:snapToGrid w:val="0"/>
        <w:spacing w:line="360" w:lineRule="auto"/>
        <w:outlineLvl w:val="1"/>
        <w:rPr>
          <w:rFonts w:ascii="宋体" w:hAnsi="宋体"/>
          <w:b/>
          <w:sz w:val="28"/>
          <w:szCs w:val="28"/>
        </w:rPr>
      </w:pPr>
      <w:bookmarkStart w:id="812" w:name="_Toc12977901"/>
      <w:bookmarkStart w:id="813" w:name="_Toc499220111"/>
      <w:bookmarkStart w:id="814" w:name="_Toc495397879"/>
      <w:bookmarkStart w:id="815" w:name="_Toc499576328"/>
      <w:bookmarkStart w:id="816" w:name="_Toc510188615"/>
      <w:bookmarkStart w:id="817" w:name="_Toc510189367"/>
      <w:r w:rsidRPr="00DF36C9">
        <w:rPr>
          <w:rFonts w:ascii="宋体" w:hAnsi="宋体" w:hint="eastAsia"/>
          <w:b/>
          <w:sz w:val="28"/>
          <w:szCs w:val="28"/>
        </w:rPr>
        <w:t>四、其他要求</w:t>
      </w:r>
      <w:bookmarkEnd w:id="812"/>
      <w:bookmarkEnd w:id="813"/>
      <w:bookmarkEnd w:id="814"/>
      <w:bookmarkEnd w:id="815"/>
      <w:bookmarkEnd w:id="816"/>
      <w:bookmarkEnd w:id="817"/>
    </w:p>
    <w:p w:rsidR="00611EF3" w:rsidRPr="00DF36C9" w:rsidRDefault="00902E12">
      <w:pPr>
        <w:widowControl w:val="0"/>
        <w:snapToGrid w:val="0"/>
        <w:spacing w:line="360" w:lineRule="auto"/>
        <w:ind w:firstLineChars="200" w:firstLine="560"/>
        <w:rPr>
          <w:rFonts w:ascii="宋体"/>
          <w:b/>
          <w:bCs/>
          <w:kern w:val="44"/>
          <w:sz w:val="28"/>
          <w:szCs w:val="28"/>
        </w:rPr>
      </w:pPr>
      <w:bookmarkStart w:id="818" w:name="_Toc42394511"/>
      <w:bookmarkStart w:id="819" w:name="_Toc46308526"/>
      <w:bookmarkStart w:id="820" w:name="_Toc41723930"/>
      <w:bookmarkStart w:id="821" w:name="_Toc98579005"/>
      <w:bookmarkStart w:id="822" w:name="_Toc98579063"/>
      <w:bookmarkStart w:id="823" w:name="_Toc175644395"/>
      <w:bookmarkStart w:id="824" w:name="_Toc475462272"/>
      <w:bookmarkStart w:id="825" w:name="_Toc101771373"/>
      <w:bookmarkStart w:id="826" w:name="_Toc41884700"/>
      <w:bookmarkStart w:id="827" w:name="_Toc42394667"/>
      <w:bookmarkStart w:id="828" w:name="_Toc98580287"/>
      <w:bookmarkStart w:id="829" w:name="_Toc101951264"/>
      <w:bookmarkStart w:id="830" w:name="_Toc475456409"/>
      <w:bookmarkStart w:id="831" w:name="_Toc50276194"/>
      <w:bookmarkStart w:id="832" w:name="_Toc101775126"/>
      <w:bookmarkStart w:id="833" w:name="_Toc101843126"/>
      <w:bookmarkStart w:id="834" w:name="_Toc42313166"/>
      <w:bookmarkStart w:id="835" w:name="_Toc98579604"/>
      <w:bookmarkStart w:id="836" w:name="_Toc98035087"/>
      <w:bookmarkStart w:id="837" w:name="_Toc50276151"/>
      <w:bookmarkStart w:id="838" w:name="_Toc46308682"/>
      <w:bookmarkStart w:id="839" w:name="_Toc475463110"/>
      <w:bookmarkStart w:id="840" w:name="_Toc98035090"/>
      <w:bookmarkStart w:id="841" w:name="_Toc98579611"/>
      <w:bookmarkStart w:id="842" w:name="_Toc42394674"/>
      <w:bookmarkStart w:id="843" w:name="_Toc42394518"/>
      <w:bookmarkStart w:id="844" w:name="_Toc46308688"/>
      <w:bookmarkStart w:id="845" w:name="_Toc41884707"/>
      <w:bookmarkStart w:id="846" w:name="_Toc42313173"/>
      <w:bookmarkStart w:id="847" w:name="_Toc46308532"/>
      <w:bookmarkStart w:id="848" w:name="_Toc98580294"/>
      <w:bookmarkStart w:id="849" w:name="_Toc41723937"/>
      <w:bookmarkStart w:id="850" w:name="_Toc50276166"/>
      <w:bookmarkStart w:id="851" w:name="_Toc98579070"/>
      <w:bookmarkStart w:id="852" w:name="_Toc50276205"/>
      <w:bookmarkStart w:id="853" w:name="_Toc98579012"/>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DF36C9">
        <w:rPr>
          <w:rFonts w:ascii="宋体" w:hAnsi="宋体" w:hint="eastAsia"/>
          <w:sz w:val="28"/>
          <w:szCs w:val="28"/>
        </w:rPr>
        <w:t>无。</w:t>
      </w:r>
      <w:bookmarkStart w:id="854" w:name="_Toc499576329"/>
      <w:bookmarkStart w:id="855" w:name="_Toc499220112"/>
      <w:bookmarkStart w:id="856" w:name="_Toc495397880"/>
      <w:bookmarkStart w:id="857" w:name="_Toc478741236"/>
      <w:r w:rsidRPr="00DF36C9">
        <w:rPr>
          <w:rFonts w:ascii="宋体"/>
          <w:sz w:val="28"/>
          <w:szCs w:val="28"/>
        </w:rPr>
        <w:br w:type="page"/>
      </w:r>
    </w:p>
    <w:p w:rsidR="00611EF3" w:rsidRPr="00DF36C9" w:rsidRDefault="00902E12">
      <w:pPr>
        <w:pStyle w:val="afb"/>
        <w:snapToGrid w:val="0"/>
        <w:spacing w:before="0" w:after="0" w:line="360" w:lineRule="auto"/>
        <w:rPr>
          <w:rFonts w:ascii="宋体" w:hAnsi="宋体" w:cs="宋体"/>
        </w:rPr>
      </w:pPr>
      <w:bookmarkStart w:id="858" w:name="_Toc385344042"/>
      <w:bookmarkStart w:id="859" w:name="_Toc12977902"/>
      <w:bookmarkStart w:id="860" w:name="_Toc510188616"/>
      <w:bookmarkStart w:id="861" w:name="_Toc510189368"/>
      <w:r w:rsidRPr="00DF36C9">
        <w:rPr>
          <w:rFonts w:ascii="宋体" w:hAnsi="宋体" w:cs="宋体" w:hint="eastAsia"/>
        </w:rPr>
        <w:lastRenderedPageBreak/>
        <w:t>第四章</w:t>
      </w:r>
      <w:r w:rsidRPr="00DF36C9">
        <w:rPr>
          <w:rFonts w:ascii="宋体" w:hAnsi="宋体" w:cs="宋体"/>
        </w:rPr>
        <w:t xml:space="preserve">  </w:t>
      </w:r>
      <w:bookmarkEnd w:id="858"/>
      <w:r w:rsidRPr="00DF36C9">
        <w:rPr>
          <w:rFonts w:ascii="宋体" w:hAnsi="宋体" w:cs="宋体" w:hint="eastAsia"/>
        </w:rPr>
        <w:t>评标方法、步骤及标准</w:t>
      </w:r>
      <w:bookmarkEnd w:id="859"/>
    </w:p>
    <w:p w:rsidR="00611EF3" w:rsidRPr="00DF36C9" w:rsidRDefault="00902E12">
      <w:pPr>
        <w:pStyle w:val="a0"/>
        <w:tabs>
          <w:tab w:val="left" w:pos="7740"/>
        </w:tabs>
        <w:snapToGrid w:val="0"/>
        <w:spacing w:line="360" w:lineRule="auto"/>
        <w:ind w:firstLineChars="200" w:firstLine="560"/>
        <w:rPr>
          <w:rFonts w:ascii="宋体" w:hAnsi="宋体"/>
          <w:sz w:val="28"/>
          <w:szCs w:val="28"/>
        </w:rPr>
      </w:pPr>
      <w:r w:rsidRPr="00DF36C9">
        <w:rPr>
          <w:rFonts w:ascii="宋体" w:hAnsi="宋体" w:cs="宋体" w:hint="eastAsia"/>
          <w:sz w:val="28"/>
          <w:szCs w:val="28"/>
        </w:rPr>
        <w:t>根据《政府采购法》、《招标投标法》的相关规定确定以下评标方法、步骤及标准：</w:t>
      </w:r>
    </w:p>
    <w:p w:rsidR="00611EF3" w:rsidRPr="00DF36C9" w:rsidRDefault="00902E12">
      <w:pPr>
        <w:pStyle w:val="3"/>
        <w:rPr>
          <w:rFonts w:ascii="宋体" w:hAnsi="宋体"/>
          <w:sz w:val="28"/>
          <w:szCs w:val="28"/>
        </w:rPr>
      </w:pPr>
      <w:r w:rsidRPr="00DF36C9">
        <w:rPr>
          <w:rFonts w:ascii="宋体" w:hAnsi="宋体" w:hint="eastAsia"/>
          <w:sz w:val="28"/>
          <w:szCs w:val="28"/>
        </w:rPr>
        <w:t>一、评标方法（综合评分法）</w:t>
      </w:r>
    </w:p>
    <w:p w:rsidR="00611EF3" w:rsidRPr="00DF36C9" w:rsidRDefault="00902E12">
      <w:pPr>
        <w:tabs>
          <w:tab w:val="left" w:pos="720"/>
        </w:tabs>
        <w:spacing w:line="360" w:lineRule="auto"/>
        <w:ind w:firstLineChars="200" w:firstLine="560"/>
        <w:rPr>
          <w:rFonts w:ascii="宋体" w:hAnsi="宋体"/>
          <w:sz w:val="28"/>
          <w:szCs w:val="28"/>
        </w:rPr>
      </w:pPr>
      <w:r w:rsidRPr="00DF36C9">
        <w:rPr>
          <w:rFonts w:ascii="宋体" w:hAnsi="宋体" w:cs="宋体" w:hint="eastAsia"/>
          <w:sz w:val="28"/>
          <w:szCs w:val="28"/>
        </w:rPr>
        <w:t>■本次评标采用综合评分法，即在满足招标文件实质性要求的前提下，按照招标文件的各项因素进行综合评审。</w:t>
      </w:r>
    </w:p>
    <w:p w:rsidR="00611EF3" w:rsidRPr="00DF36C9" w:rsidRDefault="00902E12">
      <w:pPr>
        <w:pStyle w:val="3"/>
        <w:numPr>
          <w:ilvl w:val="0"/>
          <w:numId w:val="9"/>
        </w:numPr>
        <w:rPr>
          <w:rFonts w:ascii="宋体" w:hAnsi="宋体" w:cs="宋体"/>
        </w:rPr>
      </w:pPr>
      <w:r w:rsidRPr="00DF36C9">
        <w:rPr>
          <w:rFonts w:ascii="宋体" w:hAnsi="宋体" w:hint="eastAsia"/>
          <w:sz w:val="28"/>
          <w:szCs w:val="28"/>
        </w:rPr>
        <w:t>评标步骤</w:t>
      </w:r>
    </w:p>
    <w:p w:rsidR="00611EF3" w:rsidRPr="00DF36C9" w:rsidRDefault="00902E12">
      <w:pPr>
        <w:tabs>
          <w:tab w:val="left" w:pos="7740"/>
        </w:tabs>
        <w:autoSpaceDE w:val="0"/>
        <w:autoSpaceDN w:val="0"/>
        <w:adjustRightInd w:val="0"/>
        <w:snapToGrid w:val="0"/>
        <w:spacing w:line="360" w:lineRule="auto"/>
        <w:ind w:firstLineChars="200" w:firstLine="560"/>
        <w:rPr>
          <w:rFonts w:ascii="宋体" w:hAnsi="宋体" w:cs="宋体"/>
          <w:sz w:val="28"/>
          <w:szCs w:val="28"/>
        </w:rPr>
      </w:pPr>
      <w:r w:rsidRPr="00DF36C9">
        <w:rPr>
          <w:rFonts w:ascii="宋体" w:hAnsi="宋体" w:cs="宋体" w:hint="eastAsia"/>
          <w:sz w:val="28"/>
          <w:szCs w:val="28"/>
        </w:rPr>
        <w:t>评标委员会对投标文件的评审分为两个阶段，第一个阶段为供应商资格审查与符合性审查，第二阶段为综合评审，通过第一阶段审查的供应商才有资格进入第二阶段综合评审。</w:t>
      </w:r>
    </w:p>
    <w:p w:rsidR="00611EF3" w:rsidRPr="00DF36C9" w:rsidRDefault="00902E12">
      <w:pPr>
        <w:snapToGrid w:val="0"/>
        <w:spacing w:line="360" w:lineRule="auto"/>
        <w:ind w:left="568"/>
        <w:rPr>
          <w:rFonts w:ascii="宋体" w:hAnsi="宋体"/>
          <w:b/>
          <w:sz w:val="28"/>
          <w:szCs w:val="28"/>
        </w:rPr>
      </w:pPr>
      <w:r w:rsidRPr="00DF36C9">
        <w:rPr>
          <w:rFonts w:ascii="宋体" w:hAnsi="宋体" w:hint="eastAsia"/>
          <w:b/>
          <w:sz w:val="28"/>
          <w:szCs w:val="28"/>
        </w:rPr>
        <w:t>(</w:t>
      </w:r>
      <w:proofErr w:type="gramStart"/>
      <w:r w:rsidRPr="00DF36C9">
        <w:rPr>
          <w:rFonts w:ascii="宋体" w:hAnsi="宋体" w:hint="eastAsia"/>
          <w:b/>
          <w:sz w:val="28"/>
          <w:szCs w:val="28"/>
        </w:rPr>
        <w:t>一</w:t>
      </w:r>
      <w:proofErr w:type="gramEnd"/>
      <w:r w:rsidRPr="00DF36C9">
        <w:rPr>
          <w:rFonts w:ascii="宋体" w:hAnsi="宋体"/>
          <w:b/>
          <w:sz w:val="28"/>
          <w:szCs w:val="28"/>
        </w:rPr>
        <w:t>)</w:t>
      </w:r>
      <w:r w:rsidRPr="00DF36C9">
        <w:rPr>
          <w:rFonts w:ascii="宋体" w:hAnsi="宋体" w:hint="eastAsia"/>
          <w:b/>
          <w:sz w:val="28"/>
          <w:szCs w:val="28"/>
        </w:rPr>
        <w:t>供应商资格性和符合性审查</w:t>
      </w:r>
    </w:p>
    <w:p w:rsidR="00611EF3" w:rsidRPr="00DF36C9" w:rsidRDefault="00902E12">
      <w:pPr>
        <w:pStyle w:val="af"/>
        <w:adjustRightInd w:val="0"/>
        <w:snapToGrid w:val="0"/>
        <w:spacing w:line="360" w:lineRule="auto"/>
        <w:ind w:firstLineChars="200" w:firstLine="560"/>
        <w:rPr>
          <w:rFonts w:hAnsi="宋体" w:cs="宋体"/>
          <w:sz w:val="28"/>
          <w:szCs w:val="28"/>
        </w:rPr>
      </w:pPr>
      <w:r w:rsidRPr="00DF36C9">
        <w:rPr>
          <w:rFonts w:hAnsi="宋体" w:cs="宋体"/>
          <w:sz w:val="28"/>
          <w:szCs w:val="28"/>
        </w:rPr>
        <w:t>1.</w:t>
      </w:r>
      <w:r w:rsidRPr="00DF36C9">
        <w:rPr>
          <w:rFonts w:hAnsi="宋体" w:cs="宋体" w:hint="eastAsia"/>
          <w:sz w:val="28"/>
          <w:szCs w:val="28"/>
        </w:rPr>
        <w:t>评标委员会根据《资格性和符合性审查表》（附表一）内容逐条对响应文件进行资格性和符合性评审，审查每份响应文件是否符合招标文件的资格要求、商务、技术实质性要求等。对资格性和符合性评审认定意见不一致的，评标委员会成员按简单多数原则表决决定。</w:t>
      </w:r>
    </w:p>
    <w:p w:rsidR="00611EF3" w:rsidRPr="00DF36C9" w:rsidRDefault="00902E12">
      <w:pPr>
        <w:pStyle w:val="af"/>
        <w:adjustRightInd w:val="0"/>
        <w:snapToGrid w:val="0"/>
        <w:spacing w:line="360" w:lineRule="auto"/>
        <w:ind w:firstLineChars="200" w:firstLine="560"/>
        <w:rPr>
          <w:rFonts w:hAnsi="宋体" w:cs="宋体"/>
          <w:sz w:val="28"/>
          <w:szCs w:val="28"/>
        </w:rPr>
      </w:pPr>
      <w:r w:rsidRPr="00DF36C9">
        <w:rPr>
          <w:rFonts w:hAnsi="宋体" w:cs="宋体"/>
          <w:sz w:val="28"/>
          <w:szCs w:val="28"/>
        </w:rPr>
        <w:t>2.</w:t>
      </w:r>
      <w:r w:rsidRPr="00DF36C9">
        <w:rPr>
          <w:rFonts w:hAnsi="宋体" w:cs="宋体" w:hint="eastAsia"/>
          <w:sz w:val="28"/>
          <w:szCs w:val="28"/>
        </w:rPr>
        <w:t>只有全部满足《资格性和符合性审查表》所列各项要求的响应才是有效响应，只要不满足上述所列各项要求之一的，将被认定为无效响应。无效响应不能进入第二阶段综合评审。</w:t>
      </w:r>
    </w:p>
    <w:p w:rsidR="00611EF3" w:rsidRPr="00DF36C9" w:rsidRDefault="00902E12">
      <w:pPr>
        <w:snapToGrid w:val="0"/>
        <w:spacing w:line="360" w:lineRule="auto"/>
        <w:ind w:firstLineChars="200" w:firstLine="560"/>
        <w:rPr>
          <w:rFonts w:ascii="宋体" w:hAnsi="宋体" w:cs="宋体"/>
          <w:sz w:val="28"/>
          <w:szCs w:val="28"/>
        </w:rPr>
      </w:pPr>
      <w:r w:rsidRPr="00DF36C9">
        <w:rPr>
          <w:rFonts w:ascii="宋体" w:hAnsi="宋体" w:cs="宋体" w:hint="eastAsia"/>
          <w:sz w:val="28"/>
          <w:szCs w:val="28"/>
        </w:rPr>
        <w:t xml:space="preserve"> (二</w:t>
      </w:r>
      <w:r w:rsidRPr="00DF36C9">
        <w:rPr>
          <w:rFonts w:ascii="宋体" w:hAnsi="宋体" w:cs="宋体"/>
          <w:sz w:val="28"/>
          <w:szCs w:val="28"/>
        </w:rPr>
        <w:t>)</w:t>
      </w:r>
      <w:r w:rsidRPr="00DF36C9">
        <w:rPr>
          <w:rFonts w:ascii="宋体" w:hAnsi="宋体" w:cs="宋体" w:hint="eastAsia"/>
          <w:sz w:val="28"/>
          <w:szCs w:val="28"/>
        </w:rPr>
        <w:t>综合评审</w:t>
      </w:r>
    </w:p>
    <w:p w:rsidR="00611EF3" w:rsidRPr="00DF36C9" w:rsidRDefault="00902E12">
      <w:pPr>
        <w:tabs>
          <w:tab w:val="left" w:pos="720"/>
        </w:tabs>
        <w:spacing w:line="360" w:lineRule="auto"/>
        <w:ind w:firstLineChars="200" w:firstLine="560"/>
        <w:rPr>
          <w:rFonts w:ascii="宋体" w:hAnsi="宋体"/>
          <w:sz w:val="28"/>
          <w:szCs w:val="28"/>
        </w:rPr>
      </w:pPr>
      <w:bookmarkStart w:id="862" w:name="_Toc499576339"/>
      <w:bookmarkStart w:id="863" w:name="_Toc499220122"/>
      <w:r w:rsidRPr="00DF36C9">
        <w:rPr>
          <w:rFonts w:ascii="宋体" w:hAnsi="宋体" w:hint="eastAsia"/>
          <w:sz w:val="28"/>
          <w:szCs w:val="28"/>
        </w:rPr>
        <w:t>1.评委会对供应商针对本项目的技术与商务、价格等方面进行综合评审打分（附表</w:t>
      </w:r>
      <w:proofErr w:type="gramStart"/>
      <w:r w:rsidRPr="00DF36C9">
        <w:rPr>
          <w:rFonts w:ascii="宋体" w:hAnsi="宋体" w:hint="eastAsia"/>
          <w:sz w:val="28"/>
          <w:szCs w:val="28"/>
        </w:rPr>
        <w:t>二综合</w:t>
      </w:r>
      <w:proofErr w:type="gramEnd"/>
      <w:r w:rsidRPr="00DF36C9">
        <w:rPr>
          <w:rFonts w:ascii="宋体" w:hAnsi="宋体" w:hint="eastAsia"/>
          <w:sz w:val="28"/>
          <w:szCs w:val="28"/>
        </w:rPr>
        <w:t>评审表）；</w:t>
      </w:r>
    </w:p>
    <w:p w:rsidR="00611EF3" w:rsidRPr="00DF36C9" w:rsidRDefault="00902E12">
      <w:pPr>
        <w:tabs>
          <w:tab w:val="left" w:pos="720"/>
        </w:tabs>
        <w:spacing w:line="360" w:lineRule="auto"/>
        <w:ind w:firstLineChars="200" w:firstLine="560"/>
        <w:rPr>
          <w:rFonts w:ascii="宋体" w:hAnsi="宋体"/>
          <w:sz w:val="28"/>
          <w:szCs w:val="28"/>
        </w:rPr>
      </w:pPr>
      <w:r w:rsidRPr="00DF36C9">
        <w:rPr>
          <w:rFonts w:ascii="宋体" w:hAnsi="宋体" w:hint="eastAsia"/>
          <w:sz w:val="28"/>
          <w:szCs w:val="28"/>
        </w:rPr>
        <w:t>2.按综合得分排名顺序，确定第一名为中标供应商。</w:t>
      </w:r>
    </w:p>
    <w:p w:rsidR="00611EF3" w:rsidRPr="00DF36C9" w:rsidRDefault="00902E12">
      <w:pPr>
        <w:tabs>
          <w:tab w:val="left" w:pos="720"/>
        </w:tabs>
        <w:spacing w:line="360" w:lineRule="auto"/>
        <w:ind w:firstLineChars="200" w:firstLine="560"/>
        <w:rPr>
          <w:rFonts w:ascii="宋体" w:hAnsi="宋体"/>
          <w:sz w:val="28"/>
          <w:szCs w:val="28"/>
        </w:rPr>
      </w:pPr>
      <w:r w:rsidRPr="00DF36C9">
        <w:rPr>
          <w:rFonts w:ascii="宋体" w:hAnsi="宋体" w:hint="eastAsia"/>
          <w:sz w:val="28"/>
          <w:szCs w:val="28"/>
        </w:rPr>
        <w:t>3.除非招标文件中有明确规定，否则评委会判断供应商有效性和响应情况，仅依靠供应商所递交的一切文件资料的真实表述，而</w:t>
      </w:r>
      <w:proofErr w:type="gramStart"/>
      <w:r w:rsidRPr="00DF36C9">
        <w:rPr>
          <w:rFonts w:ascii="宋体" w:hAnsi="宋体" w:hint="eastAsia"/>
          <w:sz w:val="28"/>
          <w:szCs w:val="28"/>
        </w:rPr>
        <w:t>不</w:t>
      </w:r>
      <w:proofErr w:type="gramEnd"/>
      <w:r w:rsidRPr="00DF36C9">
        <w:rPr>
          <w:rFonts w:ascii="宋体" w:hAnsi="宋体" w:hint="eastAsia"/>
          <w:sz w:val="28"/>
          <w:szCs w:val="28"/>
        </w:rPr>
        <w:t>凭借其它未经核实的外部证据；</w:t>
      </w:r>
    </w:p>
    <w:p w:rsidR="00611EF3" w:rsidRPr="00DF36C9" w:rsidRDefault="00902E12">
      <w:pPr>
        <w:spacing w:line="360" w:lineRule="auto"/>
        <w:ind w:firstLineChars="147" w:firstLine="412"/>
        <w:rPr>
          <w:rFonts w:ascii="宋体" w:hAnsi="宋体"/>
          <w:sz w:val="28"/>
          <w:szCs w:val="28"/>
          <w:lang w:val="zh-CN"/>
        </w:rPr>
      </w:pPr>
      <w:r w:rsidRPr="00DF36C9">
        <w:rPr>
          <w:rFonts w:ascii="宋体" w:hAnsi="宋体" w:hint="eastAsia"/>
          <w:sz w:val="28"/>
          <w:szCs w:val="28"/>
          <w:lang w:val="zh-CN"/>
        </w:rPr>
        <w:lastRenderedPageBreak/>
        <w:t>4.比较与评价</w:t>
      </w:r>
    </w:p>
    <w:p w:rsidR="00611EF3" w:rsidRPr="00DF36C9" w:rsidRDefault="00902E12">
      <w:pPr>
        <w:spacing w:line="360" w:lineRule="auto"/>
        <w:ind w:firstLineChars="171" w:firstLine="479"/>
        <w:rPr>
          <w:rFonts w:ascii="宋体" w:hAnsi="宋体"/>
          <w:sz w:val="28"/>
          <w:szCs w:val="28"/>
        </w:rPr>
      </w:pPr>
      <w:r w:rsidRPr="00DF36C9">
        <w:rPr>
          <w:rFonts w:ascii="宋体" w:hAnsi="宋体" w:hint="eastAsia"/>
          <w:sz w:val="28"/>
          <w:szCs w:val="28"/>
        </w:rPr>
        <w:t>（1）</w:t>
      </w:r>
      <w:proofErr w:type="gramStart"/>
      <w:r w:rsidRPr="00DF36C9">
        <w:rPr>
          <w:rFonts w:ascii="宋体" w:hAnsi="宋体" w:hint="eastAsia"/>
          <w:sz w:val="28"/>
          <w:szCs w:val="28"/>
        </w:rPr>
        <w:t>评分总值</w:t>
      </w:r>
      <w:proofErr w:type="gramEnd"/>
      <w:r w:rsidRPr="00DF36C9">
        <w:rPr>
          <w:rFonts w:ascii="宋体" w:hAnsi="宋体" w:hint="eastAsia"/>
          <w:sz w:val="28"/>
          <w:szCs w:val="28"/>
        </w:rPr>
        <w:t>最高为100分，</w:t>
      </w:r>
      <w:r w:rsidR="00E72C52" w:rsidRPr="00DF36C9">
        <w:rPr>
          <w:rFonts w:ascii="宋体" w:hAnsi="宋体" w:hint="eastAsia"/>
          <w:sz w:val="28"/>
          <w:szCs w:val="28"/>
        </w:rPr>
        <w:t>技术、商务</w:t>
      </w:r>
      <w:r w:rsidRPr="00DF36C9">
        <w:rPr>
          <w:rFonts w:ascii="宋体" w:hAnsi="宋体" w:hint="eastAsia"/>
          <w:sz w:val="28"/>
          <w:szCs w:val="28"/>
        </w:rPr>
        <w:t xml:space="preserve">评分分值（权重）分配如下： </w:t>
      </w:r>
    </w:p>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887"/>
        <w:gridCol w:w="1769"/>
        <w:gridCol w:w="1701"/>
      </w:tblGrid>
      <w:tr w:rsidR="00611EF3" w:rsidRPr="00DF36C9">
        <w:trPr>
          <w:trHeight w:val="390"/>
          <w:jc w:val="center"/>
        </w:trPr>
        <w:tc>
          <w:tcPr>
            <w:tcW w:w="1499" w:type="dxa"/>
            <w:vAlign w:val="center"/>
          </w:tcPr>
          <w:p w:rsidR="00611EF3" w:rsidRPr="00DF36C9" w:rsidRDefault="00902E12">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评分项目</w:t>
            </w:r>
          </w:p>
        </w:tc>
        <w:tc>
          <w:tcPr>
            <w:tcW w:w="1887" w:type="dxa"/>
            <w:vAlign w:val="center"/>
          </w:tcPr>
          <w:p w:rsidR="00611EF3" w:rsidRPr="00DF36C9" w:rsidRDefault="00313684" w:rsidP="00313684">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技术评分</w:t>
            </w:r>
          </w:p>
        </w:tc>
        <w:tc>
          <w:tcPr>
            <w:tcW w:w="1769" w:type="dxa"/>
            <w:vAlign w:val="center"/>
          </w:tcPr>
          <w:p w:rsidR="00611EF3" w:rsidRPr="00DF36C9" w:rsidRDefault="00313684">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商务评分</w:t>
            </w:r>
          </w:p>
        </w:tc>
        <w:tc>
          <w:tcPr>
            <w:tcW w:w="1701" w:type="dxa"/>
            <w:vAlign w:val="center"/>
          </w:tcPr>
          <w:p w:rsidR="00611EF3" w:rsidRPr="00DF36C9" w:rsidRDefault="00902E12">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价格评分</w:t>
            </w:r>
          </w:p>
        </w:tc>
      </w:tr>
      <w:tr w:rsidR="00611EF3" w:rsidRPr="00DF36C9">
        <w:trPr>
          <w:trHeight w:val="390"/>
          <w:jc w:val="center"/>
        </w:trPr>
        <w:tc>
          <w:tcPr>
            <w:tcW w:w="1499" w:type="dxa"/>
            <w:vAlign w:val="center"/>
          </w:tcPr>
          <w:p w:rsidR="00611EF3" w:rsidRPr="00DF36C9" w:rsidRDefault="00902E12">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权重</w:t>
            </w:r>
          </w:p>
        </w:tc>
        <w:tc>
          <w:tcPr>
            <w:tcW w:w="1887" w:type="dxa"/>
            <w:vAlign w:val="center"/>
          </w:tcPr>
          <w:p w:rsidR="00611EF3" w:rsidRPr="00DF36C9" w:rsidRDefault="00313684" w:rsidP="00313684">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45%</w:t>
            </w:r>
          </w:p>
        </w:tc>
        <w:tc>
          <w:tcPr>
            <w:tcW w:w="1769" w:type="dxa"/>
            <w:vAlign w:val="center"/>
          </w:tcPr>
          <w:p w:rsidR="00611EF3" w:rsidRPr="00DF36C9" w:rsidRDefault="00313684" w:rsidP="00313684">
            <w:pPr>
              <w:snapToGrid w:val="0"/>
              <w:spacing w:line="360" w:lineRule="auto"/>
              <w:contextualSpacing/>
              <w:jc w:val="center"/>
              <w:rPr>
                <w:rFonts w:ascii="宋体" w:hAnsi="宋体" w:cs="宋体"/>
                <w:sz w:val="28"/>
                <w:szCs w:val="28"/>
              </w:rPr>
            </w:pPr>
            <w:r w:rsidRPr="00DF36C9">
              <w:rPr>
                <w:rFonts w:ascii="宋体" w:hAnsi="宋体" w:cs="宋体"/>
                <w:sz w:val="28"/>
                <w:szCs w:val="28"/>
              </w:rPr>
              <w:t>2</w:t>
            </w:r>
            <w:r w:rsidRPr="00DF36C9">
              <w:rPr>
                <w:rFonts w:ascii="宋体" w:hAnsi="宋体" w:cs="宋体" w:hint="eastAsia"/>
                <w:sz w:val="28"/>
                <w:szCs w:val="28"/>
              </w:rPr>
              <w:t>5%</w:t>
            </w:r>
          </w:p>
        </w:tc>
        <w:tc>
          <w:tcPr>
            <w:tcW w:w="1701" w:type="dxa"/>
            <w:vAlign w:val="center"/>
          </w:tcPr>
          <w:p w:rsidR="00611EF3" w:rsidRPr="00DF36C9" w:rsidRDefault="00AD2C3B" w:rsidP="00313684">
            <w:pPr>
              <w:snapToGrid w:val="0"/>
              <w:spacing w:line="360" w:lineRule="auto"/>
              <w:contextualSpacing/>
              <w:jc w:val="center"/>
              <w:rPr>
                <w:rFonts w:ascii="宋体" w:hAnsi="宋体" w:cs="宋体"/>
                <w:sz w:val="28"/>
                <w:szCs w:val="28"/>
              </w:rPr>
            </w:pPr>
            <w:r w:rsidRPr="00DF36C9">
              <w:rPr>
                <w:rFonts w:ascii="宋体" w:hAnsi="宋体" w:cs="宋体"/>
                <w:sz w:val="28"/>
                <w:szCs w:val="28"/>
              </w:rPr>
              <w:t>3</w:t>
            </w:r>
            <w:r w:rsidR="00313684" w:rsidRPr="00DF36C9">
              <w:rPr>
                <w:rFonts w:ascii="宋体" w:hAnsi="宋体" w:cs="宋体" w:hint="eastAsia"/>
                <w:sz w:val="28"/>
                <w:szCs w:val="28"/>
              </w:rPr>
              <w:t>0</w:t>
            </w:r>
            <w:r w:rsidR="00902E12" w:rsidRPr="00DF36C9">
              <w:rPr>
                <w:rFonts w:ascii="宋体" w:hAnsi="宋体" w:cs="宋体" w:hint="eastAsia"/>
                <w:sz w:val="28"/>
                <w:szCs w:val="28"/>
              </w:rPr>
              <w:t>%</w:t>
            </w:r>
          </w:p>
        </w:tc>
      </w:tr>
    </w:tbl>
    <w:p w:rsidR="00611EF3" w:rsidRPr="00DF36C9" w:rsidRDefault="00902E12">
      <w:pPr>
        <w:pStyle w:val="a0"/>
        <w:spacing w:line="360" w:lineRule="auto"/>
        <w:ind w:left="358" w:firstLine="0"/>
        <w:rPr>
          <w:rFonts w:ascii="宋体" w:hAnsi="宋体"/>
          <w:sz w:val="28"/>
          <w:szCs w:val="28"/>
        </w:rPr>
      </w:pPr>
      <w:r w:rsidRPr="00DF36C9">
        <w:rPr>
          <w:rFonts w:ascii="宋体" w:hAnsi="宋体" w:hint="eastAsia"/>
          <w:sz w:val="28"/>
          <w:szCs w:val="28"/>
        </w:rPr>
        <w:t>（2）技术与商务评价</w:t>
      </w:r>
    </w:p>
    <w:p w:rsidR="00611EF3" w:rsidRPr="00DF36C9" w:rsidRDefault="00805D3D">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技术评审表分值100分，占总分权重45%，</w:t>
      </w:r>
      <w:r w:rsidR="00902E12" w:rsidRPr="00DF36C9">
        <w:rPr>
          <w:rFonts w:hAnsi="宋体" w:hint="eastAsia"/>
          <w:sz w:val="28"/>
          <w:szCs w:val="28"/>
        </w:rPr>
        <w:t>商务评审</w:t>
      </w:r>
      <w:r w:rsidR="00B551B6" w:rsidRPr="00DF36C9">
        <w:rPr>
          <w:rFonts w:hAnsi="宋体" w:hint="eastAsia"/>
          <w:sz w:val="28"/>
          <w:szCs w:val="28"/>
        </w:rPr>
        <w:t>表分值100分，占总分权重25%</w:t>
      </w:r>
      <w:r w:rsidR="00902E12" w:rsidRPr="00DF36C9">
        <w:rPr>
          <w:rFonts w:hAnsi="宋体" w:hint="eastAsia"/>
          <w:sz w:val="28"/>
          <w:szCs w:val="28"/>
        </w:rPr>
        <w:t>。各评委在评分表打分并计算出本人对各供应商的技术与商务评分总和。在评审过程中对投标文件的内容有疑问时，可要求供应商澄清，但这种澄清不能改变投标文件的实质性内容。</w:t>
      </w:r>
    </w:p>
    <w:bookmarkEnd w:id="862"/>
    <w:bookmarkEnd w:id="863"/>
    <w:p w:rsidR="00611EF3" w:rsidRPr="00DF36C9" w:rsidRDefault="00902E12">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（3）价格评审</w:t>
      </w:r>
    </w:p>
    <w:p w:rsidR="00611EF3" w:rsidRPr="00DF36C9" w:rsidRDefault="00902E12">
      <w:pPr>
        <w:tabs>
          <w:tab w:val="left" w:pos="720"/>
          <w:tab w:val="left" w:pos="1260"/>
        </w:tabs>
        <w:snapToGrid w:val="0"/>
        <w:spacing w:line="360" w:lineRule="auto"/>
        <w:ind w:left="360"/>
        <w:jc w:val="both"/>
        <w:rPr>
          <w:rFonts w:ascii="宋体" w:hAnsi="宋体"/>
          <w:sz w:val="28"/>
          <w:szCs w:val="28"/>
        </w:rPr>
      </w:pPr>
      <w:r w:rsidRPr="00DF36C9">
        <w:rPr>
          <w:rFonts w:ascii="宋体" w:hAnsi="宋体" w:hint="eastAsia"/>
          <w:sz w:val="28"/>
          <w:szCs w:val="28"/>
        </w:rPr>
        <w:t>A、响应报价错误的处理原则：</w:t>
      </w:r>
    </w:p>
    <w:p w:rsidR="00611EF3" w:rsidRPr="00DF36C9" w:rsidRDefault="00902E12">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w:t>
      </w:r>
      <w:r w:rsidRPr="00DF36C9">
        <w:rPr>
          <w:rFonts w:hAnsi="宋体"/>
          <w:sz w:val="28"/>
          <w:szCs w:val="28"/>
        </w:rPr>
        <w:t>1</w:t>
      </w:r>
      <w:r w:rsidRPr="00DF36C9">
        <w:rPr>
          <w:rFonts w:hAnsi="宋体" w:hint="eastAsia"/>
          <w:sz w:val="28"/>
          <w:szCs w:val="28"/>
        </w:rPr>
        <w:t>）响应文件中报价一览表内容与响应文件中相应内容不一致的，以报价一览表为准；大写金额和小写金额不一致的，以大写金额为准；单价金额小数点或者百分比有明显错位的，报价一览表的总价为准，并修改单价；总价金额与按单价汇总金额不一致的，以单价金额计算结果为准。同时出现上述两种以上不一致的，按照前款规定的顺序修正。</w:t>
      </w:r>
    </w:p>
    <w:p w:rsidR="00611EF3" w:rsidRPr="00DF36C9" w:rsidRDefault="00902E12">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w:t>
      </w:r>
      <w:r w:rsidRPr="00DF36C9">
        <w:rPr>
          <w:rFonts w:hAnsi="宋体"/>
          <w:sz w:val="28"/>
          <w:szCs w:val="28"/>
        </w:rPr>
        <w:t>2</w:t>
      </w:r>
      <w:r w:rsidRPr="00DF36C9">
        <w:rPr>
          <w:rFonts w:hAnsi="宋体" w:hint="eastAsia"/>
          <w:sz w:val="28"/>
          <w:szCs w:val="28"/>
        </w:rPr>
        <w:t>）以上修正后的报价应当经响应供应商采用书面形式，并加盖公章，或者由法定代表人或其授权的代表签字确认，并对响应供应</w:t>
      </w:r>
      <w:proofErr w:type="gramStart"/>
      <w:r w:rsidRPr="00DF36C9">
        <w:rPr>
          <w:rFonts w:hAnsi="宋体" w:hint="eastAsia"/>
          <w:sz w:val="28"/>
          <w:szCs w:val="28"/>
        </w:rPr>
        <w:t>商产生</w:t>
      </w:r>
      <w:proofErr w:type="gramEnd"/>
      <w:r w:rsidRPr="00DF36C9">
        <w:rPr>
          <w:rFonts w:hAnsi="宋体" w:hint="eastAsia"/>
          <w:sz w:val="28"/>
          <w:szCs w:val="28"/>
        </w:rPr>
        <w:t>约束力，响应供应商不确认的，其响应无效。</w:t>
      </w:r>
    </w:p>
    <w:p w:rsidR="00611EF3" w:rsidRPr="00DF36C9" w:rsidRDefault="00902E12">
      <w:pPr>
        <w:pStyle w:val="af"/>
        <w:numPr>
          <w:ilvl w:val="0"/>
          <w:numId w:val="10"/>
        </w:numPr>
        <w:adjustRightInd w:val="0"/>
        <w:snapToGrid w:val="0"/>
        <w:spacing w:line="360" w:lineRule="auto"/>
        <w:rPr>
          <w:rFonts w:hAnsi="宋体"/>
          <w:sz w:val="28"/>
          <w:szCs w:val="28"/>
        </w:rPr>
      </w:pPr>
      <w:r w:rsidRPr="00DF36C9">
        <w:rPr>
          <w:rFonts w:hAnsi="宋体" w:hint="eastAsia"/>
          <w:sz w:val="28"/>
          <w:szCs w:val="28"/>
        </w:rPr>
        <w:t>评标价的确定：按上述条款的原则校核修正后的价格为评标价。</w:t>
      </w:r>
    </w:p>
    <w:p w:rsidR="00611EF3" w:rsidRPr="00DF36C9" w:rsidRDefault="00902E12">
      <w:pPr>
        <w:tabs>
          <w:tab w:val="left" w:pos="720"/>
          <w:tab w:val="left" w:pos="1260"/>
        </w:tabs>
        <w:snapToGrid w:val="0"/>
        <w:spacing w:line="360" w:lineRule="auto"/>
        <w:ind w:firstLineChars="200" w:firstLine="560"/>
        <w:jc w:val="both"/>
        <w:rPr>
          <w:rFonts w:ascii="宋体" w:hAnsi="宋体"/>
          <w:sz w:val="28"/>
          <w:szCs w:val="28"/>
        </w:rPr>
      </w:pPr>
      <w:r w:rsidRPr="00DF36C9">
        <w:rPr>
          <w:rFonts w:ascii="宋体" w:hAnsi="宋体" w:hint="eastAsia"/>
          <w:sz w:val="28"/>
          <w:szCs w:val="28"/>
        </w:rPr>
        <w:t>B、计算价格评分：各</w:t>
      </w:r>
      <w:proofErr w:type="gramStart"/>
      <w:r w:rsidRPr="00DF36C9">
        <w:rPr>
          <w:rFonts w:ascii="宋体" w:hAnsi="宋体" w:hint="eastAsia"/>
          <w:sz w:val="28"/>
          <w:szCs w:val="28"/>
        </w:rPr>
        <w:t>有效响应</w:t>
      </w:r>
      <w:proofErr w:type="gramEnd"/>
      <w:r w:rsidRPr="00DF36C9">
        <w:rPr>
          <w:rFonts w:ascii="宋体" w:hAnsi="宋体" w:hint="eastAsia"/>
          <w:sz w:val="28"/>
          <w:szCs w:val="28"/>
        </w:rPr>
        <w:t>供应商的投标评标价中，取最低者作为基准价，各</w:t>
      </w:r>
      <w:proofErr w:type="gramStart"/>
      <w:r w:rsidRPr="00DF36C9">
        <w:rPr>
          <w:rFonts w:ascii="宋体" w:hAnsi="宋体" w:hint="eastAsia"/>
          <w:sz w:val="28"/>
          <w:szCs w:val="28"/>
        </w:rPr>
        <w:t>有效响应</w:t>
      </w:r>
      <w:proofErr w:type="gramEnd"/>
      <w:r w:rsidRPr="00DF36C9">
        <w:rPr>
          <w:rFonts w:ascii="宋体" w:hAnsi="宋体" w:hint="eastAsia"/>
          <w:sz w:val="28"/>
          <w:szCs w:val="28"/>
        </w:rPr>
        <w:t>供应商的价格评分统一按照下列公式计算：</w:t>
      </w:r>
    </w:p>
    <w:p w:rsidR="00611EF3" w:rsidRPr="00DF36C9" w:rsidRDefault="00902E12">
      <w:pPr>
        <w:pStyle w:val="af"/>
        <w:adjustRightInd w:val="0"/>
        <w:snapToGrid w:val="0"/>
        <w:spacing w:line="360" w:lineRule="auto"/>
        <w:ind w:left="425"/>
        <w:rPr>
          <w:rFonts w:hAnsi="宋体"/>
          <w:sz w:val="28"/>
          <w:szCs w:val="28"/>
        </w:rPr>
      </w:pPr>
      <w:r w:rsidRPr="00DF36C9">
        <w:rPr>
          <w:rFonts w:hAnsi="宋体" w:hint="eastAsia"/>
          <w:sz w:val="28"/>
          <w:szCs w:val="28"/>
        </w:rPr>
        <w:t>价格评分＝（基准价÷评标价）</w:t>
      </w:r>
      <w:r w:rsidR="009347A4" w:rsidRPr="00DF36C9">
        <w:rPr>
          <w:rFonts w:hAnsi="宋体" w:hint="eastAsia"/>
          <w:sz w:val="28"/>
          <w:szCs w:val="28"/>
        </w:rPr>
        <w:t>×100</w:t>
      </w:r>
      <w:r w:rsidRPr="00DF36C9">
        <w:rPr>
          <w:rFonts w:hAnsi="宋体" w:hint="eastAsia"/>
          <w:sz w:val="28"/>
          <w:szCs w:val="28"/>
        </w:rPr>
        <w:t>。</w:t>
      </w:r>
    </w:p>
    <w:p w:rsidR="00611EF3" w:rsidRPr="00DF36C9" w:rsidRDefault="00902E12">
      <w:pPr>
        <w:pStyle w:val="af"/>
        <w:adjustRightInd w:val="0"/>
        <w:snapToGrid w:val="0"/>
        <w:spacing w:line="360" w:lineRule="auto"/>
        <w:ind w:left="425"/>
        <w:rPr>
          <w:rFonts w:hAnsi="宋体"/>
          <w:sz w:val="28"/>
          <w:szCs w:val="28"/>
        </w:rPr>
      </w:pPr>
      <w:r w:rsidRPr="00DF36C9">
        <w:rPr>
          <w:rFonts w:hAnsi="宋体" w:hint="eastAsia"/>
          <w:sz w:val="28"/>
          <w:szCs w:val="28"/>
        </w:rPr>
        <w:t>（4）评审总得分及统计：</w:t>
      </w:r>
    </w:p>
    <w:p w:rsidR="00611EF3" w:rsidRPr="00DF36C9" w:rsidRDefault="00902E12">
      <w:pPr>
        <w:pStyle w:val="af"/>
        <w:adjustRightInd w:val="0"/>
        <w:snapToGrid w:val="0"/>
        <w:spacing w:line="360" w:lineRule="auto"/>
        <w:ind w:firstLineChars="200" w:firstLine="560"/>
        <w:rPr>
          <w:rFonts w:hAnsi="宋体"/>
          <w:sz w:val="28"/>
          <w:szCs w:val="28"/>
        </w:rPr>
      </w:pPr>
      <w:bookmarkStart w:id="864" w:name="_Toc499576341"/>
      <w:bookmarkStart w:id="865" w:name="_Toc499220124"/>
      <w:r w:rsidRPr="00DF36C9">
        <w:rPr>
          <w:rFonts w:hAnsi="宋体" w:hint="eastAsia"/>
          <w:sz w:val="28"/>
          <w:szCs w:val="28"/>
        </w:rPr>
        <w:t>各评委的评分的算术平均值即为该响应供应商的技术评分或商务评分。</w:t>
      </w:r>
      <w:bookmarkEnd w:id="864"/>
      <w:bookmarkEnd w:id="865"/>
    </w:p>
    <w:p w:rsidR="00611EF3" w:rsidRDefault="00902E12">
      <w:pPr>
        <w:pStyle w:val="af"/>
        <w:adjustRightInd w:val="0"/>
        <w:snapToGrid w:val="0"/>
        <w:spacing w:line="360" w:lineRule="auto"/>
        <w:ind w:firstLineChars="200" w:firstLine="560"/>
        <w:rPr>
          <w:rFonts w:hAnsi="宋体"/>
          <w:sz w:val="28"/>
          <w:szCs w:val="28"/>
        </w:rPr>
      </w:pPr>
      <w:bookmarkStart w:id="866" w:name="_Toc499220125"/>
      <w:bookmarkStart w:id="867" w:name="_Toc499576342"/>
      <w:r w:rsidRPr="00DF36C9">
        <w:rPr>
          <w:rFonts w:hAnsi="宋体" w:hint="eastAsia"/>
          <w:sz w:val="28"/>
          <w:szCs w:val="28"/>
        </w:rPr>
        <w:lastRenderedPageBreak/>
        <w:t>评审总得分</w:t>
      </w:r>
      <w:r w:rsidRPr="00DF36C9">
        <w:rPr>
          <w:rFonts w:hAnsi="宋体"/>
          <w:sz w:val="28"/>
          <w:szCs w:val="28"/>
        </w:rPr>
        <w:t>=</w:t>
      </w:r>
      <w:r w:rsidR="00805D3D" w:rsidRPr="00DF36C9">
        <w:rPr>
          <w:rFonts w:hAnsi="宋体" w:hint="eastAsia"/>
          <w:sz w:val="28"/>
          <w:szCs w:val="28"/>
        </w:rPr>
        <w:t>技术评审表得分×技术评分权重</w:t>
      </w:r>
      <w:r w:rsidRPr="00DF36C9">
        <w:rPr>
          <w:rFonts w:hAnsi="宋体" w:hint="eastAsia"/>
          <w:sz w:val="28"/>
          <w:szCs w:val="28"/>
        </w:rPr>
        <w:t>＋</w:t>
      </w:r>
      <w:r w:rsidR="00805D3D" w:rsidRPr="00DF36C9">
        <w:rPr>
          <w:rFonts w:hAnsi="宋体" w:hint="eastAsia"/>
          <w:sz w:val="28"/>
          <w:szCs w:val="28"/>
        </w:rPr>
        <w:t>商务评审得分×商务评分权重+</w:t>
      </w:r>
      <w:r w:rsidRPr="00DF36C9">
        <w:rPr>
          <w:rFonts w:hAnsi="宋体" w:hint="eastAsia"/>
          <w:sz w:val="28"/>
          <w:szCs w:val="28"/>
        </w:rPr>
        <w:t>价格</w:t>
      </w:r>
      <w:r w:rsidR="00805D3D" w:rsidRPr="00DF36C9">
        <w:rPr>
          <w:rFonts w:hAnsi="宋体" w:hint="eastAsia"/>
          <w:sz w:val="28"/>
          <w:szCs w:val="28"/>
        </w:rPr>
        <w:t>评审得分</w:t>
      </w:r>
      <w:r w:rsidR="001D5414" w:rsidRPr="00DF36C9">
        <w:rPr>
          <w:rFonts w:hAnsi="宋体" w:hint="eastAsia"/>
          <w:sz w:val="28"/>
          <w:szCs w:val="28"/>
        </w:rPr>
        <w:t>×价格权重；</w:t>
      </w:r>
      <w:r w:rsidRPr="00DF36C9">
        <w:rPr>
          <w:rFonts w:hAnsi="宋体" w:hint="eastAsia"/>
          <w:sz w:val="28"/>
          <w:szCs w:val="28"/>
        </w:rPr>
        <w:t>（评审总得分分值按四舍五入原则精确到小数点后两位）。</w:t>
      </w:r>
      <w:bookmarkEnd w:id="866"/>
      <w:bookmarkEnd w:id="867"/>
    </w:p>
    <w:p w:rsidR="00611EF3" w:rsidRDefault="00902E12">
      <w:pPr>
        <w:pStyle w:val="aff9"/>
        <w:numPr>
          <w:ilvl w:val="0"/>
          <w:numId w:val="11"/>
        </w:numPr>
        <w:tabs>
          <w:tab w:val="left" w:pos="0"/>
          <w:tab w:val="left" w:pos="720"/>
          <w:tab w:val="left" w:pos="1080"/>
        </w:tabs>
        <w:snapToGrid w:val="0"/>
        <w:spacing w:line="360" w:lineRule="auto"/>
        <w:ind w:firstLineChars="0"/>
        <w:jc w:val="both"/>
        <w:rPr>
          <w:rFonts w:ascii="宋体" w:hAnsi="宋体"/>
          <w:sz w:val="28"/>
          <w:szCs w:val="28"/>
        </w:rPr>
      </w:pPr>
      <w:r>
        <w:rPr>
          <w:rFonts w:ascii="宋体" w:hAnsi="宋体" w:hint="eastAsia"/>
          <w:sz w:val="28"/>
          <w:szCs w:val="28"/>
        </w:rPr>
        <w:t>评审结果汇总完成后，除下列情形外，任何人不得修改评审结果：</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）资格性检查认定错误的；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）分值汇总计算错误的；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）分项评分超出评分标准范围的；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）评标委员成员对客观分评分不一致的；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5</w:t>
      </w:r>
      <w:r>
        <w:rPr>
          <w:rFonts w:ascii="宋体" w:hAnsi="宋体" w:hint="eastAsia"/>
          <w:sz w:val="28"/>
          <w:szCs w:val="28"/>
        </w:rPr>
        <w:t>）经评标委员成员一致认定评分畸高、</w:t>
      </w:r>
      <w:proofErr w:type="gramStart"/>
      <w:r>
        <w:rPr>
          <w:rFonts w:ascii="宋体" w:hAnsi="宋体" w:hint="eastAsia"/>
          <w:sz w:val="28"/>
          <w:szCs w:val="28"/>
        </w:rPr>
        <w:t>畸</w:t>
      </w:r>
      <w:proofErr w:type="gramEnd"/>
      <w:r>
        <w:rPr>
          <w:rFonts w:ascii="宋体" w:hAnsi="宋体" w:hint="eastAsia"/>
          <w:sz w:val="28"/>
          <w:szCs w:val="28"/>
        </w:rPr>
        <w:t>低的。</w:t>
      </w:r>
    </w:p>
    <w:p w:rsidR="00611EF3" w:rsidRDefault="00902E12">
      <w:pPr>
        <w:pStyle w:val="af"/>
        <w:adjustRightInd w:val="0"/>
        <w:snapToGrid w:val="0"/>
        <w:spacing w:line="360" w:lineRule="auto"/>
        <w:ind w:firstLineChars="200" w:firstLine="560"/>
        <w:rPr>
          <w:rFonts w:hAnsi="宋体"/>
          <w:sz w:val="28"/>
          <w:szCs w:val="28"/>
        </w:rPr>
      </w:pPr>
      <w:bookmarkStart w:id="868" w:name="_Toc499576343"/>
      <w:bookmarkStart w:id="869" w:name="_Toc499220126"/>
      <w:r>
        <w:rPr>
          <w:rFonts w:hAnsi="宋体" w:hint="eastAsia"/>
          <w:sz w:val="28"/>
          <w:szCs w:val="28"/>
        </w:rPr>
        <w:t>评审报告签署前，经复核发现存在以上情形之一的，评标委员成员应当当场修改评审结果，并在评审报告中记载；评审报告签署后，采购人发现存在以上情形之一的，应当组织原评标委员会成员进行重新评审，重新评审改变评审结果的，书面报告本级财政部门。</w:t>
      </w:r>
      <w:bookmarkEnd w:id="868"/>
      <w:bookmarkEnd w:id="869"/>
    </w:p>
    <w:p w:rsidR="00611EF3" w:rsidRDefault="00902E12">
      <w:pPr>
        <w:snapToGrid w:val="0"/>
        <w:spacing w:line="360" w:lineRule="auto"/>
        <w:ind w:firstLineChars="200" w:firstLine="560"/>
        <w:rPr>
          <w:rFonts w:ascii="宋体" w:hAnsi="宋体"/>
          <w:sz w:val="28"/>
          <w:szCs w:val="28"/>
        </w:rPr>
      </w:pPr>
      <w:r>
        <w:rPr>
          <w:rFonts w:ascii="宋体" w:hAnsi="宋体" w:hint="eastAsia"/>
          <w:sz w:val="28"/>
          <w:szCs w:val="28"/>
        </w:rPr>
        <w:t>B、成交候选供应商推荐</w:t>
      </w:r>
    </w:p>
    <w:p w:rsidR="00611EF3" w:rsidRDefault="00902E12">
      <w:pPr>
        <w:pStyle w:val="af"/>
        <w:adjustRightInd w:val="0"/>
        <w:snapToGrid w:val="0"/>
        <w:spacing w:line="360" w:lineRule="auto"/>
        <w:ind w:firstLineChars="200" w:firstLine="560"/>
        <w:rPr>
          <w:rFonts w:hAnsi="宋体"/>
          <w:sz w:val="28"/>
          <w:szCs w:val="28"/>
        </w:rPr>
      </w:pPr>
      <w:bookmarkStart w:id="870" w:name="_Toc499220127"/>
      <w:bookmarkStart w:id="871" w:name="_Toc499576344"/>
      <w:r>
        <w:rPr>
          <w:rFonts w:hAnsi="宋体" w:hint="eastAsia"/>
          <w:sz w:val="28"/>
          <w:szCs w:val="28"/>
        </w:rPr>
        <w:t>本项目推荐两名成交候选供应商。将各</w:t>
      </w:r>
      <w:proofErr w:type="gramStart"/>
      <w:r>
        <w:rPr>
          <w:rFonts w:hAnsi="宋体" w:hint="eastAsia"/>
          <w:sz w:val="28"/>
          <w:szCs w:val="28"/>
        </w:rPr>
        <w:t>有效响应</w:t>
      </w:r>
      <w:proofErr w:type="gramEnd"/>
      <w:r>
        <w:rPr>
          <w:rFonts w:hAnsi="宋体" w:hint="eastAsia"/>
          <w:sz w:val="28"/>
          <w:szCs w:val="28"/>
        </w:rPr>
        <w:t>供应商按其评审总得分由高到低顺序排列。得分相同的，按最后报价由低到高顺序排列。得分且最后报价相同的，按照技术指标优劣顺序推荐。排名第一的响应供应商为第一成交候选人，排名第二的响应供应商为第二成交候选人。</w:t>
      </w:r>
      <w:bookmarkEnd w:id="870"/>
      <w:bookmarkEnd w:id="871"/>
    </w:p>
    <w:p w:rsidR="00611EF3" w:rsidRDefault="00902E12">
      <w:pPr>
        <w:pStyle w:val="aff9"/>
        <w:widowControl w:val="0"/>
        <w:numPr>
          <w:ilvl w:val="0"/>
          <w:numId w:val="9"/>
        </w:numPr>
        <w:snapToGrid w:val="0"/>
        <w:spacing w:line="360" w:lineRule="auto"/>
        <w:ind w:firstLineChars="0"/>
        <w:outlineLvl w:val="1"/>
        <w:rPr>
          <w:rFonts w:ascii="宋体" w:hAnsi="宋体"/>
          <w:sz w:val="28"/>
          <w:szCs w:val="28"/>
        </w:rPr>
      </w:pPr>
      <w:bookmarkStart w:id="872" w:name="_Toc499576345"/>
      <w:bookmarkStart w:id="873" w:name="_Toc510188625"/>
      <w:bookmarkStart w:id="874" w:name="_Toc510189377"/>
      <w:bookmarkStart w:id="875" w:name="_Toc533841737"/>
      <w:bookmarkStart w:id="876" w:name="_Toc12977903"/>
      <w:r>
        <w:rPr>
          <w:rFonts w:ascii="宋体" w:hAnsi="宋体" w:hint="eastAsia"/>
          <w:sz w:val="28"/>
          <w:szCs w:val="28"/>
        </w:rPr>
        <w:t>成交</w:t>
      </w:r>
      <w:bookmarkEnd w:id="872"/>
      <w:bookmarkEnd w:id="873"/>
      <w:bookmarkEnd w:id="874"/>
      <w:bookmarkEnd w:id="875"/>
      <w:bookmarkEnd w:id="876"/>
    </w:p>
    <w:p w:rsidR="00611EF3" w:rsidRDefault="00902E12">
      <w:pPr>
        <w:pStyle w:val="3"/>
        <w:numPr>
          <w:ilvl w:val="1"/>
          <w:numId w:val="12"/>
        </w:numPr>
        <w:tabs>
          <w:tab w:val="clear" w:pos="851"/>
        </w:tabs>
        <w:ind w:left="0" w:firstLine="425"/>
        <w:rPr>
          <w:rFonts w:ascii="宋体" w:hAnsi="宋体"/>
          <w:b w:val="0"/>
          <w:bCs w:val="0"/>
          <w:sz w:val="28"/>
          <w:szCs w:val="28"/>
        </w:rPr>
      </w:pPr>
      <w:bookmarkStart w:id="877" w:name="_Toc495397891"/>
      <w:bookmarkStart w:id="878" w:name="_Toc478741247"/>
      <w:bookmarkStart w:id="879" w:name="_Toc475462283"/>
      <w:bookmarkStart w:id="880" w:name="_Toc475463121"/>
      <w:bookmarkStart w:id="881" w:name="_Toc475456420"/>
      <w:bookmarkStart w:id="882" w:name="_Toc499220129"/>
      <w:bookmarkStart w:id="883" w:name="_Toc499576346"/>
      <w:bookmarkStart w:id="884" w:name="_Toc510188626"/>
      <w:bookmarkStart w:id="885" w:name="_Toc510189378"/>
      <w:r>
        <w:rPr>
          <w:rFonts w:ascii="宋体" w:hAnsi="宋体" w:hint="eastAsia"/>
          <w:b w:val="0"/>
          <w:bCs w:val="0"/>
          <w:sz w:val="28"/>
          <w:szCs w:val="28"/>
        </w:rPr>
        <w:t>根据评标委员会的评审结果，采购人依法确定成交供应商，也可以事先授权评标委员会直接确定成交供应商。</w:t>
      </w:r>
      <w:bookmarkStart w:id="886" w:name="_Toc495397894"/>
      <w:bookmarkStart w:id="887" w:name="_Toc475463124"/>
      <w:bookmarkStart w:id="888" w:name="_Toc478741250"/>
      <w:bookmarkStart w:id="889" w:name="_Toc475462286"/>
      <w:bookmarkStart w:id="890" w:name="_Toc475456423"/>
      <w:bookmarkStart w:id="891" w:name="_Toc499220130"/>
      <w:bookmarkStart w:id="892" w:name="_Toc499576347"/>
      <w:bookmarkEnd w:id="877"/>
      <w:bookmarkEnd w:id="878"/>
      <w:bookmarkEnd w:id="879"/>
      <w:bookmarkEnd w:id="880"/>
      <w:bookmarkEnd w:id="881"/>
      <w:bookmarkEnd w:id="882"/>
      <w:bookmarkEnd w:id="883"/>
      <w:bookmarkEnd w:id="884"/>
      <w:bookmarkEnd w:id="885"/>
    </w:p>
    <w:p w:rsidR="00611EF3" w:rsidRDefault="00902E12">
      <w:pPr>
        <w:pStyle w:val="3"/>
        <w:numPr>
          <w:ilvl w:val="1"/>
          <w:numId w:val="12"/>
        </w:numPr>
        <w:tabs>
          <w:tab w:val="clear" w:pos="851"/>
        </w:tabs>
        <w:ind w:left="0" w:firstLine="425"/>
        <w:rPr>
          <w:rFonts w:ascii="宋体" w:hAnsi="宋体"/>
          <w:b w:val="0"/>
          <w:bCs w:val="0"/>
          <w:sz w:val="28"/>
          <w:szCs w:val="28"/>
        </w:rPr>
      </w:pPr>
      <w:bookmarkStart w:id="893" w:name="_Toc510188627"/>
      <w:bookmarkStart w:id="894" w:name="_Toc510189379"/>
      <w:r>
        <w:rPr>
          <w:rFonts w:ascii="宋体" w:hAnsi="宋体" w:hint="eastAsia"/>
          <w:b w:val="0"/>
          <w:bCs w:val="0"/>
          <w:sz w:val="28"/>
          <w:szCs w:val="28"/>
        </w:rPr>
        <w:t>成交结果确认后，采购人将成交结果在广东技术师范学院招投标管理中心主页（</w:t>
      </w:r>
      <w:hyperlink r:id="rId18" w:history="1">
        <w:r>
          <w:rPr>
            <w:rFonts w:ascii="宋体" w:hAnsi="宋体"/>
            <w:b w:val="0"/>
            <w:bCs w:val="0"/>
            <w:sz w:val="28"/>
            <w:szCs w:val="28"/>
          </w:rPr>
          <w:t>http://ztb.gpnu.edu.cn/</w:t>
        </w:r>
      </w:hyperlink>
      <w:r>
        <w:rPr>
          <w:rFonts w:ascii="宋体" w:hAnsi="宋体" w:hint="eastAsia"/>
          <w:b w:val="0"/>
          <w:bCs w:val="0"/>
          <w:sz w:val="28"/>
          <w:szCs w:val="28"/>
        </w:rPr>
        <w:t>）进行公告。</w:t>
      </w:r>
      <w:bookmarkStart w:id="895" w:name="_Toc495397895"/>
      <w:bookmarkStart w:id="896" w:name="_Toc475456424"/>
      <w:bookmarkStart w:id="897" w:name="_Toc478741251"/>
      <w:bookmarkStart w:id="898" w:name="_Toc475463125"/>
      <w:bookmarkStart w:id="899" w:name="_Toc475462287"/>
      <w:bookmarkEnd w:id="886"/>
      <w:bookmarkEnd w:id="887"/>
      <w:bookmarkEnd w:id="888"/>
      <w:bookmarkEnd w:id="889"/>
      <w:bookmarkEnd w:id="890"/>
      <w:bookmarkEnd w:id="891"/>
      <w:bookmarkEnd w:id="892"/>
      <w:bookmarkEnd w:id="893"/>
      <w:bookmarkEnd w:id="894"/>
    </w:p>
    <w:p w:rsidR="00611EF3" w:rsidRDefault="00902E12">
      <w:pPr>
        <w:pStyle w:val="3"/>
        <w:numPr>
          <w:ilvl w:val="1"/>
          <w:numId w:val="12"/>
        </w:numPr>
        <w:tabs>
          <w:tab w:val="clear" w:pos="851"/>
        </w:tabs>
        <w:ind w:left="0" w:firstLine="425"/>
        <w:rPr>
          <w:rFonts w:ascii="宋体" w:hAnsi="宋体"/>
          <w:b w:val="0"/>
          <w:bCs w:val="0"/>
          <w:sz w:val="28"/>
          <w:szCs w:val="28"/>
        </w:rPr>
      </w:pPr>
      <w:bookmarkStart w:id="900" w:name="_Toc499220131"/>
      <w:bookmarkStart w:id="901" w:name="_Toc510189380"/>
      <w:bookmarkStart w:id="902" w:name="_Toc499576348"/>
      <w:bookmarkStart w:id="903" w:name="_Toc510188628"/>
      <w:r>
        <w:rPr>
          <w:rFonts w:ascii="宋体" w:hAnsi="宋体" w:hint="eastAsia"/>
          <w:b w:val="0"/>
          <w:bCs w:val="0"/>
          <w:sz w:val="28"/>
          <w:szCs w:val="28"/>
        </w:rPr>
        <w:t>成交结果公告后，采购人以书面形式向成交供应商发出《成交通知书》。</w:t>
      </w:r>
      <w:bookmarkEnd w:id="895"/>
      <w:bookmarkEnd w:id="896"/>
      <w:bookmarkEnd w:id="897"/>
      <w:bookmarkEnd w:id="898"/>
      <w:bookmarkEnd w:id="899"/>
      <w:bookmarkEnd w:id="900"/>
      <w:bookmarkEnd w:id="901"/>
      <w:bookmarkEnd w:id="902"/>
      <w:bookmarkEnd w:id="903"/>
    </w:p>
    <w:p w:rsidR="00611EF3" w:rsidRDefault="00902E12">
      <w:pPr>
        <w:pStyle w:val="3"/>
        <w:numPr>
          <w:ilvl w:val="1"/>
          <w:numId w:val="12"/>
        </w:numPr>
        <w:tabs>
          <w:tab w:val="clear" w:pos="851"/>
        </w:tabs>
        <w:ind w:left="0" w:firstLine="425"/>
        <w:rPr>
          <w:rFonts w:ascii="宋体" w:hAnsi="宋体"/>
          <w:b w:val="0"/>
          <w:bCs w:val="0"/>
          <w:sz w:val="28"/>
          <w:szCs w:val="28"/>
        </w:rPr>
      </w:pPr>
      <w:bookmarkStart w:id="904" w:name="_Toc495397896"/>
      <w:bookmarkStart w:id="905" w:name="_Toc475462288"/>
      <w:bookmarkStart w:id="906" w:name="_Toc475456425"/>
      <w:bookmarkStart w:id="907" w:name="_Toc475463126"/>
      <w:bookmarkStart w:id="908" w:name="_Toc478741252"/>
      <w:bookmarkStart w:id="909" w:name="_Toc499220132"/>
      <w:bookmarkStart w:id="910" w:name="_Toc499576349"/>
      <w:bookmarkStart w:id="911" w:name="_Toc510188629"/>
      <w:bookmarkStart w:id="912" w:name="_Toc510189381"/>
      <w:r>
        <w:rPr>
          <w:rFonts w:ascii="宋体" w:hAnsi="宋体" w:hint="eastAsia"/>
          <w:b w:val="0"/>
          <w:bCs w:val="0"/>
          <w:sz w:val="28"/>
          <w:szCs w:val="28"/>
        </w:rPr>
        <w:t>《成交通知书》是合同的一个组成部分，对采购人和成交供应商具</w:t>
      </w:r>
      <w:r>
        <w:rPr>
          <w:rFonts w:ascii="宋体" w:hAnsi="宋体" w:hint="eastAsia"/>
          <w:b w:val="0"/>
          <w:bCs w:val="0"/>
          <w:sz w:val="28"/>
          <w:szCs w:val="28"/>
        </w:rPr>
        <w:lastRenderedPageBreak/>
        <w:t>有同等法律效力；《成交通知书》发出后，成交结果采购人改变成交结果，或者成交供应商放弃成交的，均应承担相应的法律责任。</w:t>
      </w:r>
      <w:bookmarkStart w:id="913" w:name="_Toc495397897"/>
      <w:bookmarkStart w:id="914" w:name="_Toc475456426"/>
      <w:bookmarkStart w:id="915" w:name="_Toc475462289"/>
      <w:bookmarkStart w:id="916" w:name="_Toc478741253"/>
      <w:bookmarkStart w:id="917" w:name="_Toc475463127"/>
      <w:bookmarkEnd w:id="904"/>
      <w:bookmarkEnd w:id="905"/>
      <w:bookmarkEnd w:id="906"/>
      <w:bookmarkEnd w:id="907"/>
      <w:bookmarkEnd w:id="908"/>
      <w:r>
        <w:rPr>
          <w:rFonts w:ascii="宋体" w:hAnsi="宋体" w:hint="eastAsia"/>
          <w:b w:val="0"/>
          <w:bCs w:val="0"/>
          <w:sz w:val="28"/>
          <w:szCs w:val="28"/>
        </w:rPr>
        <w:t>成交供应商放弃成交的，应当依法承担法律责任。</w:t>
      </w:r>
      <w:bookmarkEnd w:id="909"/>
      <w:bookmarkEnd w:id="910"/>
      <w:bookmarkEnd w:id="911"/>
      <w:bookmarkEnd w:id="912"/>
      <w:bookmarkEnd w:id="913"/>
      <w:bookmarkEnd w:id="914"/>
      <w:bookmarkEnd w:id="915"/>
      <w:bookmarkEnd w:id="916"/>
      <w:bookmarkEnd w:id="917"/>
    </w:p>
    <w:p w:rsidR="00611EF3" w:rsidRDefault="00902E12">
      <w:pPr>
        <w:widowControl w:val="0"/>
        <w:numPr>
          <w:ilvl w:val="0"/>
          <w:numId w:val="9"/>
        </w:numPr>
        <w:snapToGrid w:val="0"/>
        <w:spacing w:line="360" w:lineRule="auto"/>
        <w:ind w:left="567" w:hanging="27"/>
        <w:outlineLvl w:val="1"/>
        <w:rPr>
          <w:rFonts w:ascii="宋体" w:hAnsi="宋体"/>
          <w:sz w:val="28"/>
          <w:szCs w:val="28"/>
        </w:rPr>
      </w:pPr>
      <w:bookmarkStart w:id="918" w:name="_Toc499220133"/>
      <w:bookmarkStart w:id="919" w:name="_Toc499576350"/>
      <w:bookmarkStart w:id="920" w:name="_Toc510188630"/>
      <w:bookmarkStart w:id="921" w:name="_Toc510189382"/>
      <w:bookmarkStart w:id="922" w:name="_Toc533841738"/>
      <w:bookmarkStart w:id="923" w:name="_Toc12977904"/>
      <w:r>
        <w:rPr>
          <w:rFonts w:ascii="宋体" w:hAnsi="宋体" w:hint="eastAsia"/>
          <w:sz w:val="28"/>
          <w:szCs w:val="28"/>
        </w:rPr>
        <w:t>招标失败的情形</w:t>
      </w:r>
      <w:bookmarkEnd w:id="918"/>
      <w:bookmarkEnd w:id="919"/>
      <w:bookmarkEnd w:id="920"/>
      <w:bookmarkEnd w:id="921"/>
      <w:bookmarkEnd w:id="922"/>
      <w:bookmarkEnd w:id="923"/>
    </w:p>
    <w:p w:rsidR="00611EF3" w:rsidRDefault="00902E12">
      <w:pPr>
        <w:snapToGrid w:val="0"/>
        <w:spacing w:line="360" w:lineRule="auto"/>
        <w:ind w:firstLineChars="200" w:firstLine="560"/>
        <w:rPr>
          <w:rFonts w:ascii="宋体" w:hAnsi="宋体"/>
          <w:sz w:val="28"/>
          <w:szCs w:val="28"/>
        </w:rPr>
      </w:pPr>
      <w:r>
        <w:rPr>
          <w:rFonts w:ascii="宋体" w:hAnsi="宋体" w:hint="eastAsia"/>
          <w:sz w:val="28"/>
          <w:szCs w:val="28"/>
        </w:rPr>
        <w:t>出现下列情形之一的，采购人应当终止招标采购活动，发布项目终止公告并说明原因，重新开展采购活动：</w:t>
      </w:r>
    </w:p>
    <w:p w:rsidR="00611EF3" w:rsidRDefault="00902E12">
      <w:pPr>
        <w:pStyle w:val="aff9"/>
        <w:numPr>
          <w:ilvl w:val="0"/>
          <w:numId w:val="13"/>
        </w:numPr>
        <w:snapToGrid w:val="0"/>
        <w:spacing w:line="360" w:lineRule="auto"/>
        <w:ind w:firstLineChars="0"/>
        <w:rPr>
          <w:rFonts w:ascii="宋体" w:hAnsi="宋体"/>
          <w:sz w:val="28"/>
          <w:szCs w:val="28"/>
        </w:rPr>
      </w:pPr>
      <w:r>
        <w:rPr>
          <w:rFonts w:ascii="宋体" w:hAnsi="宋体" w:hint="eastAsia"/>
          <w:sz w:val="28"/>
          <w:szCs w:val="28"/>
        </w:rPr>
        <w:t>因情况变化，不再符合规定的招标采购方式适用情形的；</w:t>
      </w:r>
    </w:p>
    <w:p w:rsidR="00611EF3" w:rsidRDefault="00902E12">
      <w:pPr>
        <w:pStyle w:val="aff9"/>
        <w:numPr>
          <w:ilvl w:val="0"/>
          <w:numId w:val="13"/>
        </w:numPr>
        <w:snapToGrid w:val="0"/>
        <w:spacing w:line="360" w:lineRule="auto"/>
        <w:ind w:firstLineChars="0"/>
        <w:rPr>
          <w:rFonts w:ascii="宋体" w:hAnsi="宋体"/>
          <w:sz w:val="28"/>
          <w:szCs w:val="28"/>
        </w:rPr>
      </w:pPr>
      <w:r>
        <w:rPr>
          <w:rFonts w:ascii="宋体" w:hAnsi="宋体" w:hint="eastAsia"/>
          <w:sz w:val="28"/>
          <w:szCs w:val="28"/>
        </w:rPr>
        <w:t>出现影响采购公正的违法、违规行为的。</w:t>
      </w: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pacing w:line="400" w:lineRule="exact"/>
        <w:ind w:firstLineChars="200" w:firstLine="560"/>
        <w:jc w:val="both"/>
        <w:rPr>
          <w:rFonts w:ascii="宋体" w:hAnsi="宋体"/>
          <w:sz w:val="28"/>
          <w:szCs w:val="28"/>
        </w:rPr>
      </w:pPr>
    </w:p>
    <w:p w:rsidR="00611EF3" w:rsidRDefault="00902E12">
      <w:pPr>
        <w:snapToGrid w:val="0"/>
        <w:spacing w:line="360" w:lineRule="auto"/>
        <w:ind w:firstLineChars="200" w:firstLine="482"/>
        <w:rPr>
          <w:rFonts w:ascii="宋体"/>
          <w:b/>
          <w:sz w:val="24"/>
          <w:szCs w:val="24"/>
        </w:rPr>
      </w:pPr>
      <w:bookmarkStart w:id="924" w:name="_Toc510188631"/>
      <w:bookmarkStart w:id="925" w:name="_Toc510189383"/>
      <w:r>
        <w:rPr>
          <w:rFonts w:ascii="宋体" w:hAnsi="宋体" w:hint="eastAsia"/>
          <w:b/>
          <w:sz w:val="24"/>
          <w:szCs w:val="24"/>
        </w:rPr>
        <w:t>附表</w:t>
      </w:r>
      <w:proofErr w:type="gramStart"/>
      <w:r>
        <w:rPr>
          <w:rFonts w:ascii="宋体" w:hAnsi="宋体" w:hint="eastAsia"/>
          <w:b/>
          <w:sz w:val="24"/>
          <w:szCs w:val="24"/>
        </w:rPr>
        <w:t>一</w:t>
      </w:r>
      <w:proofErr w:type="gramEnd"/>
      <w:r>
        <w:rPr>
          <w:rFonts w:ascii="宋体" w:hAnsi="宋体" w:hint="eastAsia"/>
          <w:b/>
          <w:sz w:val="24"/>
          <w:szCs w:val="24"/>
        </w:rPr>
        <w:t>：《资格性和符合性审查表》</w:t>
      </w:r>
      <w:bookmarkEnd w:id="924"/>
      <w:bookmarkEnd w:id="925"/>
    </w:p>
    <w:p w:rsidR="00611EF3" w:rsidRDefault="00902E12">
      <w:pPr>
        <w:snapToGrid w:val="0"/>
        <w:jc w:val="center"/>
        <w:rPr>
          <w:rFonts w:ascii="宋体"/>
          <w:b/>
          <w:sz w:val="32"/>
          <w:szCs w:val="32"/>
        </w:rPr>
      </w:pPr>
      <w:r>
        <w:rPr>
          <w:rFonts w:ascii="宋体" w:hAnsi="宋体" w:hint="eastAsia"/>
          <w:b/>
          <w:sz w:val="32"/>
          <w:szCs w:val="32"/>
        </w:rPr>
        <w:t>资格性和符合性审查表</w:t>
      </w:r>
    </w:p>
    <w:tbl>
      <w:tblPr>
        <w:tblW w:w="879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59"/>
        <w:gridCol w:w="7938"/>
      </w:tblGrid>
      <w:tr w:rsidR="00611EF3">
        <w:trPr>
          <w:trHeight w:val="239"/>
        </w:trPr>
        <w:tc>
          <w:tcPr>
            <w:tcW w:w="859" w:type="dxa"/>
            <w:tcBorders>
              <w:top w:val="outset" w:sz="6" w:space="0" w:color="111111"/>
              <w:bottom w:val="outset" w:sz="6" w:space="0" w:color="111111"/>
              <w:right w:val="outset" w:sz="6" w:space="0" w:color="111111"/>
            </w:tcBorders>
          </w:tcPr>
          <w:p w:rsidR="00611EF3" w:rsidRDefault="00902E12">
            <w:pPr>
              <w:snapToGrid w:val="0"/>
              <w:jc w:val="center"/>
              <w:rPr>
                <w:rStyle w:val="aff1"/>
                <w:rFonts w:hAnsi="宋体"/>
                <w:sz w:val="24"/>
                <w:szCs w:val="24"/>
              </w:rPr>
            </w:pPr>
            <w:r>
              <w:rPr>
                <w:rStyle w:val="aff1"/>
                <w:rFonts w:hAnsi="宋体" w:hint="eastAsia"/>
                <w:sz w:val="24"/>
                <w:szCs w:val="24"/>
              </w:rPr>
              <w:t>审查项目</w:t>
            </w: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jc w:val="center"/>
              <w:rPr>
                <w:rFonts w:ascii="宋体" w:cs="宋体"/>
                <w:sz w:val="24"/>
                <w:szCs w:val="24"/>
              </w:rPr>
            </w:pPr>
            <w:r>
              <w:rPr>
                <w:rStyle w:val="aff1"/>
                <w:rFonts w:hAnsi="宋体" w:hint="eastAsia"/>
                <w:sz w:val="24"/>
                <w:szCs w:val="24"/>
              </w:rPr>
              <w:t>审查要求</w:t>
            </w:r>
          </w:p>
        </w:tc>
      </w:tr>
      <w:tr w:rsidR="00611EF3">
        <w:trPr>
          <w:trHeight w:val="499"/>
        </w:trPr>
        <w:tc>
          <w:tcPr>
            <w:tcW w:w="859" w:type="dxa"/>
            <w:vMerge w:val="restart"/>
            <w:tcBorders>
              <w:top w:val="outset" w:sz="6" w:space="0" w:color="111111"/>
              <w:right w:val="outset" w:sz="6" w:space="0" w:color="111111"/>
            </w:tcBorders>
            <w:vAlign w:val="center"/>
          </w:tcPr>
          <w:p w:rsidR="00611EF3" w:rsidRDefault="00902E12">
            <w:pPr>
              <w:snapToGrid w:val="0"/>
              <w:spacing w:line="480" w:lineRule="auto"/>
              <w:jc w:val="center"/>
              <w:rPr>
                <w:sz w:val="24"/>
                <w:szCs w:val="24"/>
              </w:rPr>
            </w:pPr>
            <w:r>
              <w:rPr>
                <w:rFonts w:hint="eastAsia"/>
                <w:sz w:val="24"/>
                <w:szCs w:val="24"/>
              </w:rPr>
              <w:t>资</w:t>
            </w:r>
          </w:p>
          <w:p w:rsidR="00611EF3" w:rsidRDefault="00902E12">
            <w:pPr>
              <w:snapToGrid w:val="0"/>
              <w:spacing w:line="480" w:lineRule="auto"/>
              <w:jc w:val="center"/>
              <w:rPr>
                <w:sz w:val="24"/>
                <w:szCs w:val="24"/>
              </w:rPr>
            </w:pPr>
            <w:r>
              <w:rPr>
                <w:rFonts w:hint="eastAsia"/>
                <w:sz w:val="24"/>
                <w:szCs w:val="24"/>
              </w:rPr>
              <w:t>格</w:t>
            </w:r>
          </w:p>
          <w:p w:rsidR="00611EF3" w:rsidRDefault="00902E12">
            <w:pPr>
              <w:snapToGrid w:val="0"/>
              <w:spacing w:line="480" w:lineRule="auto"/>
              <w:jc w:val="center"/>
              <w:rPr>
                <w:sz w:val="24"/>
                <w:szCs w:val="24"/>
              </w:rPr>
            </w:pPr>
            <w:r>
              <w:rPr>
                <w:rFonts w:hint="eastAsia"/>
                <w:sz w:val="24"/>
                <w:szCs w:val="24"/>
              </w:rPr>
              <w:t>性</w:t>
            </w:r>
          </w:p>
          <w:p w:rsidR="00611EF3" w:rsidRDefault="00902E12">
            <w:pPr>
              <w:snapToGrid w:val="0"/>
              <w:spacing w:line="480" w:lineRule="auto"/>
              <w:jc w:val="center"/>
              <w:rPr>
                <w:sz w:val="24"/>
                <w:szCs w:val="24"/>
              </w:rPr>
            </w:pPr>
            <w:r>
              <w:rPr>
                <w:rFonts w:hint="eastAsia"/>
                <w:sz w:val="24"/>
                <w:szCs w:val="24"/>
              </w:rPr>
              <w:t>审</w:t>
            </w:r>
          </w:p>
          <w:p w:rsidR="00611EF3" w:rsidRDefault="00902E12">
            <w:pPr>
              <w:snapToGrid w:val="0"/>
              <w:spacing w:line="480" w:lineRule="auto"/>
              <w:jc w:val="center"/>
              <w:rPr>
                <w:sz w:val="24"/>
                <w:szCs w:val="24"/>
              </w:rPr>
            </w:pPr>
            <w:r>
              <w:rPr>
                <w:rFonts w:hint="eastAsia"/>
                <w:sz w:val="24"/>
                <w:szCs w:val="24"/>
              </w:rPr>
              <w:t>查</w:t>
            </w: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sz w:val="24"/>
                <w:szCs w:val="24"/>
              </w:rPr>
              <w:t>1.</w:t>
            </w:r>
            <w:r>
              <w:rPr>
                <w:rFonts w:hint="eastAsia"/>
                <w:sz w:val="24"/>
                <w:szCs w:val="24"/>
              </w:rPr>
              <w:t>供应商具备《政府采购法》第二十二条所规定的条件。</w:t>
            </w:r>
          </w:p>
        </w:tc>
      </w:tr>
      <w:tr w:rsidR="00611EF3">
        <w:trPr>
          <w:trHeight w:val="253"/>
        </w:trPr>
        <w:tc>
          <w:tcPr>
            <w:tcW w:w="859" w:type="dxa"/>
            <w:vMerge/>
            <w:tcBorders>
              <w:right w:val="outset" w:sz="6" w:space="0" w:color="111111"/>
            </w:tcBorders>
          </w:tcPr>
          <w:p w:rsidR="00611EF3" w:rsidRDefault="00611EF3">
            <w:pPr>
              <w:snapToGrid w:val="0"/>
              <w:rPr>
                <w:sz w:val="24"/>
                <w:szCs w:val="24"/>
              </w:rPr>
            </w:pPr>
          </w:p>
        </w:tc>
        <w:tc>
          <w:tcPr>
            <w:tcW w:w="7938" w:type="dxa"/>
            <w:vAlign w:val="center"/>
          </w:tcPr>
          <w:p w:rsidR="00611EF3" w:rsidRDefault="00902E12">
            <w:pPr>
              <w:spacing w:line="400" w:lineRule="exact"/>
              <w:rPr>
                <w:rFonts w:ascii="宋体" w:hAnsi="宋体"/>
                <w:sz w:val="24"/>
                <w:szCs w:val="24"/>
              </w:rPr>
            </w:pPr>
            <w:r>
              <w:rPr>
                <w:rFonts w:ascii="宋体" w:hAnsi="宋体" w:hint="eastAsia"/>
                <w:sz w:val="24"/>
                <w:szCs w:val="24"/>
                <w:lang w:val="zh-CN"/>
              </w:rPr>
              <w:t>2.</w:t>
            </w:r>
            <w:r>
              <w:rPr>
                <w:rFonts w:ascii="宋体" w:hAnsi="宋体"/>
                <w:sz w:val="24"/>
                <w:szCs w:val="24"/>
                <w:lang w:val="zh-CN"/>
              </w:rPr>
              <w:t>供应商必须是具有独立承担民事责任能力的在中华人民共和国境内注册的法人或其他组织，投标时提交有效的企业法人营业执照（或事业法人登记证等）副本复印件。</w:t>
            </w:r>
          </w:p>
        </w:tc>
      </w:tr>
      <w:tr w:rsidR="00611EF3">
        <w:trPr>
          <w:trHeight w:val="253"/>
        </w:trPr>
        <w:tc>
          <w:tcPr>
            <w:tcW w:w="859" w:type="dxa"/>
            <w:vMerge/>
            <w:tcBorders>
              <w:right w:val="outset" w:sz="6" w:space="0" w:color="111111"/>
            </w:tcBorders>
          </w:tcPr>
          <w:p w:rsidR="00611EF3" w:rsidRDefault="00611EF3">
            <w:pPr>
              <w:snapToGrid w:val="0"/>
              <w:rPr>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sz w:val="24"/>
                <w:szCs w:val="24"/>
              </w:rPr>
              <w:t>3.</w:t>
            </w:r>
            <w:r>
              <w:rPr>
                <w:rFonts w:hint="eastAsia"/>
                <w:sz w:val="24"/>
                <w:szCs w:val="24"/>
              </w:rPr>
              <w:t>已登记报名并获取本项目招标文件。</w:t>
            </w:r>
          </w:p>
        </w:tc>
      </w:tr>
      <w:tr w:rsidR="00611EF3">
        <w:trPr>
          <w:trHeight w:val="253"/>
        </w:trPr>
        <w:tc>
          <w:tcPr>
            <w:tcW w:w="859" w:type="dxa"/>
            <w:vMerge/>
            <w:tcBorders>
              <w:right w:val="outset" w:sz="6" w:space="0" w:color="111111"/>
            </w:tcBorders>
          </w:tcPr>
          <w:p w:rsidR="00611EF3" w:rsidRDefault="00611EF3">
            <w:pPr>
              <w:snapToGrid w:val="0"/>
              <w:rPr>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sz w:val="24"/>
                <w:szCs w:val="24"/>
              </w:rPr>
              <w:t>4.</w:t>
            </w:r>
            <w:r>
              <w:rPr>
                <w:rFonts w:hint="eastAsia"/>
                <w:sz w:val="24"/>
                <w:szCs w:val="24"/>
              </w:rPr>
              <w:t>本项目不接受联合体投标。</w:t>
            </w:r>
          </w:p>
        </w:tc>
      </w:tr>
      <w:tr w:rsidR="00611EF3">
        <w:trPr>
          <w:trHeight w:val="253"/>
        </w:trPr>
        <w:tc>
          <w:tcPr>
            <w:tcW w:w="8797" w:type="dxa"/>
            <w:gridSpan w:val="2"/>
            <w:tcBorders>
              <w:top w:val="outset" w:sz="6" w:space="0" w:color="111111"/>
              <w:bottom w:val="outset" w:sz="6" w:space="0" w:color="111111"/>
            </w:tcBorders>
          </w:tcPr>
          <w:p w:rsidR="00611EF3" w:rsidRDefault="00902E12">
            <w:pPr>
              <w:snapToGrid w:val="0"/>
              <w:jc w:val="center"/>
              <w:rPr>
                <w:rFonts w:ascii="宋体"/>
                <w:sz w:val="24"/>
                <w:szCs w:val="24"/>
              </w:rPr>
            </w:pPr>
            <w:r>
              <w:rPr>
                <w:rFonts w:ascii="宋体" w:hAnsi="宋体" w:hint="eastAsia"/>
                <w:sz w:val="24"/>
                <w:szCs w:val="24"/>
              </w:rPr>
              <w:t>不能通过资格审查的供应商，不需进行以下内容的审查。</w:t>
            </w:r>
          </w:p>
        </w:tc>
      </w:tr>
      <w:tr w:rsidR="00611EF3">
        <w:trPr>
          <w:trHeight w:val="253"/>
        </w:trPr>
        <w:tc>
          <w:tcPr>
            <w:tcW w:w="859" w:type="dxa"/>
            <w:vMerge w:val="restart"/>
            <w:tcBorders>
              <w:top w:val="outset" w:sz="6" w:space="0" w:color="111111"/>
              <w:right w:val="outset" w:sz="6" w:space="0" w:color="111111"/>
            </w:tcBorders>
            <w:vAlign w:val="center"/>
          </w:tcPr>
          <w:p w:rsidR="00611EF3" w:rsidRDefault="00902E12">
            <w:pPr>
              <w:snapToGrid w:val="0"/>
              <w:spacing w:line="480" w:lineRule="auto"/>
              <w:jc w:val="center"/>
              <w:rPr>
                <w:rFonts w:ascii="宋体"/>
                <w:sz w:val="24"/>
                <w:szCs w:val="24"/>
              </w:rPr>
            </w:pPr>
            <w:r>
              <w:rPr>
                <w:rFonts w:ascii="宋体" w:hAnsi="宋体" w:hint="eastAsia"/>
                <w:sz w:val="24"/>
                <w:szCs w:val="24"/>
              </w:rPr>
              <w:t>符</w:t>
            </w:r>
          </w:p>
          <w:p w:rsidR="00611EF3" w:rsidRDefault="00902E12">
            <w:pPr>
              <w:snapToGrid w:val="0"/>
              <w:spacing w:line="480" w:lineRule="auto"/>
              <w:jc w:val="center"/>
              <w:rPr>
                <w:rFonts w:ascii="宋体"/>
                <w:sz w:val="24"/>
                <w:szCs w:val="24"/>
              </w:rPr>
            </w:pPr>
            <w:r>
              <w:rPr>
                <w:rFonts w:ascii="宋体" w:hAnsi="宋体" w:hint="eastAsia"/>
                <w:sz w:val="24"/>
                <w:szCs w:val="24"/>
              </w:rPr>
              <w:t>合</w:t>
            </w:r>
          </w:p>
          <w:p w:rsidR="00611EF3" w:rsidRDefault="00902E12">
            <w:pPr>
              <w:snapToGrid w:val="0"/>
              <w:spacing w:line="480" w:lineRule="auto"/>
              <w:jc w:val="center"/>
              <w:rPr>
                <w:rFonts w:ascii="宋体"/>
                <w:sz w:val="24"/>
                <w:szCs w:val="24"/>
              </w:rPr>
            </w:pPr>
            <w:r>
              <w:rPr>
                <w:rFonts w:ascii="宋体" w:hAnsi="宋体" w:hint="eastAsia"/>
                <w:sz w:val="24"/>
                <w:szCs w:val="24"/>
              </w:rPr>
              <w:t>性</w:t>
            </w:r>
          </w:p>
          <w:p w:rsidR="00611EF3" w:rsidRDefault="00902E12">
            <w:pPr>
              <w:snapToGrid w:val="0"/>
              <w:spacing w:line="480" w:lineRule="auto"/>
              <w:jc w:val="center"/>
              <w:rPr>
                <w:rFonts w:ascii="宋体"/>
                <w:sz w:val="24"/>
                <w:szCs w:val="24"/>
              </w:rPr>
            </w:pPr>
            <w:r>
              <w:rPr>
                <w:rFonts w:ascii="宋体" w:hAnsi="宋体" w:hint="eastAsia"/>
                <w:sz w:val="24"/>
                <w:szCs w:val="24"/>
              </w:rPr>
              <w:t>审</w:t>
            </w:r>
          </w:p>
          <w:p w:rsidR="00611EF3" w:rsidRDefault="00902E12">
            <w:pPr>
              <w:snapToGrid w:val="0"/>
              <w:spacing w:line="480" w:lineRule="auto"/>
              <w:jc w:val="center"/>
              <w:rPr>
                <w:rFonts w:ascii="宋体"/>
                <w:sz w:val="24"/>
                <w:szCs w:val="24"/>
              </w:rPr>
            </w:pPr>
            <w:r>
              <w:rPr>
                <w:rFonts w:ascii="宋体" w:hAnsi="宋体" w:hint="eastAsia"/>
                <w:sz w:val="24"/>
                <w:szCs w:val="24"/>
              </w:rPr>
              <w:t>查</w:t>
            </w: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1. </w:t>
            </w:r>
            <w:r w:rsidRPr="00865029">
              <w:rPr>
                <w:rFonts w:ascii="宋体" w:hAnsi="宋体" w:hint="eastAsia"/>
                <w:strike/>
                <w:sz w:val="24"/>
                <w:szCs w:val="24"/>
              </w:rPr>
              <w:t>供应商按招标文件要求交纳投标保证金；</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2. </w:t>
            </w:r>
            <w:r>
              <w:rPr>
                <w:rFonts w:ascii="宋体" w:hAnsi="宋体" w:hint="eastAsia"/>
                <w:sz w:val="24"/>
                <w:szCs w:val="24"/>
              </w:rPr>
              <w:t>响应文件完整，无重大错漏，并按要求签署、盖章；</w:t>
            </w:r>
          </w:p>
        </w:tc>
      </w:tr>
      <w:tr w:rsidR="00611EF3">
        <w:trPr>
          <w:trHeight w:val="492"/>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3. </w:t>
            </w:r>
            <w:r>
              <w:rPr>
                <w:rFonts w:ascii="宋体" w:hAnsi="宋体" w:hint="eastAsia"/>
                <w:sz w:val="24"/>
                <w:szCs w:val="24"/>
              </w:rPr>
              <w:t>法定代表人</w:t>
            </w:r>
            <w:r>
              <w:rPr>
                <w:rFonts w:ascii="宋体" w:hAnsi="宋体"/>
                <w:sz w:val="24"/>
                <w:szCs w:val="24"/>
              </w:rPr>
              <w:t>/</w:t>
            </w:r>
            <w:r>
              <w:rPr>
                <w:rFonts w:ascii="宋体" w:hAnsi="宋体" w:hint="eastAsia"/>
                <w:sz w:val="24"/>
                <w:szCs w:val="24"/>
              </w:rPr>
              <w:t>负责人资格证明书及授权委托书，按对应格式文件签署、盖章；</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4. </w:t>
            </w:r>
            <w:r>
              <w:rPr>
                <w:rFonts w:ascii="宋体" w:hAnsi="宋体" w:hint="eastAsia"/>
                <w:sz w:val="24"/>
                <w:szCs w:val="24"/>
              </w:rPr>
              <w:t>投标有效期满足招标文件要求；</w:t>
            </w:r>
          </w:p>
        </w:tc>
      </w:tr>
      <w:tr w:rsidR="00611EF3">
        <w:trPr>
          <w:trHeight w:val="239"/>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5. </w:t>
            </w:r>
            <w:r>
              <w:rPr>
                <w:rFonts w:ascii="宋体" w:hAnsi="宋体" w:hint="eastAsia"/>
                <w:sz w:val="24"/>
                <w:szCs w:val="24"/>
              </w:rPr>
              <w:t>响应文件符合招标文件带“★”要求的内容</w:t>
            </w:r>
            <w:r>
              <w:rPr>
                <w:rFonts w:ascii="宋体" w:hAnsi="宋体"/>
                <w:sz w:val="24"/>
                <w:szCs w:val="24"/>
              </w:rPr>
              <w:t>(</w:t>
            </w:r>
            <w:r>
              <w:rPr>
                <w:rFonts w:ascii="宋体" w:hAnsi="宋体" w:hint="eastAsia"/>
                <w:sz w:val="24"/>
                <w:szCs w:val="24"/>
              </w:rPr>
              <w:t>如有</w:t>
            </w:r>
            <w:r>
              <w:rPr>
                <w:rFonts w:ascii="宋体" w:hAnsi="宋体"/>
                <w:sz w:val="24"/>
                <w:szCs w:val="24"/>
              </w:rPr>
              <w:t>)</w:t>
            </w:r>
            <w:r>
              <w:rPr>
                <w:rFonts w:ascii="宋体" w:hAnsi="宋体" w:hint="eastAsia"/>
                <w:sz w:val="24"/>
                <w:szCs w:val="24"/>
              </w:rPr>
              <w:t>；</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6. </w:t>
            </w:r>
            <w:r>
              <w:rPr>
                <w:rFonts w:ascii="宋体" w:hAnsi="宋体" w:hint="eastAsia"/>
                <w:sz w:val="24"/>
                <w:szCs w:val="24"/>
              </w:rPr>
              <w:t>响应报价总价未超过本项目采购预算；</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7. </w:t>
            </w:r>
            <w:r>
              <w:rPr>
                <w:rFonts w:ascii="宋体" w:hAnsi="宋体" w:hint="eastAsia"/>
                <w:sz w:val="24"/>
                <w:szCs w:val="24"/>
              </w:rPr>
              <w:t>响应方案或响应报价唯一；</w:t>
            </w:r>
          </w:p>
        </w:tc>
      </w:tr>
      <w:tr w:rsidR="00611EF3">
        <w:trPr>
          <w:trHeight w:val="239"/>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8. </w:t>
            </w:r>
            <w:r>
              <w:rPr>
                <w:rFonts w:ascii="宋体" w:hAnsi="宋体" w:hint="eastAsia"/>
                <w:sz w:val="24"/>
                <w:szCs w:val="24"/>
              </w:rPr>
              <w:t>响应文件没有采购人不能接受的附加条件；</w:t>
            </w:r>
          </w:p>
        </w:tc>
      </w:tr>
      <w:tr w:rsidR="00611EF3">
        <w:trPr>
          <w:trHeight w:val="253"/>
        </w:trPr>
        <w:tc>
          <w:tcPr>
            <w:tcW w:w="859" w:type="dxa"/>
            <w:vMerge/>
            <w:tcBorders>
              <w:bottom w:val="outset" w:sz="6" w:space="0" w:color="111111"/>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rFonts w:ascii="宋体" w:hAnsi="宋体"/>
                <w:sz w:val="24"/>
                <w:szCs w:val="24"/>
              </w:rPr>
              <w:t xml:space="preserve">9. </w:t>
            </w:r>
            <w:r>
              <w:rPr>
                <w:rFonts w:ascii="宋体" w:hAnsi="宋体" w:hint="eastAsia"/>
                <w:sz w:val="24"/>
                <w:szCs w:val="24"/>
              </w:rPr>
              <w:t>不属于法律、法规、规章及招标文件规定无效响应的其他情形。</w:t>
            </w:r>
          </w:p>
        </w:tc>
      </w:tr>
    </w:tbl>
    <w:p w:rsidR="00611EF3" w:rsidRDefault="00902E12">
      <w:pPr>
        <w:snapToGrid w:val="0"/>
        <w:spacing w:line="360" w:lineRule="auto"/>
        <w:ind w:left="708" w:hangingChars="337" w:hanging="708"/>
        <w:rPr>
          <w:rFonts w:asci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611EF3" w:rsidRDefault="00902E12">
      <w:pPr>
        <w:snapToGrid w:val="0"/>
        <w:spacing w:line="360" w:lineRule="auto"/>
        <w:ind w:leftChars="200" w:left="708" w:hangingChars="137" w:hanging="288"/>
        <w:rPr>
          <w:rFonts w:asci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“结论”一栏填写“通过”或“不通过”；任何一项出现“×”的，结论为不通过；不通过的为无效响应。</w:t>
      </w:r>
    </w:p>
    <w:p w:rsidR="00611EF3" w:rsidRDefault="00902E12">
      <w:pPr>
        <w:snapToGrid w:val="0"/>
        <w:spacing w:line="360" w:lineRule="auto"/>
        <w:ind w:firstLineChars="200" w:firstLine="420"/>
        <w:rPr>
          <w:rFonts w:ascii="宋体"/>
          <w:b/>
          <w:sz w:val="24"/>
          <w:szCs w:val="24"/>
        </w:rPr>
      </w:pPr>
      <w:r>
        <w:rPr>
          <w:rFonts w:ascii="宋体"/>
        </w:rPr>
        <w:br w:type="page"/>
      </w:r>
      <w:bookmarkStart w:id="926" w:name="_Toc499220135"/>
      <w:bookmarkStart w:id="927" w:name="_Toc510188632"/>
      <w:bookmarkStart w:id="928" w:name="_Toc510189384"/>
      <w:bookmarkStart w:id="929" w:name="_Toc499576352"/>
      <w:r>
        <w:rPr>
          <w:rFonts w:ascii="宋体" w:hAnsi="宋体" w:hint="eastAsia"/>
          <w:b/>
          <w:sz w:val="24"/>
          <w:szCs w:val="24"/>
        </w:rPr>
        <w:lastRenderedPageBreak/>
        <w:t>附表二：</w:t>
      </w:r>
      <w:bookmarkEnd w:id="926"/>
      <w:bookmarkEnd w:id="927"/>
      <w:bookmarkEnd w:id="928"/>
      <w:bookmarkEnd w:id="929"/>
      <w:r>
        <w:rPr>
          <w:rFonts w:ascii="宋体" w:hAnsi="宋体" w:hint="eastAsia"/>
          <w:b/>
          <w:sz w:val="24"/>
          <w:szCs w:val="24"/>
        </w:rPr>
        <w:t>技术、商务评分表</w:t>
      </w:r>
    </w:p>
    <w:p w:rsidR="00611EF3" w:rsidRDefault="00902E12">
      <w:pPr>
        <w:pStyle w:val="1"/>
        <w:spacing w:before="0" w:after="0" w:line="360" w:lineRule="auto"/>
        <w:rPr>
          <w:rFonts w:ascii="宋体" w:hAnsi="宋体"/>
          <w:b w:val="0"/>
          <w:sz w:val="24"/>
          <w:szCs w:val="24"/>
        </w:rPr>
      </w:pPr>
      <w:bookmarkStart w:id="930" w:name="_Toc12977905"/>
      <w:r>
        <w:rPr>
          <w:rFonts w:ascii="宋体" w:hAnsi="宋体" w:hint="eastAsia"/>
          <w:b w:val="0"/>
          <w:sz w:val="24"/>
          <w:szCs w:val="24"/>
        </w:rPr>
        <w:t>1、技术评审表</w:t>
      </w:r>
      <w:bookmarkEnd w:id="930"/>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3"/>
        <w:gridCol w:w="2064"/>
        <w:gridCol w:w="1140"/>
        <w:gridCol w:w="5249"/>
      </w:tblGrid>
      <w:tr w:rsidR="00611EF3">
        <w:trPr>
          <w:cantSplit/>
          <w:trHeight w:val="591"/>
          <w:tblHeader/>
        </w:trPr>
        <w:tc>
          <w:tcPr>
            <w:tcW w:w="953" w:type="dxa"/>
            <w:tcBorders>
              <w:top w:val="single" w:sz="2" w:space="0" w:color="auto"/>
              <w:left w:val="single" w:sz="2" w:space="0" w:color="auto"/>
              <w:bottom w:val="single" w:sz="2" w:space="0" w:color="auto"/>
              <w:right w:val="single" w:sz="4" w:space="0" w:color="auto"/>
            </w:tcBorders>
            <w:shd w:val="clear" w:color="auto" w:fill="D9D9D9"/>
            <w:vAlign w:val="center"/>
          </w:tcPr>
          <w:p w:rsidR="00611EF3" w:rsidRDefault="00902E12">
            <w:pPr>
              <w:pStyle w:val="NewNewNewNewNew"/>
              <w:jc w:val="center"/>
              <w:rPr>
                <w:rFonts w:ascii="宋体" w:hAnsi="宋体"/>
                <w:b/>
                <w:sz w:val="24"/>
              </w:rPr>
            </w:pPr>
            <w:r>
              <w:rPr>
                <w:rFonts w:ascii="宋体" w:hAnsi="宋体" w:hint="eastAsia"/>
                <w:b/>
                <w:sz w:val="24"/>
              </w:rPr>
              <w:t>序号</w:t>
            </w:r>
          </w:p>
        </w:tc>
        <w:tc>
          <w:tcPr>
            <w:tcW w:w="2064" w:type="dxa"/>
            <w:tcBorders>
              <w:top w:val="single" w:sz="2" w:space="0" w:color="auto"/>
              <w:left w:val="single" w:sz="4" w:space="0" w:color="auto"/>
              <w:bottom w:val="single" w:sz="2" w:space="0" w:color="auto"/>
              <w:right w:val="single" w:sz="2" w:space="0" w:color="auto"/>
            </w:tcBorders>
            <w:shd w:val="clear" w:color="auto" w:fill="D9D9D9"/>
            <w:vAlign w:val="center"/>
          </w:tcPr>
          <w:p w:rsidR="00611EF3" w:rsidRDefault="00902E12">
            <w:pPr>
              <w:pStyle w:val="NewNewNewNewNew"/>
              <w:jc w:val="center"/>
              <w:rPr>
                <w:rFonts w:ascii="宋体" w:hAnsi="宋体"/>
                <w:b/>
                <w:sz w:val="24"/>
              </w:rPr>
            </w:pPr>
            <w:r>
              <w:rPr>
                <w:rFonts w:ascii="宋体" w:hAnsi="宋体" w:hint="eastAsia"/>
                <w:b/>
                <w:sz w:val="24"/>
              </w:rPr>
              <w:t>评审内容</w:t>
            </w:r>
          </w:p>
        </w:tc>
        <w:tc>
          <w:tcPr>
            <w:tcW w:w="1140" w:type="dxa"/>
            <w:tcBorders>
              <w:top w:val="single" w:sz="4" w:space="0" w:color="auto"/>
              <w:left w:val="single" w:sz="4" w:space="0" w:color="auto"/>
              <w:right w:val="single" w:sz="2" w:space="0" w:color="auto"/>
            </w:tcBorders>
            <w:shd w:val="clear" w:color="auto" w:fill="D9D9D9"/>
            <w:vAlign w:val="center"/>
          </w:tcPr>
          <w:p w:rsidR="00611EF3" w:rsidRDefault="00902E12">
            <w:pPr>
              <w:pStyle w:val="NewNewNewNewNew"/>
              <w:jc w:val="center"/>
              <w:rPr>
                <w:rFonts w:ascii="宋体" w:hAnsi="宋体"/>
                <w:b/>
                <w:sz w:val="24"/>
              </w:rPr>
            </w:pPr>
            <w:r>
              <w:rPr>
                <w:rFonts w:ascii="宋体" w:hAnsi="宋体" w:hint="eastAsia"/>
                <w:b/>
                <w:sz w:val="24"/>
              </w:rPr>
              <w:t>分值</w:t>
            </w:r>
          </w:p>
        </w:tc>
        <w:tc>
          <w:tcPr>
            <w:tcW w:w="5249" w:type="dxa"/>
            <w:tcBorders>
              <w:top w:val="single" w:sz="4" w:space="0" w:color="auto"/>
              <w:left w:val="single" w:sz="4" w:space="0" w:color="auto"/>
              <w:right w:val="single" w:sz="2" w:space="0" w:color="auto"/>
            </w:tcBorders>
            <w:shd w:val="clear" w:color="auto" w:fill="D9D9D9"/>
            <w:vAlign w:val="center"/>
          </w:tcPr>
          <w:p w:rsidR="00611EF3" w:rsidRDefault="00902E12">
            <w:pPr>
              <w:pStyle w:val="NewNewNewNewNew"/>
              <w:jc w:val="center"/>
              <w:rPr>
                <w:rFonts w:ascii="宋体" w:hAnsi="宋体"/>
                <w:b/>
                <w:sz w:val="24"/>
              </w:rPr>
            </w:pPr>
            <w:r>
              <w:rPr>
                <w:rFonts w:ascii="宋体" w:hAnsi="宋体" w:hint="eastAsia"/>
                <w:b/>
                <w:sz w:val="24"/>
              </w:rPr>
              <w:t>评审标准</w:t>
            </w:r>
          </w:p>
        </w:tc>
      </w:tr>
      <w:tr w:rsidR="00611EF3">
        <w:trPr>
          <w:cantSplit/>
          <w:trHeight w:val="1565"/>
        </w:trPr>
        <w:tc>
          <w:tcPr>
            <w:tcW w:w="953" w:type="dxa"/>
            <w:tcBorders>
              <w:top w:val="single" w:sz="2" w:space="0" w:color="auto"/>
              <w:left w:val="single" w:sz="2" w:space="0" w:color="auto"/>
              <w:bottom w:val="single" w:sz="4" w:space="0" w:color="auto"/>
              <w:right w:val="single" w:sz="4" w:space="0" w:color="auto"/>
            </w:tcBorders>
            <w:vAlign w:val="center"/>
          </w:tcPr>
          <w:p w:rsidR="00611EF3" w:rsidRDefault="00902E12">
            <w:pPr>
              <w:pStyle w:val="NewNewNewNewNew"/>
              <w:spacing w:line="360" w:lineRule="exact"/>
              <w:jc w:val="center"/>
              <w:rPr>
                <w:rFonts w:ascii="宋体" w:hAnsi="宋体"/>
                <w:sz w:val="24"/>
              </w:rPr>
            </w:pPr>
            <w:r>
              <w:rPr>
                <w:rFonts w:ascii="宋体" w:hAnsi="宋体" w:hint="eastAsia"/>
                <w:sz w:val="24"/>
              </w:rPr>
              <w:t>1</w:t>
            </w:r>
          </w:p>
        </w:tc>
        <w:tc>
          <w:tcPr>
            <w:tcW w:w="2064" w:type="dxa"/>
            <w:tcBorders>
              <w:top w:val="single" w:sz="2" w:space="0" w:color="auto"/>
              <w:left w:val="single" w:sz="4" w:space="0" w:color="auto"/>
              <w:bottom w:val="single" w:sz="4" w:space="0" w:color="auto"/>
              <w:right w:val="single" w:sz="2" w:space="0" w:color="auto"/>
            </w:tcBorders>
            <w:vAlign w:val="center"/>
          </w:tcPr>
          <w:p w:rsidR="00611EF3" w:rsidRDefault="00902E12">
            <w:pPr>
              <w:spacing w:line="300" w:lineRule="auto"/>
              <w:jc w:val="center"/>
              <w:rPr>
                <w:rFonts w:ascii="宋体" w:hAnsi="宋体"/>
                <w:sz w:val="24"/>
                <w:szCs w:val="24"/>
              </w:rPr>
            </w:pPr>
            <w:r>
              <w:rPr>
                <w:rFonts w:ascii="宋体" w:hAnsi="宋体" w:cs="宋体" w:hint="eastAsia"/>
                <w:sz w:val="24"/>
              </w:rPr>
              <w:t>技术要求的响应程度</w:t>
            </w:r>
          </w:p>
        </w:tc>
        <w:tc>
          <w:tcPr>
            <w:tcW w:w="1140" w:type="dxa"/>
            <w:tcBorders>
              <w:top w:val="single" w:sz="4" w:space="0" w:color="auto"/>
              <w:left w:val="single" w:sz="4" w:space="0" w:color="auto"/>
              <w:bottom w:val="single" w:sz="4" w:space="0" w:color="auto"/>
              <w:right w:val="single" w:sz="2" w:space="0" w:color="auto"/>
            </w:tcBorders>
            <w:vAlign w:val="center"/>
          </w:tcPr>
          <w:p w:rsidR="00611EF3" w:rsidRDefault="00B551B6" w:rsidP="008C5C85">
            <w:pPr>
              <w:pStyle w:val="NewNewNewNewNew"/>
              <w:spacing w:line="360" w:lineRule="exact"/>
              <w:jc w:val="center"/>
              <w:rPr>
                <w:rFonts w:ascii="宋体" w:hAnsi="宋体"/>
                <w:sz w:val="24"/>
              </w:rPr>
            </w:pPr>
            <w:r>
              <w:rPr>
                <w:rFonts w:ascii="宋体" w:hAnsi="宋体" w:hint="eastAsia"/>
                <w:sz w:val="24"/>
              </w:rPr>
              <w:t>4</w:t>
            </w:r>
            <w:r w:rsidR="009A531D">
              <w:rPr>
                <w:rFonts w:ascii="宋体" w:hAnsi="宋体" w:hint="eastAsia"/>
                <w:sz w:val="24"/>
              </w:rPr>
              <w:t>2</w:t>
            </w:r>
            <w:r w:rsidR="00902E12">
              <w:rPr>
                <w:rFonts w:ascii="宋体" w:hAnsi="宋体" w:hint="eastAsia"/>
                <w:sz w:val="24"/>
              </w:rPr>
              <w:t>分</w:t>
            </w:r>
          </w:p>
        </w:tc>
        <w:tc>
          <w:tcPr>
            <w:tcW w:w="5249" w:type="dxa"/>
            <w:tcBorders>
              <w:top w:val="single" w:sz="4" w:space="0" w:color="auto"/>
              <w:left w:val="single" w:sz="4" w:space="0" w:color="auto"/>
              <w:bottom w:val="single" w:sz="4" w:space="0" w:color="auto"/>
              <w:right w:val="single" w:sz="2" w:space="0" w:color="auto"/>
            </w:tcBorders>
            <w:vAlign w:val="center"/>
          </w:tcPr>
          <w:p w:rsidR="001F1C1E" w:rsidRPr="00313684" w:rsidRDefault="001F1C1E" w:rsidP="008C5C85">
            <w:pPr>
              <w:spacing w:line="300" w:lineRule="auto"/>
              <w:rPr>
                <w:rFonts w:ascii="宋体" w:hAnsi="宋体"/>
                <w:bCs/>
                <w:kern w:val="44"/>
                <w:sz w:val="24"/>
                <w:szCs w:val="24"/>
              </w:rPr>
            </w:pPr>
            <w:r w:rsidRPr="00313684">
              <w:rPr>
                <w:rFonts w:ascii="宋体" w:hAnsi="宋体" w:hint="eastAsia"/>
                <w:bCs/>
                <w:kern w:val="44"/>
                <w:sz w:val="24"/>
                <w:szCs w:val="24"/>
              </w:rPr>
              <w:t>考查投标人投标产品的技术参数响应程度。</w:t>
            </w:r>
          </w:p>
          <w:p w:rsidR="001F1C1E" w:rsidRPr="00313684" w:rsidRDefault="001F1C1E" w:rsidP="00313684">
            <w:pPr>
              <w:spacing w:line="360" w:lineRule="auto"/>
              <w:ind w:leftChars="-50" w:left="-2" w:hangingChars="43" w:hanging="103"/>
              <w:rPr>
                <w:rFonts w:ascii="宋体" w:hAnsi="宋体"/>
                <w:bCs/>
                <w:kern w:val="44"/>
                <w:sz w:val="24"/>
                <w:szCs w:val="24"/>
              </w:rPr>
            </w:pPr>
            <w:r w:rsidRPr="00313684">
              <w:rPr>
                <w:rFonts w:ascii="宋体" w:hAnsi="宋体" w:hint="eastAsia"/>
                <w:bCs/>
                <w:kern w:val="44"/>
                <w:sz w:val="24"/>
                <w:szCs w:val="24"/>
              </w:rPr>
              <w:t>完全满足《采购人需求书》“仪器设备购置清单、技术指标要求”的相关条款得</w:t>
            </w:r>
            <w:r w:rsidR="00B551B6">
              <w:rPr>
                <w:rFonts w:ascii="宋体" w:hAnsi="宋体" w:hint="eastAsia"/>
                <w:bCs/>
                <w:kern w:val="44"/>
                <w:sz w:val="24"/>
                <w:szCs w:val="24"/>
              </w:rPr>
              <w:t>4</w:t>
            </w:r>
            <w:r w:rsidR="009A531D">
              <w:rPr>
                <w:rFonts w:ascii="宋体" w:hAnsi="宋体" w:hint="eastAsia"/>
                <w:bCs/>
                <w:kern w:val="44"/>
                <w:sz w:val="24"/>
                <w:szCs w:val="24"/>
              </w:rPr>
              <w:t>2</w:t>
            </w:r>
            <w:r w:rsidRPr="00313684">
              <w:rPr>
                <w:rFonts w:ascii="宋体" w:hAnsi="宋体" w:hint="eastAsia"/>
                <w:bCs/>
                <w:kern w:val="44"/>
                <w:sz w:val="24"/>
                <w:szCs w:val="24"/>
              </w:rPr>
              <w:t xml:space="preserve">分； </w:t>
            </w:r>
          </w:p>
          <w:p w:rsidR="001F1C1E" w:rsidRPr="00313684" w:rsidRDefault="001F1C1E" w:rsidP="00313684">
            <w:pPr>
              <w:spacing w:line="360" w:lineRule="auto"/>
              <w:ind w:leftChars="-50" w:left="-2" w:hangingChars="43" w:hanging="103"/>
              <w:rPr>
                <w:rFonts w:ascii="宋体" w:hAnsi="宋体"/>
                <w:bCs/>
                <w:kern w:val="44"/>
                <w:sz w:val="24"/>
                <w:szCs w:val="24"/>
              </w:rPr>
            </w:pPr>
            <w:r w:rsidRPr="00313684">
              <w:rPr>
                <w:rFonts w:ascii="宋体" w:hAnsi="宋体" w:hint="eastAsia"/>
                <w:bCs/>
                <w:kern w:val="44"/>
                <w:sz w:val="24"/>
                <w:szCs w:val="24"/>
              </w:rPr>
              <w:t>对标注“▲”的技术参数，不能响应或负偏离的，每项扣</w:t>
            </w:r>
            <w:r w:rsidR="00C57FBE">
              <w:rPr>
                <w:rFonts w:ascii="宋体" w:hAnsi="宋体" w:hint="eastAsia"/>
                <w:bCs/>
                <w:kern w:val="44"/>
                <w:sz w:val="24"/>
                <w:szCs w:val="24"/>
              </w:rPr>
              <w:t>5</w:t>
            </w:r>
            <w:r w:rsidRPr="00313684">
              <w:rPr>
                <w:rFonts w:ascii="宋体" w:hAnsi="宋体" w:hint="eastAsia"/>
                <w:bCs/>
                <w:kern w:val="44"/>
                <w:sz w:val="24"/>
                <w:szCs w:val="24"/>
              </w:rPr>
              <w:t>分（注：投标人的投标文件对标注“▲”的货物技术参数的阐述，须提交有效的证明材料，未提供有效证明材料的，按“负偏离”处理，不能得分）；</w:t>
            </w:r>
          </w:p>
          <w:p w:rsidR="001F1C1E" w:rsidRPr="00313684" w:rsidRDefault="001F1C1E" w:rsidP="001F1C1E">
            <w:pPr>
              <w:spacing w:line="300" w:lineRule="auto"/>
              <w:rPr>
                <w:rFonts w:ascii="宋体" w:hAnsi="宋体"/>
                <w:bCs/>
                <w:kern w:val="44"/>
                <w:sz w:val="24"/>
                <w:szCs w:val="24"/>
              </w:rPr>
            </w:pPr>
            <w:r w:rsidRPr="00313684">
              <w:rPr>
                <w:rFonts w:ascii="宋体" w:hAnsi="宋体" w:hint="eastAsia"/>
                <w:bCs/>
                <w:kern w:val="44"/>
                <w:sz w:val="24"/>
                <w:szCs w:val="24"/>
              </w:rPr>
              <w:t xml:space="preserve"> 其他非标注“▲”的技术参数，不能响应或者负偏离的，每项扣</w:t>
            </w:r>
            <w:r w:rsidR="00C57FBE">
              <w:rPr>
                <w:rFonts w:ascii="宋体" w:hAnsi="宋体" w:hint="eastAsia"/>
                <w:bCs/>
                <w:kern w:val="44"/>
                <w:sz w:val="24"/>
                <w:szCs w:val="24"/>
              </w:rPr>
              <w:t>2</w:t>
            </w:r>
            <w:r w:rsidRPr="00313684">
              <w:rPr>
                <w:rFonts w:ascii="宋体" w:hAnsi="宋体" w:hint="eastAsia"/>
                <w:bCs/>
                <w:kern w:val="44"/>
                <w:sz w:val="24"/>
                <w:szCs w:val="24"/>
              </w:rPr>
              <w:t>分；</w:t>
            </w:r>
            <w:r w:rsidRPr="00313684">
              <w:rPr>
                <w:rFonts w:ascii="宋体" w:hAnsi="宋体" w:hint="eastAsia"/>
                <w:bCs/>
                <w:kern w:val="44"/>
                <w:sz w:val="24"/>
                <w:szCs w:val="24"/>
              </w:rPr>
              <w:br/>
              <w:t>本项基本分为</w:t>
            </w:r>
            <w:r w:rsidR="00B551B6">
              <w:rPr>
                <w:rFonts w:ascii="宋体" w:hAnsi="宋体" w:hint="eastAsia"/>
                <w:bCs/>
                <w:kern w:val="44"/>
                <w:sz w:val="24"/>
                <w:szCs w:val="24"/>
              </w:rPr>
              <w:t>4</w:t>
            </w:r>
            <w:r w:rsidR="009A531D">
              <w:rPr>
                <w:rFonts w:ascii="宋体" w:hAnsi="宋体" w:hint="eastAsia"/>
                <w:bCs/>
                <w:kern w:val="44"/>
                <w:sz w:val="24"/>
                <w:szCs w:val="24"/>
              </w:rPr>
              <w:t>2</w:t>
            </w:r>
            <w:r w:rsidRPr="00313684">
              <w:rPr>
                <w:rFonts w:ascii="宋体" w:hAnsi="宋体" w:hint="eastAsia"/>
                <w:bCs/>
                <w:kern w:val="44"/>
                <w:sz w:val="24"/>
                <w:szCs w:val="24"/>
              </w:rPr>
              <w:t>分，扣完为止。</w:t>
            </w:r>
          </w:p>
          <w:p w:rsidR="00611EF3" w:rsidRDefault="00611EF3" w:rsidP="008C5C85">
            <w:pPr>
              <w:spacing w:line="300" w:lineRule="auto"/>
              <w:rPr>
                <w:rFonts w:ascii="宋体" w:hAnsi="宋体"/>
                <w:sz w:val="24"/>
                <w:szCs w:val="24"/>
              </w:rPr>
            </w:pPr>
          </w:p>
        </w:tc>
      </w:tr>
      <w:tr w:rsidR="00611EF3">
        <w:trPr>
          <w:cantSplit/>
          <w:trHeight w:val="2592"/>
        </w:trPr>
        <w:tc>
          <w:tcPr>
            <w:tcW w:w="953" w:type="dxa"/>
            <w:tcBorders>
              <w:top w:val="single" w:sz="4" w:space="0" w:color="auto"/>
              <w:left w:val="single" w:sz="2" w:space="0" w:color="auto"/>
              <w:bottom w:val="single" w:sz="2" w:space="0" w:color="auto"/>
              <w:right w:val="single" w:sz="4" w:space="0" w:color="auto"/>
            </w:tcBorders>
            <w:vAlign w:val="center"/>
          </w:tcPr>
          <w:p w:rsidR="00611EF3" w:rsidRDefault="00902E12">
            <w:pPr>
              <w:pStyle w:val="NewNewNewNewNew"/>
              <w:spacing w:line="360" w:lineRule="exact"/>
              <w:jc w:val="center"/>
              <w:rPr>
                <w:rFonts w:ascii="宋体" w:hAnsi="宋体"/>
                <w:sz w:val="24"/>
              </w:rPr>
            </w:pPr>
            <w:r>
              <w:rPr>
                <w:rFonts w:ascii="宋体" w:hAnsi="宋体" w:hint="eastAsia"/>
                <w:sz w:val="24"/>
              </w:rPr>
              <w:t>2</w:t>
            </w:r>
          </w:p>
        </w:tc>
        <w:tc>
          <w:tcPr>
            <w:tcW w:w="2064" w:type="dxa"/>
            <w:tcBorders>
              <w:top w:val="single" w:sz="4" w:space="0" w:color="auto"/>
              <w:left w:val="single" w:sz="4" w:space="0" w:color="auto"/>
              <w:bottom w:val="single" w:sz="2" w:space="0" w:color="auto"/>
              <w:right w:val="single" w:sz="2" w:space="0" w:color="auto"/>
            </w:tcBorders>
            <w:vAlign w:val="center"/>
          </w:tcPr>
          <w:p w:rsidR="00611EF3" w:rsidRPr="00313684" w:rsidRDefault="00DC5C04">
            <w:pPr>
              <w:spacing w:line="300" w:lineRule="auto"/>
              <w:jc w:val="center"/>
              <w:rPr>
                <w:rFonts w:ascii="宋体" w:hAnsi="宋体"/>
                <w:bCs/>
                <w:kern w:val="44"/>
                <w:sz w:val="24"/>
                <w:szCs w:val="24"/>
              </w:rPr>
            </w:pPr>
            <w:r w:rsidRPr="00313684">
              <w:rPr>
                <w:rFonts w:ascii="宋体" w:hAnsi="宋体" w:hint="eastAsia"/>
                <w:bCs/>
                <w:kern w:val="44"/>
                <w:sz w:val="24"/>
                <w:szCs w:val="24"/>
              </w:rPr>
              <w:t>设备性能指标和技术先进性、可靠性</w:t>
            </w:r>
          </w:p>
        </w:tc>
        <w:tc>
          <w:tcPr>
            <w:tcW w:w="1140" w:type="dxa"/>
            <w:tcBorders>
              <w:top w:val="single" w:sz="4" w:space="0" w:color="auto"/>
              <w:left w:val="single" w:sz="4" w:space="0" w:color="auto"/>
              <w:right w:val="single" w:sz="2" w:space="0" w:color="auto"/>
            </w:tcBorders>
            <w:vAlign w:val="center"/>
          </w:tcPr>
          <w:p w:rsidR="00611EF3" w:rsidRPr="00313684" w:rsidRDefault="009A531D">
            <w:pPr>
              <w:pStyle w:val="NewNewNewNewNew"/>
              <w:spacing w:line="360" w:lineRule="exact"/>
              <w:jc w:val="center"/>
              <w:rPr>
                <w:rFonts w:ascii="宋体" w:hAnsi="宋体"/>
                <w:bCs/>
                <w:kern w:val="44"/>
                <w:sz w:val="24"/>
              </w:rPr>
            </w:pPr>
            <w:r>
              <w:rPr>
                <w:rFonts w:ascii="宋体" w:hAnsi="宋体" w:hint="eastAsia"/>
                <w:bCs/>
                <w:kern w:val="44"/>
                <w:sz w:val="24"/>
              </w:rPr>
              <w:t>20</w:t>
            </w:r>
            <w:r w:rsidR="00902E12" w:rsidRPr="00313684">
              <w:rPr>
                <w:rFonts w:ascii="宋体" w:hAnsi="宋体" w:hint="eastAsia"/>
                <w:bCs/>
                <w:kern w:val="44"/>
                <w:sz w:val="24"/>
              </w:rPr>
              <w:t>分</w:t>
            </w:r>
          </w:p>
        </w:tc>
        <w:tc>
          <w:tcPr>
            <w:tcW w:w="5249" w:type="dxa"/>
            <w:tcBorders>
              <w:top w:val="single" w:sz="4" w:space="0" w:color="auto"/>
              <w:left w:val="single" w:sz="4" w:space="0" w:color="auto"/>
              <w:right w:val="single" w:sz="2" w:space="0" w:color="auto"/>
            </w:tcBorders>
            <w:vAlign w:val="center"/>
          </w:tcPr>
          <w:p w:rsidR="00DC5C04" w:rsidRPr="00313684" w:rsidRDefault="00DC5C04" w:rsidP="00313684">
            <w:pPr>
              <w:spacing w:line="300" w:lineRule="auto"/>
              <w:rPr>
                <w:rFonts w:ascii="宋体" w:hAnsi="宋体"/>
                <w:bCs/>
                <w:kern w:val="44"/>
                <w:sz w:val="24"/>
                <w:szCs w:val="24"/>
              </w:rPr>
            </w:pPr>
            <w:r w:rsidRPr="00313684">
              <w:rPr>
                <w:rFonts w:ascii="宋体" w:hAnsi="宋体" w:hint="eastAsia"/>
                <w:bCs/>
                <w:kern w:val="44"/>
                <w:sz w:val="24"/>
                <w:szCs w:val="24"/>
              </w:rPr>
              <w:t>投标货物的设计先进性、质量可靠性高，货物制造技术、生产工艺达到行业内高水平、使用材料与部件等方面达到行业高质量，得</w:t>
            </w:r>
            <w:r w:rsidR="009A531D">
              <w:rPr>
                <w:rFonts w:ascii="宋体" w:hAnsi="宋体" w:hint="eastAsia"/>
                <w:bCs/>
                <w:kern w:val="44"/>
                <w:sz w:val="24"/>
                <w:szCs w:val="24"/>
              </w:rPr>
              <w:t>20</w:t>
            </w:r>
            <w:r w:rsidRPr="00313684">
              <w:rPr>
                <w:rFonts w:ascii="宋体" w:hAnsi="宋体" w:hint="eastAsia"/>
                <w:bCs/>
                <w:kern w:val="44"/>
                <w:sz w:val="24"/>
                <w:szCs w:val="24"/>
              </w:rPr>
              <w:t>分；</w:t>
            </w:r>
          </w:p>
          <w:p w:rsidR="00DC5C04" w:rsidRPr="00313684" w:rsidRDefault="00DC5C04" w:rsidP="00313684">
            <w:pPr>
              <w:spacing w:line="300" w:lineRule="auto"/>
              <w:rPr>
                <w:rFonts w:ascii="宋体" w:hAnsi="宋体"/>
                <w:bCs/>
                <w:kern w:val="44"/>
                <w:sz w:val="24"/>
                <w:szCs w:val="24"/>
              </w:rPr>
            </w:pPr>
            <w:r w:rsidRPr="00313684">
              <w:rPr>
                <w:rFonts w:ascii="宋体" w:hAnsi="宋体" w:hint="eastAsia"/>
                <w:bCs/>
                <w:kern w:val="44"/>
                <w:sz w:val="24"/>
                <w:szCs w:val="24"/>
              </w:rPr>
              <w:t>投标货物的设计先进性、质量可靠性较高，货物制造技术、生产工艺为行业内较高水平，使用材料与部件等方面达到行业较高质量，得</w:t>
            </w:r>
            <w:r w:rsidR="009A531D">
              <w:rPr>
                <w:rFonts w:ascii="宋体" w:hAnsi="宋体" w:hint="eastAsia"/>
                <w:bCs/>
                <w:kern w:val="44"/>
                <w:sz w:val="24"/>
                <w:szCs w:val="24"/>
              </w:rPr>
              <w:t>14</w:t>
            </w:r>
            <w:r w:rsidRPr="00313684">
              <w:rPr>
                <w:rFonts w:ascii="宋体" w:hAnsi="宋体" w:hint="eastAsia"/>
                <w:bCs/>
                <w:kern w:val="44"/>
                <w:sz w:val="24"/>
                <w:szCs w:val="24"/>
              </w:rPr>
              <w:t>分；</w:t>
            </w:r>
          </w:p>
          <w:p w:rsidR="00DC5C04" w:rsidRPr="00313684" w:rsidRDefault="00DC5C04" w:rsidP="00313684">
            <w:pPr>
              <w:spacing w:line="300" w:lineRule="auto"/>
              <w:rPr>
                <w:rFonts w:ascii="宋体" w:hAnsi="宋体"/>
                <w:bCs/>
                <w:kern w:val="44"/>
                <w:sz w:val="24"/>
                <w:szCs w:val="24"/>
              </w:rPr>
            </w:pPr>
            <w:r w:rsidRPr="00313684">
              <w:rPr>
                <w:rFonts w:ascii="宋体" w:hAnsi="宋体" w:hint="eastAsia"/>
                <w:bCs/>
                <w:kern w:val="44"/>
                <w:sz w:val="24"/>
                <w:szCs w:val="24"/>
              </w:rPr>
              <w:t>投标货物的设计先进性、质量可靠性一般，货物制造技术、生产工艺一般、使用材料与部件等方面质量一般，得</w:t>
            </w:r>
            <w:r w:rsidR="009A531D">
              <w:rPr>
                <w:rFonts w:ascii="宋体" w:hAnsi="宋体" w:hint="eastAsia"/>
                <w:bCs/>
                <w:kern w:val="44"/>
                <w:sz w:val="24"/>
                <w:szCs w:val="24"/>
              </w:rPr>
              <w:t>8</w:t>
            </w:r>
            <w:r w:rsidRPr="00313684">
              <w:rPr>
                <w:rFonts w:ascii="宋体" w:hAnsi="宋体" w:hint="eastAsia"/>
                <w:bCs/>
                <w:kern w:val="44"/>
                <w:sz w:val="24"/>
                <w:szCs w:val="24"/>
              </w:rPr>
              <w:t>分；</w:t>
            </w:r>
          </w:p>
          <w:p w:rsidR="00DC5C04" w:rsidRPr="00313684" w:rsidRDefault="00DC5C04" w:rsidP="00313684">
            <w:pPr>
              <w:spacing w:line="300" w:lineRule="auto"/>
              <w:rPr>
                <w:rFonts w:ascii="宋体" w:hAnsi="宋体"/>
                <w:bCs/>
                <w:kern w:val="44"/>
                <w:sz w:val="24"/>
                <w:szCs w:val="24"/>
              </w:rPr>
            </w:pPr>
            <w:r w:rsidRPr="00313684">
              <w:rPr>
                <w:rFonts w:ascii="宋体" w:hAnsi="宋体" w:hint="eastAsia"/>
                <w:bCs/>
                <w:kern w:val="44"/>
                <w:sz w:val="24"/>
                <w:szCs w:val="24"/>
              </w:rPr>
              <w:t>投标货物的设计先进性、质量可靠性较差，货物制造技术、生产工艺较差、使用材料与部件等方面质量较差，得</w:t>
            </w:r>
            <w:r w:rsidR="009A531D">
              <w:rPr>
                <w:rFonts w:ascii="宋体" w:hAnsi="宋体" w:hint="eastAsia"/>
                <w:bCs/>
                <w:kern w:val="44"/>
                <w:sz w:val="24"/>
                <w:szCs w:val="24"/>
              </w:rPr>
              <w:t>2</w:t>
            </w:r>
            <w:r w:rsidRPr="00313684">
              <w:rPr>
                <w:rFonts w:ascii="宋体" w:hAnsi="宋体" w:hint="eastAsia"/>
                <w:bCs/>
                <w:kern w:val="44"/>
                <w:sz w:val="24"/>
                <w:szCs w:val="24"/>
              </w:rPr>
              <w:t>分。</w:t>
            </w:r>
          </w:p>
          <w:p w:rsidR="00611EF3" w:rsidRPr="00313684" w:rsidRDefault="00DC5C04" w:rsidP="00DC5C04">
            <w:pPr>
              <w:spacing w:line="300" w:lineRule="auto"/>
              <w:rPr>
                <w:rFonts w:ascii="宋体" w:hAnsi="宋体"/>
                <w:bCs/>
                <w:kern w:val="44"/>
                <w:sz w:val="24"/>
                <w:szCs w:val="24"/>
              </w:rPr>
            </w:pPr>
            <w:r w:rsidRPr="00313684">
              <w:rPr>
                <w:rFonts w:ascii="宋体" w:hAnsi="宋体" w:hint="eastAsia"/>
                <w:bCs/>
                <w:kern w:val="44"/>
                <w:sz w:val="24"/>
                <w:szCs w:val="24"/>
              </w:rPr>
              <w:t>注：投标人的投标文件应对货物设计先进性、质量可靠性进行阐述，并提交有效的证明材料；未提供有效证明材料的，本评审项不能得满分。</w:t>
            </w:r>
          </w:p>
        </w:tc>
      </w:tr>
      <w:tr w:rsidR="00611EF3">
        <w:trPr>
          <w:cantSplit/>
          <w:trHeight w:val="885"/>
        </w:trPr>
        <w:tc>
          <w:tcPr>
            <w:tcW w:w="953" w:type="dxa"/>
            <w:tcBorders>
              <w:left w:val="single" w:sz="2" w:space="0" w:color="auto"/>
              <w:bottom w:val="single" w:sz="2" w:space="0" w:color="auto"/>
              <w:right w:val="single" w:sz="4" w:space="0" w:color="auto"/>
            </w:tcBorders>
            <w:vAlign w:val="center"/>
          </w:tcPr>
          <w:p w:rsidR="00611EF3" w:rsidRDefault="00C57FBE">
            <w:pPr>
              <w:pStyle w:val="NewNewNewNewNew"/>
              <w:spacing w:line="360" w:lineRule="exact"/>
              <w:jc w:val="center"/>
              <w:rPr>
                <w:rFonts w:ascii="宋体" w:hAnsi="宋体"/>
                <w:sz w:val="24"/>
              </w:rPr>
            </w:pPr>
            <w:r>
              <w:rPr>
                <w:rFonts w:ascii="宋体" w:hAnsi="宋体" w:hint="eastAsia"/>
                <w:sz w:val="24"/>
              </w:rPr>
              <w:lastRenderedPageBreak/>
              <w:t>3</w:t>
            </w:r>
          </w:p>
        </w:tc>
        <w:tc>
          <w:tcPr>
            <w:tcW w:w="2064" w:type="dxa"/>
            <w:tcBorders>
              <w:left w:val="single" w:sz="4" w:space="0" w:color="auto"/>
              <w:bottom w:val="single" w:sz="2" w:space="0" w:color="auto"/>
              <w:right w:val="single" w:sz="2" w:space="0" w:color="auto"/>
            </w:tcBorders>
            <w:vAlign w:val="center"/>
          </w:tcPr>
          <w:p w:rsidR="00611EF3" w:rsidRDefault="00902E12">
            <w:pPr>
              <w:spacing w:line="440" w:lineRule="exact"/>
              <w:jc w:val="center"/>
              <w:rPr>
                <w:rFonts w:ascii="宋体" w:hAnsi="宋体"/>
                <w:sz w:val="24"/>
                <w:szCs w:val="24"/>
              </w:rPr>
            </w:pPr>
            <w:r>
              <w:rPr>
                <w:rFonts w:ascii="宋体" w:hAnsi="宋体" w:cs="宋体" w:hint="eastAsia"/>
                <w:sz w:val="24"/>
              </w:rPr>
              <w:t>培训方案</w:t>
            </w:r>
          </w:p>
        </w:tc>
        <w:tc>
          <w:tcPr>
            <w:tcW w:w="1140" w:type="dxa"/>
            <w:tcBorders>
              <w:top w:val="single" w:sz="4" w:space="0" w:color="auto"/>
              <w:left w:val="single" w:sz="4" w:space="0" w:color="auto"/>
              <w:right w:val="single" w:sz="2" w:space="0" w:color="auto"/>
            </w:tcBorders>
            <w:vAlign w:val="center"/>
          </w:tcPr>
          <w:p w:rsidR="00611EF3" w:rsidRDefault="000F7339">
            <w:pPr>
              <w:spacing w:line="440" w:lineRule="exact"/>
              <w:jc w:val="center"/>
              <w:rPr>
                <w:rFonts w:ascii="宋体" w:hAnsi="宋体"/>
                <w:sz w:val="24"/>
                <w:szCs w:val="24"/>
              </w:rPr>
            </w:pPr>
            <w:r>
              <w:rPr>
                <w:rFonts w:ascii="宋体" w:hAnsi="宋体" w:hint="eastAsia"/>
                <w:sz w:val="24"/>
                <w:szCs w:val="24"/>
              </w:rPr>
              <w:t>10</w:t>
            </w:r>
            <w:r w:rsidR="00902E12">
              <w:rPr>
                <w:rFonts w:ascii="宋体" w:hAnsi="宋体" w:hint="eastAsia"/>
                <w:sz w:val="24"/>
                <w:szCs w:val="24"/>
              </w:rPr>
              <w:t>分</w:t>
            </w:r>
          </w:p>
        </w:tc>
        <w:tc>
          <w:tcPr>
            <w:tcW w:w="5249" w:type="dxa"/>
            <w:tcBorders>
              <w:top w:val="single" w:sz="4" w:space="0" w:color="auto"/>
              <w:left w:val="single" w:sz="4" w:space="0" w:color="auto"/>
              <w:right w:val="single" w:sz="2" w:space="0" w:color="auto"/>
            </w:tcBorders>
            <w:vAlign w:val="center"/>
          </w:tcPr>
          <w:p w:rsidR="00611EF3" w:rsidRDefault="00902E12">
            <w:pPr>
              <w:spacing w:line="420" w:lineRule="exact"/>
              <w:rPr>
                <w:rFonts w:ascii="宋体" w:hAnsi="宋体" w:cs="宋体"/>
                <w:sz w:val="24"/>
              </w:rPr>
            </w:pPr>
            <w:r>
              <w:rPr>
                <w:rFonts w:ascii="宋体" w:hAnsi="宋体" w:cs="宋体" w:hint="eastAsia"/>
                <w:sz w:val="24"/>
              </w:rPr>
              <w:t>培训方案及培训内容方面安排合理</w:t>
            </w:r>
            <w:r w:rsidR="000F7339">
              <w:rPr>
                <w:rFonts w:ascii="宋体" w:hAnsi="宋体" w:cs="宋体" w:hint="eastAsia"/>
                <w:sz w:val="24"/>
              </w:rPr>
              <w:t>，有效</w:t>
            </w:r>
            <w:r>
              <w:rPr>
                <w:rFonts w:ascii="宋体" w:hAnsi="宋体" w:cs="宋体" w:hint="eastAsia"/>
                <w:sz w:val="24"/>
              </w:rPr>
              <w:t>可行，</w:t>
            </w:r>
            <w:r w:rsidR="000F7339">
              <w:rPr>
                <w:rFonts w:ascii="宋体" w:hAnsi="宋体" w:cs="宋体" w:hint="eastAsia"/>
                <w:sz w:val="24"/>
              </w:rPr>
              <w:t>详细，有针对性</w:t>
            </w:r>
            <w:r>
              <w:rPr>
                <w:rFonts w:ascii="宋体" w:hAnsi="宋体" w:cs="宋体" w:hint="eastAsia"/>
                <w:sz w:val="24"/>
              </w:rPr>
              <w:t>，得</w:t>
            </w:r>
            <w:r w:rsidR="000F7339">
              <w:rPr>
                <w:rFonts w:ascii="宋体" w:hAnsi="宋体" w:cs="宋体" w:hint="eastAsia"/>
                <w:sz w:val="24"/>
              </w:rPr>
              <w:t>10</w:t>
            </w:r>
            <w:r>
              <w:rPr>
                <w:rFonts w:ascii="宋体" w:hAnsi="宋体" w:cs="宋体" w:hint="eastAsia"/>
                <w:sz w:val="24"/>
              </w:rPr>
              <w:t>分；</w:t>
            </w:r>
          </w:p>
          <w:p w:rsidR="00611EF3" w:rsidRDefault="00902E12">
            <w:pPr>
              <w:spacing w:line="420" w:lineRule="exact"/>
              <w:rPr>
                <w:rFonts w:ascii="宋体" w:hAnsi="宋体" w:cs="宋体"/>
                <w:sz w:val="24"/>
              </w:rPr>
            </w:pPr>
            <w:r>
              <w:rPr>
                <w:rFonts w:ascii="宋体" w:hAnsi="宋体" w:cs="宋体" w:hint="eastAsia"/>
                <w:sz w:val="24"/>
              </w:rPr>
              <w:t>培训方案及培训内容方面安排较合理，详细，</w:t>
            </w:r>
            <w:r w:rsidR="000F7339">
              <w:rPr>
                <w:rFonts w:ascii="宋体" w:hAnsi="宋体" w:cs="宋体" w:hint="eastAsia"/>
                <w:sz w:val="24"/>
              </w:rPr>
              <w:t>针对性较好</w:t>
            </w:r>
            <w:r>
              <w:rPr>
                <w:rFonts w:ascii="宋体" w:hAnsi="宋体" w:cs="宋体" w:hint="eastAsia"/>
                <w:sz w:val="24"/>
              </w:rPr>
              <w:t>，得</w:t>
            </w:r>
            <w:r w:rsidR="000F7339">
              <w:rPr>
                <w:rFonts w:ascii="宋体" w:hAnsi="宋体" w:cs="宋体" w:hint="eastAsia"/>
                <w:sz w:val="24"/>
              </w:rPr>
              <w:t>7</w:t>
            </w:r>
            <w:r>
              <w:rPr>
                <w:rFonts w:ascii="宋体" w:hAnsi="宋体" w:cs="宋体" w:hint="eastAsia"/>
                <w:sz w:val="24"/>
              </w:rPr>
              <w:t>分；</w:t>
            </w:r>
          </w:p>
          <w:p w:rsidR="00611EF3" w:rsidRDefault="00902E12">
            <w:pPr>
              <w:spacing w:line="420" w:lineRule="exact"/>
              <w:rPr>
                <w:rFonts w:ascii="宋体" w:hAnsi="宋体" w:cs="宋体"/>
                <w:sz w:val="24"/>
              </w:rPr>
            </w:pPr>
            <w:r>
              <w:rPr>
                <w:rFonts w:ascii="宋体" w:hAnsi="宋体" w:cs="宋体" w:hint="eastAsia"/>
                <w:sz w:val="24"/>
              </w:rPr>
              <w:t>培训方案及培训内容方面安排较一般，不详细，</w:t>
            </w:r>
            <w:r w:rsidR="000F7339">
              <w:rPr>
                <w:rFonts w:ascii="宋体" w:hAnsi="宋体" w:cs="宋体" w:hint="eastAsia"/>
                <w:sz w:val="24"/>
              </w:rPr>
              <w:t>针对性一般</w:t>
            </w:r>
            <w:r>
              <w:rPr>
                <w:rFonts w:ascii="宋体" w:hAnsi="宋体" w:cs="宋体" w:hint="eastAsia"/>
                <w:sz w:val="24"/>
              </w:rPr>
              <w:t>，得</w:t>
            </w:r>
            <w:r w:rsidR="000F7339">
              <w:rPr>
                <w:rFonts w:ascii="宋体" w:hAnsi="宋体" w:cs="宋体" w:hint="eastAsia"/>
                <w:sz w:val="24"/>
              </w:rPr>
              <w:t>4</w:t>
            </w:r>
            <w:r>
              <w:rPr>
                <w:rFonts w:ascii="宋体" w:hAnsi="宋体" w:cs="宋体" w:hint="eastAsia"/>
                <w:sz w:val="24"/>
              </w:rPr>
              <w:t>分；</w:t>
            </w:r>
          </w:p>
          <w:p w:rsidR="000F7339" w:rsidRDefault="000F7339">
            <w:pPr>
              <w:spacing w:line="420" w:lineRule="exact"/>
              <w:rPr>
                <w:rFonts w:ascii="宋体" w:hAnsi="宋体" w:cs="宋体"/>
                <w:sz w:val="24"/>
              </w:rPr>
            </w:pPr>
            <w:r>
              <w:rPr>
                <w:rFonts w:ascii="宋体" w:hAnsi="宋体" w:cs="宋体" w:hint="eastAsia"/>
                <w:sz w:val="24"/>
              </w:rPr>
              <w:t>培训方案及培训内容方面安排较一般，不详细</w:t>
            </w:r>
            <w:r w:rsidR="009A531D">
              <w:rPr>
                <w:rFonts w:ascii="宋体" w:hAnsi="宋体" w:cs="宋体" w:hint="eastAsia"/>
                <w:sz w:val="24"/>
              </w:rPr>
              <w:t>，</w:t>
            </w:r>
            <w:r>
              <w:rPr>
                <w:rFonts w:ascii="宋体" w:hAnsi="宋体" w:cs="宋体" w:hint="eastAsia"/>
                <w:sz w:val="24"/>
              </w:rPr>
              <w:t>没有针对性，得1分；</w:t>
            </w:r>
          </w:p>
          <w:p w:rsidR="00611EF3" w:rsidRDefault="00902E12">
            <w:pPr>
              <w:spacing w:line="420" w:lineRule="exact"/>
              <w:rPr>
                <w:rFonts w:ascii="宋体" w:hAnsi="宋体"/>
                <w:sz w:val="24"/>
                <w:szCs w:val="24"/>
              </w:rPr>
            </w:pPr>
            <w:r>
              <w:rPr>
                <w:rFonts w:ascii="宋体" w:hAnsi="宋体" w:cs="宋体" w:hint="eastAsia"/>
                <w:sz w:val="24"/>
              </w:rPr>
              <w:t>无培训方案或培训内容方面安排有缺陷，得0分。</w:t>
            </w:r>
          </w:p>
        </w:tc>
      </w:tr>
      <w:tr w:rsidR="00611EF3" w:rsidTr="00415512">
        <w:trPr>
          <w:cantSplit/>
          <w:trHeight w:val="1467"/>
        </w:trPr>
        <w:tc>
          <w:tcPr>
            <w:tcW w:w="953" w:type="dxa"/>
            <w:vMerge w:val="restart"/>
            <w:tcBorders>
              <w:left w:val="single" w:sz="2" w:space="0" w:color="auto"/>
              <w:right w:val="single" w:sz="4" w:space="0" w:color="auto"/>
            </w:tcBorders>
            <w:vAlign w:val="center"/>
          </w:tcPr>
          <w:p w:rsidR="00611EF3" w:rsidRDefault="00C57FBE">
            <w:pPr>
              <w:pStyle w:val="NewNewNewNewNew"/>
              <w:spacing w:line="360" w:lineRule="exact"/>
              <w:jc w:val="center"/>
              <w:rPr>
                <w:rFonts w:ascii="宋体" w:hAnsi="宋体"/>
                <w:sz w:val="24"/>
              </w:rPr>
            </w:pPr>
            <w:r>
              <w:rPr>
                <w:rFonts w:ascii="宋体" w:hAnsi="宋体" w:hint="eastAsia"/>
                <w:sz w:val="24"/>
              </w:rPr>
              <w:t>4</w:t>
            </w:r>
          </w:p>
        </w:tc>
        <w:tc>
          <w:tcPr>
            <w:tcW w:w="2064" w:type="dxa"/>
            <w:vMerge w:val="restart"/>
            <w:tcBorders>
              <w:left w:val="single" w:sz="2" w:space="0" w:color="auto"/>
              <w:right w:val="single" w:sz="4" w:space="0" w:color="auto"/>
            </w:tcBorders>
            <w:vAlign w:val="center"/>
          </w:tcPr>
          <w:p w:rsidR="00611EF3" w:rsidRDefault="00902E12" w:rsidP="00313684">
            <w:pPr>
              <w:spacing w:line="420" w:lineRule="exact"/>
              <w:jc w:val="center"/>
              <w:rPr>
                <w:rFonts w:ascii="宋体" w:hAnsi="宋体"/>
                <w:sz w:val="24"/>
                <w:szCs w:val="24"/>
              </w:rPr>
            </w:pPr>
            <w:r>
              <w:rPr>
                <w:rFonts w:ascii="宋体" w:hAnsi="宋体" w:hint="eastAsia"/>
                <w:sz w:val="24"/>
                <w:szCs w:val="24"/>
              </w:rPr>
              <w:t>售后服务</w:t>
            </w:r>
            <w:r w:rsidR="00AD2C3B">
              <w:rPr>
                <w:rFonts w:ascii="宋体" w:hAnsi="宋体" w:hint="eastAsia"/>
                <w:sz w:val="24"/>
                <w:szCs w:val="24"/>
              </w:rPr>
              <w:t>与质保期</w:t>
            </w:r>
          </w:p>
        </w:tc>
        <w:tc>
          <w:tcPr>
            <w:tcW w:w="1140" w:type="dxa"/>
            <w:tcBorders>
              <w:top w:val="single" w:sz="4" w:space="0" w:color="auto"/>
              <w:left w:val="single" w:sz="4" w:space="0" w:color="auto"/>
              <w:bottom w:val="single" w:sz="4" w:space="0" w:color="auto"/>
              <w:right w:val="single" w:sz="2" w:space="0" w:color="auto"/>
            </w:tcBorders>
            <w:vAlign w:val="center"/>
          </w:tcPr>
          <w:p w:rsidR="00611EF3" w:rsidRDefault="000F7339" w:rsidP="008C5C85">
            <w:pPr>
              <w:pStyle w:val="NewNewNewNewNew"/>
              <w:spacing w:line="420" w:lineRule="exact"/>
              <w:jc w:val="center"/>
              <w:rPr>
                <w:rFonts w:ascii="宋体" w:hAnsi="宋体"/>
                <w:sz w:val="24"/>
              </w:rPr>
            </w:pPr>
            <w:r>
              <w:rPr>
                <w:rFonts w:ascii="宋体" w:hAnsi="宋体" w:hint="eastAsia"/>
                <w:sz w:val="24"/>
              </w:rPr>
              <w:t>10</w:t>
            </w:r>
            <w:r w:rsidR="00902E12">
              <w:rPr>
                <w:rFonts w:ascii="宋体" w:hAnsi="宋体" w:hint="eastAsia"/>
                <w:sz w:val="24"/>
              </w:rPr>
              <w:t>分</w:t>
            </w:r>
          </w:p>
        </w:tc>
        <w:tc>
          <w:tcPr>
            <w:tcW w:w="5249" w:type="dxa"/>
            <w:tcBorders>
              <w:top w:val="single" w:sz="4" w:space="0" w:color="auto"/>
              <w:left w:val="single" w:sz="4" w:space="0" w:color="auto"/>
              <w:bottom w:val="single" w:sz="4" w:space="0" w:color="auto"/>
              <w:right w:val="single" w:sz="2" w:space="0" w:color="auto"/>
            </w:tcBorders>
            <w:vAlign w:val="center"/>
          </w:tcPr>
          <w:p w:rsidR="00DC5C04" w:rsidRPr="00313684" w:rsidRDefault="00DC5C04" w:rsidP="00313684">
            <w:pPr>
              <w:spacing w:line="360" w:lineRule="auto"/>
              <w:ind w:leftChars="-50" w:left="-2" w:hangingChars="43" w:hanging="103"/>
              <w:rPr>
                <w:rFonts w:ascii="宋体" w:hAnsi="宋体" w:cs="宋体"/>
                <w:sz w:val="24"/>
              </w:rPr>
            </w:pPr>
            <w:r w:rsidRPr="00313684">
              <w:rPr>
                <w:rFonts w:ascii="宋体" w:hAnsi="宋体" w:cs="宋体" w:hint="eastAsia"/>
                <w:sz w:val="24"/>
              </w:rPr>
              <w:t>横向对比供应商提供的交货进度计划、设备安装、维护方案和售后服务方案及维修响应时间及到达现场解决故障时间应急方案等，具有可行性、可操作性</w:t>
            </w:r>
          </w:p>
          <w:p w:rsidR="00DC5C04" w:rsidRPr="00313684" w:rsidRDefault="00DC5C04" w:rsidP="00313684">
            <w:pPr>
              <w:spacing w:line="360" w:lineRule="auto"/>
              <w:ind w:leftChars="-50" w:left="-2" w:hangingChars="43" w:hanging="103"/>
              <w:rPr>
                <w:rFonts w:ascii="宋体" w:hAnsi="宋体" w:cs="宋体"/>
                <w:sz w:val="24"/>
              </w:rPr>
            </w:pPr>
            <w:r w:rsidRPr="00313684">
              <w:rPr>
                <w:rFonts w:ascii="宋体" w:hAnsi="宋体" w:cs="宋体" w:hint="eastAsia"/>
                <w:sz w:val="24"/>
              </w:rPr>
              <w:t>技术支持方案和售后服务方案等详细，且在项目所在地市设有长期稳定的服务机构，得</w:t>
            </w:r>
            <w:r w:rsidR="000F7339">
              <w:rPr>
                <w:rFonts w:ascii="宋体" w:hAnsi="宋体" w:cs="宋体" w:hint="eastAsia"/>
                <w:sz w:val="24"/>
              </w:rPr>
              <w:t>10</w:t>
            </w:r>
            <w:r w:rsidRPr="00313684">
              <w:rPr>
                <w:rFonts w:ascii="宋体" w:hAnsi="宋体" w:cs="宋体" w:hint="eastAsia"/>
                <w:sz w:val="24"/>
              </w:rPr>
              <w:t>分；</w:t>
            </w:r>
          </w:p>
          <w:p w:rsidR="00DC5C04" w:rsidRPr="00313684" w:rsidRDefault="00DC5C04" w:rsidP="00313684">
            <w:pPr>
              <w:spacing w:line="360" w:lineRule="auto"/>
              <w:ind w:leftChars="-50" w:left="-2" w:hangingChars="43" w:hanging="103"/>
              <w:rPr>
                <w:rFonts w:ascii="宋体" w:hAnsi="宋体" w:cs="宋体"/>
                <w:sz w:val="24"/>
              </w:rPr>
            </w:pPr>
            <w:r w:rsidRPr="00313684">
              <w:rPr>
                <w:rFonts w:ascii="宋体" w:hAnsi="宋体" w:cs="宋体" w:hint="eastAsia"/>
                <w:sz w:val="24"/>
              </w:rPr>
              <w:t>技术支持方案和售后服务方案等合理，可行性较高得</w:t>
            </w:r>
            <w:r w:rsidR="000F7339">
              <w:rPr>
                <w:rFonts w:ascii="宋体" w:hAnsi="宋体" w:cs="宋体" w:hint="eastAsia"/>
                <w:sz w:val="24"/>
              </w:rPr>
              <w:t>7</w:t>
            </w:r>
            <w:r w:rsidRPr="00313684">
              <w:rPr>
                <w:rFonts w:ascii="宋体" w:hAnsi="宋体" w:cs="宋体" w:hint="eastAsia"/>
                <w:sz w:val="24"/>
              </w:rPr>
              <w:t>分；</w:t>
            </w:r>
          </w:p>
          <w:p w:rsidR="00DC5C04" w:rsidRPr="00313684" w:rsidRDefault="00DC5C04" w:rsidP="00313684">
            <w:pPr>
              <w:spacing w:line="360" w:lineRule="auto"/>
              <w:ind w:leftChars="-50" w:left="-2" w:hangingChars="43" w:hanging="103"/>
              <w:rPr>
                <w:rFonts w:ascii="宋体" w:hAnsi="宋体" w:cs="宋体"/>
                <w:sz w:val="24"/>
              </w:rPr>
            </w:pPr>
            <w:r w:rsidRPr="00313684">
              <w:rPr>
                <w:rFonts w:ascii="宋体" w:hAnsi="宋体" w:cs="宋体" w:hint="eastAsia"/>
                <w:sz w:val="24"/>
              </w:rPr>
              <w:t>技术支持方案和售后服务方案等较差得</w:t>
            </w:r>
            <w:r w:rsidR="000F7339">
              <w:rPr>
                <w:rFonts w:ascii="宋体" w:hAnsi="宋体" w:cs="宋体" w:hint="eastAsia"/>
                <w:sz w:val="24"/>
              </w:rPr>
              <w:t>4</w:t>
            </w:r>
            <w:r w:rsidRPr="00313684">
              <w:rPr>
                <w:rFonts w:ascii="宋体" w:hAnsi="宋体" w:cs="宋体" w:hint="eastAsia"/>
                <w:sz w:val="24"/>
              </w:rPr>
              <w:t>分</w:t>
            </w:r>
          </w:p>
          <w:p w:rsidR="00DC5C04" w:rsidRPr="00313684" w:rsidRDefault="00DC5C04" w:rsidP="00313684">
            <w:pPr>
              <w:spacing w:line="360" w:lineRule="auto"/>
              <w:ind w:leftChars="-50" w:left="-2" w:hangingChars="43" w:hanging="103"/>
              <w:rPr>
                <w:rFonts w:ascii="宋体" w:hAnsi="宋体" w:cs="宋体"/>
                <w:sz w:val="24"/>
              </w:rPr>
            </w:pPr>
            <w:r w:rsidRPr="00313684">
              <w:rPr>
                <w:rFonts w:ascii="宋体" w:hAnsi="宋体" w:cs="宋体" w:hint="eastAsia"/>
                <w:sz w:val="24"/>
              </w:rPr>
              <w:t>技术支持方案和售后服务方案等欠缺得1分；</w:t>
            </w:r>
          </w:p>
          <w:p w:rsidR="00DC5C04" w:rsidRPr="00313684" w:rsidRDefault="00DC5C04" w:rsidP="00DC5C04">
            <w:pPr>
              <w:tabs>
                <w:tab w:val="left" w:pos="1736"/>
              </w:tabs>
              <w:rPr>
                <w:rFonts w:ascii="宋体" w:hAnsi="宋体" w:cs="宋体"/>
                <w:sz w:val="24"/>
              </w:rPr>
            </w:pPr>
            <w:r w:rsidRPr="00313684">
              <w:rPr>
                <w:rFonts w:ascii="宋体" w:hAnsi="宋体" w:cs="宋体" w:hint="eastAsia"/>
                <w:sz w:val="24"/>
              </w:rPr>
              <w:t>不提供不得分.</w:t>
            </w:r>
          </w:p>
          <w:p w:rsidR="00611EF3" w:rsidRPr="00313684" w:rsidRDefault="00611EF3" w:rsidP="003047B5">
            <w:pPr>
              <w:tabs>
                <w:tab w:val="left" w:pos="1736"/>
              </w:tabs>
              <w:rPr>
                <w:rFonts w:ascii="宋体" w:hAnsi="宋体" w:cs="宋体"/>
                <w:sz w:val="24"/>
              </w:rPr>
            </w:pPr>
          </w:p>
        </w:tc>
      </w:tr>
      <w:tr w:rsidR="00611EF3">
        <w:trPr>
          <w:cantSplit/>
          <w:trHeight w:val="1018"/>
        </w:trPr>
        <w:tc>
          <w:tcPr>
            <w:tcW w:w="953" w:type="dxa"/>
            <w:vMerge/>
            <w:tcBorders>
              <w:left w:val="single" w:sz="2" w:space="0" w:color="auto"/>
              <w:bottom w:val="single" w:sz="2" w:space="0" w:color="auto"/>
              <w:right w:val="single" w:sz="4" w:space="0" w:color="auto"/>
            </w:tcBorders>
            <w:vAlign w:val="center"/>
          </w:tcPr>
          <w:p w:rsidR="00611EF3" w:rsidRDefault="00611EF3">
            <w:pPr>
              <w:pStyle w:val="NewNewNewNewNew"/>
              <w:spacing w:line="360" w:lineRule="exact"/>
              <w:jc w:val="center"/>
              <w:rPr>
                <w:rFonts w:ascii="宋体" w:hAnsi="宋体"/>
                <w:sz w:val="24"/>
              </w:rPr>
            </w:pPr>
          </w:p>
        </w:tc>
        <w:tc>
          <w:tcPr>
            <w:tcW w:w="2064" w:type="dxa"/>
            <w:vMerge/>
            <w:tcBorders>
              <w:left w:val="single" w:sz="2" w:space="0" w:color="auto"/>
              <w:bottom w:val="single" w:sz="2" w:space="0" w:color="auto"/>
              <w:right w:val="single" w:sz="4" w:space="0" w:color="auto"/>
            </w:tcBorders>
            <w:vAlign w:val="center"/>
          </w:tcPr>
          <w:p w:rsidR="00611EF3" w:rsidRDefault="00611EF3">
            <w:pPr>
              <w:spacing w:line="420" w:lineRule="exact"/>
              <w:jc w:val="center"/>
              <w:rPr>
                <w:rFonts w:ascii="宋体" w:hAnsi="宋体"/>
                <w:sz w:val="24"/>
                <w:szCs w:val="24"/>
              </w:rPr>
            </w:pPr>
          </w:p>
        </w:tc>
        <w:tc>
          <w:tcPr>
            <w:tcW w:w="1140" w:type="dxa"/>
            <w:tcBorders>
              <w:top w:val="single" w:sz="4" w:space="0" w:color="auto"/>
              <w:left w:val="single" w:sz="4" w:space="0" w:color="auto"/>
              <w:bottom w:val="single" w:sz="2" w:space="0" w:color="auto"/>
              <w:right w:val="single" w:sz="2" w:space="0" w:color="auto"/>
            </w:tcBorders>
            <w:vAlign w:val="center"/>
          </w:tcPr>
          <w:p w:rsidR="00611EF3" w:rsidRDefault="00B551B6">
            <w:pPr>
              <w:pStyle w:val="NewNewNewNewNew"/>
              <w:spacing w:line="420" w:lineRule="exact"/>
              <w:jc w:val="center"/>
              <w:rPr>
                <w:rFonts w:ascii="宋体" w:hAnsi="宋体"/>
                <w:sz w:val="24"/>
              </w:rPr>
            </w:pPr>
            <w:r>
              <w:rPr>
                <w:rFonts w:ascii="宋体" w:hAnsi="宋体" w:hint="eastAsia"/>
                <w:sz w:val="24"/>
              </w:rPr>
              <w:t>18</w:t>
            </w:r>
            <w:r w:rsidR="00902E12">
              <w:rPr>
                <w:rFonts w:ascii="宋体" w:hAnsi="宋体" w:hint="eastAsia"/>
                <w:sz w:val="24"/>
              </w:rPr>
              <w:t>分</w:t>
            </w:r>
          </w:p>
        </w:tc>
        <w:tc>
          <w:tcPr>
            <w:tcW w:w="5249" w:type="dxa"/>
            <w:tcBorders>
              <w:top w:val="single" w:sz="4" w:space="0" w:color="auto"/>
              <w:left w:val="single" w:sz="4" w:space="0" w:color="auto"/>
              <w:bottom w:val="single" w:sz="2" w:space="0" w:color="auto"/>
              <w:right w:val="single" w:sz="2" w:space="0" w:color="auto"/>
            </w:tcBorders>
            <w:vAlign w:val="center"/>
          </w:tcPr>
          <w:p w:rsidR="00611EF3" w:rsidRPr="00313684" w:rsidRDefault="00DC5C04" w:rsidP="00DC5C04">
            <w:pPr>
              <w:tabs>
                <w:tab w:val="left" w:pos="1736"/>
              </w:tabs>
              <w:rPr>
                <w:rFonts w:ascii="宋体" w:hAnsi="宋体" w:cs="宋体"/>
                <w:sz w:val="24"/>
              </w:rPr>
            </w:pPr>
            <w:r w:rsidRPr="00313684">
              <w:rPr>
                <w:rFonts w:ascii="宋体" w:hAnsi="宋体" w:cs="宋体" w:hint="eastAsia"/>
                <w:sz w:val="24"/>
              </w:rPr>
              <w:t>硬件设备（含配套软件系统）在质保期3年基础上，每增加一年得</w:t>
            </w:r>
            <w:r w:rsidR="000F7339">
              <w:rPr>
                <w:rFonts w:ascii="宋体" w:hAnsi="宋体" w:cs="宋体" w:hint="eastAsia"/>
                <w:sz w:val="24"/>
              </w:rPr>
              <w:t>6</w:t>
            </w:r>
            <w:r w:rsidRPr="00313684">
              <w:rPr>
                <w:rFonts w:ascii="宋体" w:hAnsi="宋体" w:cs="宋体" w:hint="eastAsia"/>
                <w:sz w:val="24"/>
              </w:rPr>
              <w:t>分，本项最多得</w:t>
            </w:r>
            <w:r w:rsidR="000F7339">
              <w:rPr>
                <w:rFonts w:ascii="宋体" w:hAnsi="宋体" w:cs="宋体" w:hint="eastAsia"/>
                <w:sz w:val="24"/>
              </w:rPr>
              <w:t>18</w:t>
            </w:r>
            <w:r w:rsidRPr="00313684">
              <w:rPr>
                <w:rFonts w:ascii="宋体" w:hAnsi="宋体" w:cs="宋体" w:hint="eastAsia"/>
                <w:sz w:val="24"/>
              </w:rPr>
              <w:t>分。</w:t>
            </w:r>
          </w:p>
        </w:tc>
      </w:tr>
      <w:tr w:rsidR="00611EF3">
        <w:trPr>
          <w:cantSplit/>
          <w:trHeight w:val="959"/>
        </w:trPr>
        <w:tc>
          <w:tcPr>
            <w:tcW w:w="953" w:type="dxa"/>
            <w:tcBorders>
              <w:top w:val="single" w:sz="4" w:space="0" w:color="auto"/>
              <w:left w:val="single" w:sz="2" w:space="0" w:color="auto"/>
              <w:bottom w:val="single" w:sz="4" w:space="0" w:color="auto"/>
              <w:right w:val="single" w:sz="4" w:space="0" w:color="auto"/>
            </w:tcBorders>
            <w:vAlign w:val="center"/>
          </w:tcPr>
          <w:p w:rsidR="00611EF3" w:rsidRDefault="00902E12">
            <w:pPr>
              <w:pStyle w:val="NewNewNewNewNew"/>
              <w:spacing w:line="360" w:lineRule="exact"/>
              <w:jc w:val="center"/>
              <w:rPr>
                <w:rFonts w:ascii="宋体" w:hAnsi="宋体"/>
                <w:sz w:val="24"/>
              </w:rPr>
            </w:pPr>
            <w:r>
              <w:rPr>
                <w:rFonts w:ascii="宋体" w:hAnsi="宋体" w:hint="eastAsia"/>
                <w:sz w:val="24"/>
              </w:rPr>
              <w:t>小计</w:t>
            </w:r>
          </w:p>
        </w:tc>
        <w:tc>
          <w:tcPr>
            <w:tcW w:w="2064" w:type="dxa"/>
            <w:tcBorders>
              <w:top w:val="single" w:sz="4" w:space="0" w:color="auto"/>
              <w:left w:val="single" w:sz="2" w:space="0" w:color="auto"/>
              <w:bottom w:val="single" w:sz="4" w:space="0" w:color="auto"/>
              <w:right w:val="single" w:sz="4" w:space="0" w:color="auto"/>
            </w:tcBorders>
            <w:vAlign w:val="center"/>
          </w:tcPr>
          <w:p w:rsidR="00611EF3" w:rsidRDefault="00611EF3">
            <w:pPr>
              <w:spacing w:line="420" w:lineRule="exact"/>
              <w:jc w:val="center"/>
              <w:rPr>
                <w:rFonts w:ascii="宋体" w:hAnsi="宋体"/>
                <w:sz w:val="24"/>
                <w:szCs w:val="24"/>
              </w:rPr>
            </w:pPr>
          </w:p>
        </w:tc>
        <w:tc>
          <w:tcPr>
            <w:tcW w:w="1140" w:type="dxa"/>
            <w:tcBorders>
              <w:top w:val="single" w:sz="4" w:space="0" w:color="auto"/>
              <w:left w:val="single" w:sz="4" w:space="0" w:color="auto"/>
              <w:right w:val="single" w:sz="2" w:space="0" w:color="auto"/>
            </w:tcBorders>
            <w:vAlign w:val="center"/>
          </w:tcPr>
          <w:p w:rsidR="00611EF3" w:rsidRDefault="00B551B6">
            <w:pPr>
              <w:pStyle w:val="NewNewNewNewNew"/>
              <w:spacing w:line="420" w:lineRule="exact"/>
              <w:jc w:val="center"/>
              <w:rPr>
                <w:rFonts w:ascii="宋体" w:hAnsi="宋体"/>
                <w:sz w:val="24"/>
              </w:rPr>
            </w:pPr>
            <w:r>
              <w:rPr>
                <w:rFonts w:ascii="宋体" w:hAnsi="宋体" w:hint="eastAsia"/>
                <w:sz w:val="24"/>
              </w:rPr>
              <w:t>100</w:t>
            </w:r>
          </w:p>
        </w:tc>
        <w:tc>
          <w:tcPr>
            <w:tcW w:w="5249" w:type="dxa"/>
            <w:tcBorders>
              <w:top w:val="single" w:sz="4" w:space="0" w:color="auto"/>
              <w:left w:val="single" w:sz="4" w:space="0" w:color="auto"/>
              <w:right w:val="single" w:sz="2" w:space="0" w:color="auto"/>
            </w:tcBorders>
            <w:vAlign w:val="center"/>
          </w:tcPr>
          <w:p w:rsidR="00611EF3" w:rsidRPr="00313684" w:rsidRDefault="00611EF3">
            <w:pPr>
              <w:spacing w:line="420" w:lineRule="exact"/>
              <w:rPr>
                <w:rFonts w:ascii="宋体" w:hAnsi="宋体" w:cs="宋体"/>
                <w:sz w:val="24"/>
              </w:rPr>
            </w:pPr>
          </w:p>
        </w:tc>
      </w:tr>
    </w:tbl>
    <w:p w:rsidR="00611EF3" w:rsidRDefault="00902E12">
      <w:pPr>
        <w:ind w:firstLineChars="50" w:firstLine="105"/>
        <w:rPr>
          <w:b/>
          <w:szCs w:val="21"/>
        </w:rPr>
      </w:pPr>
      <w:r>
        <w:rPr>
          <w:b/>
          <w:szCs w:val="21"/>
        </w:rPr>
        <w:br w:type="page"/>
      </w:r>
      <w:r>
        <w:rPr>
          <w:rFonts w:hint="eastAsia"/>
          <w:b/>
          <w:szCs w:val="21"/>
        </w:rPr>
        <w:lastRenderedPageBreak/>
        <w:t>2</w:t>
      </w:r>
      <w:r>
        <w:rPr>
          <w:rFonts w:hint="eastAsia"/>
          <w:b/>
          <w:szCs w:val="21"/>
        </w:rPr>
        <w:t>、商务评审表</w:t>
      </w:r>
    </w:p>
    <w:p w:rsidR="00611EF3" w:rsidRDefault="00902E12">
      <w:pPr>
        <w:spacing w:line="360" w:lineRule="auto"/>
        <w:jc w:val="center"/>
        <w:rPr>
          <w:rFonts w:ascii="宋体" w:hAnsi="宋体"/>
          <w:b/>
          <w:szCs w:val="21"/>
        </w:rPr>
      </w:pPr>
      <w:r>
        <w:rPr>
          <w:rFonts w:ascii="宋体" w:hAnsi="宋体" w:hint="eastAsia"/>
          <w:b/>
          <w:szCs w:val="21"/>
        </w:rPr>
        <w:t>商务评审表</w:t>
      </w:r>
    </w:p>
    <w:tbl>
      <w:tblPr>
        <w:tblW w:w="94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9"/>
        <w:gridCol w:w="1928"/>
        <w:gridCol w:w="978"/>
        <w:gridCol w:w="5621"/>
      </w:tblGrid>
      <w:tr w:rsidR="00611EF3">
        <w:trPr>
          <w:cantSplit/>
          <w:trHeight w:val="620"/>
          <w:jc w:val="center"/>
        </w:trPr>
        <w:tc>
          <w:tcPr>
            <w:tcW w:w="879" w:type="dxa"/>
            <w:tcBorders>
              <w:top w:val="single" w:sz="2" w:space="0" w:color="auto"/>
              <w:left w:val="single" w:sz="2" w:space="0" w:color="auto"/>
              <w:bottom w:val="single" w:sz="2" w:space="0" w:color="auto"/>
              <w:right w:val="single" w:sz="4"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序号</w:t>
            </w:r>
          </w:p>
        </w:tc>
        <w:tc>
          <w:tcPr>
            <w:tcW w:w="1928" w:type="dxa"/>
            <w:tcBorders>
              <w:top w:val="single" w:sz="2" w:space="0" w:color="auto"/>
              <w:left w:val="single" w:sz="4" w:space="0" w:color="auto"/>
              <w:bottom w:val="single" w:sz="2" w:space="0" w:color="auto"/>
              <w:right w:val="single" w:sz="2"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评审内容</w:t>
            </w:r>
          </w:p>
        </w:tc>
        <w:tc>
          <w:tcPr>
            <w:tcW w:w="978" w:type="dxa"/>
            <w:tcBorders>
              <w:top w:val="single" w:sz="4" w:space="0" w:color="auto"/>
              <w:left w:val="single" w:sz="2" w:space="0" w:color="auto"/>
              <w:right w:val="single" w:sz="2"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分值</w:t>
            </w:r>
          </w:p>
        </w:tc>
        <w:tc>
          <w:tcPr>
            <w:tcW w:w="5621" w:type="dxa"/>
            <w:tcBorders>
              <w:top w:val="single" w:sz="4" w:space="0" w:color="auto"/>
              <w:left w:val="single" w:sz="4" w:space="0" w:color="auto"/>
              <w:right w:val="single" w:sz="2"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评审标准</w:t>
            </w:r>
          </w:p>
        </w:tc>
      </w:tr>
      <w:tr w:rsidR="00611EF3">
        <w:trPr>
          <w:cantSplit/>
          <w:trHeight w:val="654"/>
          <w:jc w:val="center"/>
        </w:trPr>
        <w:tc>
          <w:tcPr>
            <w:tcW w:w="879" w:type="dxa"/>
            <w:tcBorders>
              <w:top w:val="single" w:sz="2" w:space="0" w:color="auto"/>
              <w:left w:val="single" w:sz="2" w:space="0" w:color="auto"/>
              <w:bottom w:val="single" w:sz="2" w:space="0" w:color="auto"/>
              <w:right w:val="single" w:sz="4" w:space="0" w:color="auto"/>
            </w:tcBorders>
            <w:vAlign w:val="center"/>
          </w:tcPr>
          <w:p w:rsidR="00611EF3" w:rsidRDefault="00902E12">
            <w:pPr>
              <w:pStyle w:val="NewNewNewNewNewNew"/>
              <w:spacing w:line="360" w:lineRule="exact"/>
              <w:jc w:val="center"/>
              <w:rPr>
                <w:rFonts w:ascii="宋体" w:hAnsi="宋体"/>
                <w:sz w:val="24"/>
              </w:rPr>
            </w:pPr>
            <w:r>
              <w:rPr>
                <w:rFonts w:ascii="宋体" w:hAnsi="宋体" w:hint="eastAsia"/>
                <w:sz w:val="24"/>
              </w:rPr>
              <w:t>1</w:t>
            </w:r>
          </w:p>
        </w:tc>
        <w:tc>
          <w:tcPr>
            <w:tcW w:w="1928" w:type="dxa"/>
            <w:tcBorders>
              <w:top w:val="single" w:sz="2" w:space="0" w:color="auto"/>
              <w:left w:val="single" w:sz="4" w:space="0" w:color="auto"/>
              <w:bottom w:val="single" w:sz="2" w:space="0" w:color="auto"/>
              <w:right w:val="single" w:sz="2" w:space="0" w:color="auto"/>
            </w:tcBorders>
            <w:vAlign w:val="center"/>
          </w:tcPr>
          <w:p w:rsidR="00611EF3" w:rsidRPr="00237A27" w:rsidRDefault="007D138F">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cs="宋体"/>
                <w:kern w:val="0"/>
                <w:sz w:val="24"/>
                <w:szCs w:val="20"/>
              </w:rPr>
            </w:pPr>
            <w:r w:rsidRPr="00237A27">
              <w:rPr>
                <w:rFonts w:ascii="宋体" w:hAnsi="宋体" w:cs="宋体" w:hint="eastAsia"/>
                <w:kern w:val="0"/>
                <w:sz w:val="24"/>
                <w:szCs w:val="20"/>
              </w:rPr>
              <w:t>投标人履约能力</w:t>
            </w:r>
          </w:p>
        </w:tc>
        <w:tc>
          <w:tcPr>
            <w:tcW w:w="978" w:type="dxa"/>
            <w:tcBorders>
              <w:top w:val="single" w:sz="4" w:space="0" w:color="auto"/>
              <w:left w:val="single" w:sz="2" w:space="0" w:color="auto"/>
              <w:right w:val="single" w:sz="2" w:space="0" w:color="auto"/>
            </w:tcBorders>
            <w:vAlign w:val="center"/>
          </w:tcPr>
          <w:p w:rsidR="00611EF3" w:rsidRDefault="009A531D">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sz w:val="24"/>
              </w:rPr>
            </w:pPr>
            <w:r>
              <w:rPr>
                <w:rFonts w:ascii="宋体" w:hAnsi="宋体" w:hint="eastAsia"/>
                <w:sz w:val="24"/>
              </w:rPr>
              <w:t>12</w:t>
            </w:r>
            <w:r w:rsidR="00902E12">
              <w:rPr>
                <w:rFonts w:ascii="宋体" w:hAnsi="宋体" w:hint="eastAsia"/>
                <w:sz w:val="24"/>
              </w:rPr>
              <w:t>分</w:t>
            </w:r>
          </w:p>
        </w:tc>
        <w:tc>
          <w:tcPr>
            <w:tcW w:w="5621" w:type="dxa"/>
            <w:tcBorders>
              <w:top w:val="single" w:sz="4" w:space="0" w:color="auto"/>
              <w:left w:val="single" w:sz="4" w:space="0" w:color="auto"/>
              <w:right w:val="single" w:sz="2" w:space="0" w:color="auto"/>
            </w:tcBorders>
            <w:vAlign w:val="center"/>
          </w:tcPr>
          <w:p w:rsidR="007D138F" w:rsidRPr="00C43B47" w:rsidRDefault="007D138F" w:rsidP="00C43B47">
            <w:pPr>
              <w:spacing w:line="360" w:lineRule="auto"/>
              <w:ind w:leftChars="-51" w:left="-6" w:hangingChars="42" w:hanging="101"/>
              <w:rPr>
                <w:rFonts w:ascii="宋体" w:hAnsi="宋体" w:cs="宋体"/>
                <w:sz w:val="24"/>
              </w:rPr>
            </w:pPr>
            <w:r w:rsidRPr="00C43B47">
              <w:rPr>
                <w:rFonts w:ascii="宋体" w:hAnsi="宋体" w:cs="宋体" w:hint="eastAsia"/>
                <w:sz w:val="24"/>
              </w:rPr>
              <w:t>投标人2016-2018年财务情况：</w:t>
            </w:r>
          </w:p>
          <w:p w:rsidR="007D138F" w:rsidRPr="00C43B47" w:rsidRDefault="007D138F" w:rsidP="00C43B47">
            <w:pPr>
              <w:spacing w:line="360" w:lineRule="auto"/>
              <w:ind w:leftChars="-51" w:left="-6" w:hangingChars="42" w:hanging="101"/>
              <w:rPr>
                <w:rFonts w:ascii="宋体" w:hAnsi="宋体" w:cs="宋体"/>
                <w:sz w:val="24"/>
              </w:rPr>
            </w:pPr>
            <w:r w:rsidRPr="00C43B47">
              <w:rPr>
                <w:rFonts w:ascii="宋体" w:hAnsi="宋体" w:cs="宋体" w:hint="eastAsia"/>
                <w:sz w:val="24"/>
              </w:rPr>
              <w:t>三年均不亏损得</w:t>
            </w:r>
            <w:r w:rsidR="009A531D">
              <w:rPr>
                <w:rFonts w:ascii="宋体" w:hAnsi="宋体" w:cs="宋体" w:hint="eastAsia"/>
                <w:sz w:val="24"/>
              </w:rPr>
              <w:t>12</w:t>
            </w:r>
            <w:r w:rsidRPr="00C43B47">
              <w:rPr>
                <w:rFonts w:ascii="宋体" w:hAnsi="宋体" w:cs="宋体" w:hint="eastAsia"/>
                <w:sz w:val="24"/>
              </w:rPr>
              <w:t>分；二年不亏损得</w:t>
            </w:r>
            <w:r w:rsidR="009A531D">
              <w:rPr>
                <w:rFonts w:ascii="宋体" w:hAnsi="宋体" w:cs="宋体" w:hint="eastAsia"/>
                <w:sz w:val="24"/>
              </w:rPr>
              <w:t>8</w:t>
            </w:r>
            <w:r w:rsidRPr="00C43B47">
              <w:rPr>
                <w:rFonts w:ascii="宋体" w:hAnsi="宋体" w:cs="宋体" w:hint="eastAsia"/>
                <w:sz w:val="24"/>
              </w:rPr>
              <w:t>分；一年不亏损得</w:t>
            </w:r>
            <w:r w:rsidR="009A531D">
              <w:rPr>
                <w:rFonts w:ascii="宋体" w:hAnsi="宋体" w:cs="宋体" w:hint="eastAsia"/>
                <w:sz w:val="24"/>
              </w:rPr>
              <w:t>4</w:t>
            </w:r>
            <w:r w:rsidRPr="00C43B47">
              <w:rPr>
                <w:rFonts w:ascii="宋体" w:hAnsi="宋体" w:cs="宋体" w:hint="eastAsia"/>
                <w:sz w:val="24"/>
              </w:rPr>
              <w:t>分；三年均亏损不得分，</w:t>
            </w:r>
          </w:p>
          <w:p w:rsidR="007D138F" w:rsidRPr="00C43B47" w:rsidRDefault="007D138F" w:rsidP="007D138F">
            <w:pPr>
              <w:pStyle w:val="NewNewNewNewNewNewNewNewNewNewNewNewNewNewNewNewNewNewNewNewNewNewNewNewNewNewNewNewNewNewNewNewNewNewNewNewNewNewNewNewNewNewNewNewNewNewNewNewNewNewNewNewNewNewNewNewNewNewNewNewNewNewNe"/>
              <w:spacing w:line="440" w:lineRule="exact"/>
              <w:rPr>
                <w:rFonts w:ascii="宋体" w:hAnsi="宋体" w:cs="宋体"/>
                <w:kern w:val="0"/>
                <w:sz w:val="24"/>
                <w:szCs w:val="20"/>
              </w:rPr>
            </w:pPr>
            <w:r w:rsidRPr="00C43B47">
              <w:rPr>
                <w:rFonts w:ascii="宋体" w:hAnsi="宋体" w:cs="宋体" w:hint="eastAsia"/>
                <w:kern w:val="0"/>
                <w:sz w:val="24"/>
                <w:szCs w:val="20"/>
              </w:rPr>
              <w:t>（注：须提供经会计师事务所出具的审计报告复印件并加盖投标人公章，不提供不得分；因公司成立时间</w:t>
            </w:r>
            <w:proofErr w:type="gramStart"/>
            <w:r w:rsidRPr="00C43B47">
              <w:rPr>
                <w:rFonts w:ascii="宋体" w:hAnsi="宋体" w:cs="宋体" w:hint="eastAsia"/>
                <w:kern w:val="0"/>
                <w:sz w:val="24"/>
                <w:szCs w:val="20"/>
              </w:rPr>
              <w:t>不足原因</w:t>
            </w:r>
            <w:proofErr w:type="gramEnd"/>
            <w:r w:rsidRPr="00C43B47">
              <w:rPr>
                <w:rFonts w:ascii="宋体" w:hAnsi="宋体" w:cs="宋体" w:hint="eastAsia"/>
                <w:kern w:val="0"/>
                <w:sz w:val="24"/>
                <w:szCs w:val="20"/>
              </w:rPr>
              <w:t>导致当年或往年不能获得财务报表的，按不亏损得分）</w:t>
            </w:r>
          </w:p>
          <w:p w:rsidR="00DC5C04" w:rsidRDefault="00DC5C04" w:rsidP="007D138F">
            <w:pPr>
              <w:pStyle w:val="NewNewNewNewNewNewNewNewNewNewNewNewNewNewNewNewNewNewNewNewNewNewNewNewNewNewNewNewNewNewNewNewNewNewNewNewNewNewNewNewNewNewNewNewNewNewNewNewNewNewNewNewNewNewNewNewNewNewNewNewNewNewNe"/>
              <w:spacing w:line="440" w:lineRule="exact"/>
              <w:rPr>
                <w:rFonts w:ascii="宋体" w:hAnsi="宋体"/>
                <w:sz w:val="24"/>
              </w:rPr>
            </w:pPr>
          </w:p>
        </w:tc>
      </w:tr>
      <w:tr w:rsidR="00611EF3">
        <w:trPr>
          <w:cantSplit/>
          <w:trHeight w:val="654"/>
          <w:jc w:val="center"/>
        </w:trPr>
        <w:tc>
          <w:tcPr>
            <w:tcW w:w="879" w:type="dxa"/>
            <w:tcBorders>
              <w:top w:val="single" w:sz="2" w:space="0" w:color="auto"/>
              <w:left w:val="single" w:sz="2" w:space="0" w:color="auto"/>
              <w:bottom w:val="single" w:sz="2" w:space="0" w:color="auto"/>
              <w:right w:val="single" w:sz="4" w:space="0" w:color="auto"/>
            </w:tcBorders>
            <w:vAlign w:val="center"/>
          </w:tcPr>
          <w:p w:rsidR="00611EF3" w:rsidRDefault="00902E12">
            <w:pPr>
              <w:pStyle w:val="NewNewNewNewNewNew"/>
              <w:spacing w:line="360" w:lineRule="exact"/>
              <w:jc w:val="center"/>
              <w:rPr>
                <w:rFonts w:ascii="宋体" w:hAnsi="宋体"/>
                <w:sz w:val="24"/>
              </w:rPr>
            </w:pPr>
            <w:r>
              <w:rPr>
                <w:rFonts w:ascii="宋体" w:hAnsi="宋体" w:hint="eastAsia"/>
                <w:sz w:val="24"/>
              </w:rPr>
              <w:t>2</w:t>
            </w:r>
          </w:p>
        </w:tc>
        <w:tc>
          <w:tcPr>
            <w:tcW w:w="1928" w:type="dxa"/>
            <w:tcBorders>
              <w:top w:val="single" w:sz="2" w:space="0" w:color="auto"/>
              <w:left w:val="single" w:sz="4" w:space="0" w:color="auto"/>
              <w:bottom w:val="single" w:sz="2" w:space="0" w:color="auto"/>
              <w:right w:val="single" w:sz="2" w:space="0" w:color="auto"/>
            </w:tcBorders>
            <w:vAlign w:val="center"/>
          </w:tcPr>
          <w:p w:rsidR="00611EF3" w:rsidRDefault="00902E12">
            <w:pPr>
              <w:snapToGrid w:val="0"/>
              <w:spacing w:line="360" w:lineRule="auto"/>
              <w:jc w:val="center"/>
              <w:rPr>
                <w:rFonts w:ascii="宋体"/>
                <w:sz w:val="24"/>
                <w:szCs w:val="24"/>
              </w:rPr>
            </w:pPr>
            <w:r>
              <w:rPr>
                <w:rFonts w:ascii="宋体" w:hAnsi="宋体" w:hint="eastAsia"/>
                <w:sz w:val="24"/>
                <w:szCs w:val="24"/>
              </w:rPr>
              <w:t>响应供应</w:t>
            </w:r>
            <w:proofErr w:type="gramStart"/>
            <w:r>
              <w:rPr>
                <w:rFonts w:ascii="宋体" w:hAnsi="宋体" w:hint="eastAsia"/>
                <w:sz w:val="24"/>
                <w:szCs w:val="24"/>
              </w:rPr>
              <w:t>商类似</w:t>
            </w:r>
            <w:proofErr w:type="gramEnd"/>
            <w:r>
              <w:rPr>
                <w:rFonts w:ascii="宋体" w:hAnsi="宋体" w:hint="eastAsia"/>
                <w:sz w:val="24"/>
                <w:szCs w:val="24"/>
              </w:rPr>
              <w:t>项目业绩</w:t>
            </w:r>
          </w:p>
        </w:tc>
        <w:tc>
          <w:tcPr>
            <w:tcW w:w="978" w:type="dxa"/>
            <w:tcBorders>
              <w:top w:val="single" w:sz="4" w:space="0" w:color="auto"/>
              <w:left w:val="single" w:sz="2" w:space="0" w:color="auto"/>
              <w:right w:val="single" w:sz="2" w:space="0" w:color="auto"/>
            </w:tcBorders>
            <w:vAlign w:val="center"/>
          </w:tcPr>
          <w:p w:rsidR="00611EF3" w:rsidRDefault="009A531D">
            <w:pPr>
              <w:snapToGrid w:val="0"/>
              <w:spacing w:line="360" w:lineRule="auto"/>
              <w:jc w:val="center"/>
              <w:rPr>
                <w:rFonts w:ascii="宋体" w:cs="Arial Unicode MS"/>
                <w:sz w:val="24"/>
                <w:szCs w:val="24"/>
              </w:rPr>
            </w:pPr>
            <w:r>
              <w:rPr>
                <w:rFonts w:ascii="宋体" w:hAnsi="宋体" w:cs="Arial Unicode MS" w:hint="eastAsia"/>
                <w:sz w:val="24"/>
                <w:szCs w:val="24"/>
              </w:rPr>
              <w:t>32</w:t>
            </w:r>
            <w:r w:rsidR="00902E12">
              <w:rPr>
                <w:rFonts w:ascii="宋体" w:hAnsi="宋体" w:cs="Arial Unicode MS" w:hint="eastAsia"/>
                <w:sz w:val="24"/>
                <w:szCs w:val="24"/>
              </w:rPr>
              <w:t>分</w:t>
            </w:r>
          </w:p>
        </w:tc>
        <w:tc>
          <w:tcPr>
            <w:tcW w:w="5621" w:type="dxa"/>
            <w:tcBorders>
              <w:top w:val="single" w:sz="4" w:space="0" w:color="auto"/>
              <w:left w:val="single" w:sz="4" w:space="0" w:color="auto"/>
              <w:right w:val="single" w:sz="2" w:space="0" w:color="auto"/>
            </w:tcBorders>
            <w:vAlign w:val="center"/>
          </w:tcPr>
          <w:p w:rsidR="00611EF3" w:rsidRDefault="00902E12" w:rsidP="00313684">
            <w:pPr>
              <w:snapToGrid w:val="0"/>
              <w:spacing w:line="360" w:lineRule="auto"/>
              <w:rPr>
                <w:rFonts w:ascii="宋体" w:hAnsi="宋体"/>
                <w:sz w:val="24"/>
                <w:szCs w:val="24"/>
              </w:rPr>
            </w:pPr>
            <w:r w:rsidRPr="00C43B47">
              <w:rPr>
                <w:rFonts w:ascii="宋体" w:hAnsi="宋体" w:cs="宋体"/>
                <w:sz w:val="24"/>
              </w:rPr>
              <w:t>201</w:t>
            </w:r>
            <w:r w:rsidRPr="00C43B47">
              <w:rPr>
                <w:rFonts w:ascii="宋体" w:hAnsi="宋体" w:cs="宋体" w:hint="eastAsia"/>
                <w:sz w:val="24"/>
              </w:rPr>
              <w:t>6年</w:t>
            </w:r>
            <w:r w:rsidRPr="00C43B47">
              <w:rPr>
                <w:rFonts w:ascii="宋体" w:hAnsi="宋体" w:cs="宋体"/>
                <w:sz w:val="24"/>
              </w:rPr>
              <w:t>1</w:t>
            </w:r>
            <w:r w:rsidRPr="00C43B47">
              <w:rPr>
                <w:rFonts w:ascii="宋体" w:hAnsi="宋体" w:cs="宋体" w:hint="eastAsia"/>
                <w:sz w:val="24"/>
              </w:rPr>
              <w:t>月</w:t>
            </w:r>
            <w:r w:rsidRPr="00C43B47">
              <w:rPr>
                <w:rFonts w:ascii="宋体" w:hAnsi="宋体" w:cs="宋体"/>
                <w:sz w:val="24"/>
              </w:rPr>
              <w:t>1</w:t>
            </w:r>
            <w:r w:rsidRPr="00C43B47">
              <w:rPr>
                <w:rFonts w:ascii="宋体" w:hAnsi="宋体" w:cs="宋体" w:hint="eastAsia"/>
                <w:sz w:val="24"/>
              </w:rPr>
              <w:t>日至今承接过类似项目的，每项得</w:t>
            </w:r>
            <w:r w:rsidR="009A531D">
              <w:rPr>
                <w:rFonts w:ascii="宋体" w:hAnsi="宋体" w:cs="宋体" w:hint="eastAsia"/>
                <w:sz w:val="24"/>
              </w:rPr>
              <w:t>4</w:t>
            </w:r>
            <w:r w:rsidRPr="00C43B47">
              <w:rPr>
                <w:rFonts w:ascii="宋体" w:hAnsi="宋体" w:cs="宋体"/>
                <w:sz w:val="24"/>
              </w:rPr>
              <w:t>分，</w:t>
            </w:r>
            <w:r w:rsidR="00AD2C3B" w:rsidRPr="00C43B47">
              <w:rPr>
                <w:rFonts w:ascii="宋体" w:hAnsi="宋体" w:cs="宋体" w:hint="eastAsia"/>
                <w:sz w:val="24"/>
              </w:rPr>
              <w:t>最高得</w:t>
            </w:r>
            <w:r w:rsidR="009A531D">
              <w:rPr>
                <w:rFonts w:ascii="宋体" w:hAnsi="宋体" w:cs="宋体" w:hint="eastAsia"/>
                <w:sz w:val="24"/>
              </w:rPr>
              <w:t>32</w:t>
            </w:r>
            <w:r w:rsidR="00AD2C3B" w:rsidRPr="00C43B47">
              <w:rPr>
                <w:rFonts w:ascii="宋体" w:hAnsi="宋体" w:cs="宋体" w:hint="eastAsia"/>
                <w:sz w:val="24"/>
              </w:rPr>
              <w:t>分，不提供</w:t>
            </w:r>
            <w:r w:rsidRPr="00C43B47">
              <w:rPr>
                <w:rFonts w:ascii="宋体" w:hAnsi="宋体" w:cs="宋体"/>
                <w:sz w:val="24"/>
              </w:rPr>
              <w:t>不得分。</w:t>
            </w:r>
            <w:r w:rsidRPr="00C43B47">
              <w:rPr>
                <w:rFonts w:ascii="宋体" w:hAnsi="宋体" w:cs="宋体" w:hint="eastAsia"/>
                <w:sz w:val="24"/>
              </w:rPr>
              <w:t>（类似项目业绩证明材</w:t>
            </w:r>
            <w:r w:rsidRPr="00DF36C9">
              <w:rPr>
                <w:rFonts w:ascii="宋体" w:hAnsi="宋体" w:cs="宋体" w:hint="eastAsia"/>
                <w:sz w:val="24"/>
              </w:rPr>
              <w:t>料以</w:t>
            </w:r>
            <w:r w:rsidR="00313684" w:rsidRPr="00DF36C9">
              <w:rPr>
                <w:rFonts w:ascii="宋体" w:hAnsi="宋体" w:cs="宋体" w:hint="eastAsia"/>
                <w:sz w:val="24"/>
              </w:rPr>
              <w:t>实验设备</w:t>
            </w:r>
            <w:r w:rsidRPr="00DF36C9">
              <w:rPr>
                <w:rFonts w:ascii="宋体" w:hAnsi="宋体" w:cs="宋体" w:hint="eastAsia"/>
                <w:sz w:val="24"/>
              </w:rPr>
              <w:t>合同为准，须</w:t>
            </w:r>
            <w:r w:rsidRPr="00C43B47">
              <w:rPr>
                <w:rFonts w:ascii="宋体" w:hAnsi="宋体" w:cs="宋体" w:hint="eastAsia"/>
                <w:sz w:val="24"/>
              </w:rPr>
              <w:t>提供合同关键页复印件）</w:t>
            </w:r>
          </w:p>
        </w:tc>
      </w:tr>
      <w:tr w:rsidR="00611EF3">
        <w:trPr>
          <w:cantSplit/>
          <w:trHeight w:val="654"/>
          <w:jc w:val="center"/>
        </w:trPr>
        <w:tc>
          <w:tcPr>
            <w:tcW w:w="879" w:type="dxa"/>
            <w:tcBorders>
              <w:top w:val="single" w:sz="2" w:space="0" w:color="auto"/>
              <w:left w:val="single" w:sz="2" w:space="0" w:color="auto"/>
              <w:bottom w:val="single" w:sz="2" w:space="0" w:color="auto"/>
              <w:right w:val="single" w:sz="4" w:space="0" w:color="auto"/>
            </w:tcBorders>
            <w:vAlign w:val="center"/>
          </w:tcPr>
          <w:p w:rsidR="00611EF3" w:rsidRDefault="00902E12">
            <w:pPr>
              <w:pStyle w:val="NewNewNewNewNewNew"/>
              <w:spacing w:line="360" w:lineRule="exact"/>
              <w:jc w:val="center"/>
              <w:rPr>
                <w:rFonts w:ascii="宋体" w:hAnsi="宋体"/>
                <w:sz w:val="24"/>
              </w:rPr>
            </w:pPr>
            <w:r>
              <w:rPr>
                <w:rFonts w:ascii="宋体" w:hAnsi="宋体" w:hint="eastAsia"/>
                <w:sz w:val="24"/>
              </w:rPr>
              <w:t>3</w:t>
            </w:r>
          </w:p>
        </w:tc>
        <w:tc>
          <w:tcPr>
            <w:tcW w:w="1928" w:type="dxa"/>
            <w:tcBorders>
              <w:top w:val="single" w:sz="2" w:space="0" w:color="auto"/>
              <w:left w:val="single" w:sz="4" w:space="0" w:color="auto"/>
              <w:bottom w:val="single" w:sz="2" w:space="0" w:color="auto"/>
              <w:right w:val="single" w:sz="2" w:space="0" w:color="auto"/>
            </w:tcBorders>
            <w:vAlign w:val="center"/>
          </w:tcPr>
          <w:p w:rsidR="00611EF3" w:rsidRDefault="00B23A7E">
            <w:pPr>
              <w:pStyle w:val="NewNewNewNewNewNew"/>
              <w:spacing w:line="440" w:lineRule="exact"/>
              <w:jc w:val="center"/>
              <w:rPr>
                <w:rFonts w:ascii="宋体" w:hAnsi="宋体"/>
                <w:sz w:val="24"/>
              </w:rPr>
            </w:pPr>
            <w:r w:rsidRPr="00237A27">
              <w:rPr>
                <w:rFonts w:ascii="宋体" w:hAnsi="宋体" w:cs="宋体" w:hint="eastAsia"/>
                <w:kern w:val="0"/>
                <w:sz w:val="24"/>
                <w:szCs w:val="20"/>
              </w:rPr>
              <w:t>拟投入本项目人员</w:t>
            </w:r>
          </w:p>
        </w:tc>
        <w:tc>
          <w:tcPr>
            <w:tcW w:w="978" w:type="dxa"/>
            <w:tcBorders>
              <w:top w:val="single" w:sz="4" w:space="0" w:color="auto"/>
              <w:left w:val="single" w:sz="2" w:space="0" w:color="auto"/>
              <w:right w:val="single" w:sz="2" w:space="0" w:color="auto"/>
            </w:tcBorders>
            <w:vAlign w:val="center"/>
          </w:tcPr>
          <w:p w:rsidR="00611EF3" w:rsidRDefault="009A531D">
            <w:pPr>
              <w:pStyle w:val="NewNewNewNewNewNew"/>
              <w:spacing w:line="440" w:lineRule="exact"/>
              <w:jc w:val="center"/>
              <w:rPr>
                <w:rFonts w:ascii="宋体" w:hAnsi="宋体"/>
                <w:sz w:val="24"/>
              </w:rPr>
            </w:pPr>
            <w:r>
              <w:rPr>
                <w:rFonts w:ascii="宋体" w:hAnsi="宋体" w:hint="eastAsia"/>
                <w:sz w:val="24"/>
              </w:rPr>
              <w:t>24</w:t>
            </w:r>
            <w:r w:rsidR="00902E12">
              <w:rPr>
                <w:rFonts w:ascii="宋体" w:hAnsi="宋体" w:hint="eastAsia"/>
                <w:sz w:val="24"/>
              </w:rPr>
              <w:t>分</w:t>
            </w:r>
          </w:p>
        </w:tc>
        <w:tc>
          <w:tcPr>
            <w:tcW w:w="5621" w:type="dxa"/>
            <w:tcBorders>
              <w:top w:val="single" w:sz="4" w:space="0" w:color="auto"/>
              <w:left w:val="single" w:sz="4" w:space="0" w:color="auto"/>
              <w:right w:val="single" w:sz="2" w:space="0" w:color="auto"/>
            </w:tcBorders>
            <w:vAlign w:val="center"/>
          </w:tcPr>
          <w:p w:rsidR="00B23A7E" w:rsidRPr="00C43B47" w:rsidRDefault="00B23A7E" w:rsidP="00C43B47">
            <w:pPr>
              <w:spacing w:line="360" w:lineRule="auto"/>
              <w:ind w:leftChars="-51" w:left="-6" w:hangingChars="42" w:hanging="101"/>
              <w:rPr>
                <w:rFonts w:ascii="宋体" w:hAnsi="宋体" w:cs="宋体"/>
                <w:sz w:val="24"/>
              </w:rPr>
            </w:pPr>
            <w:r w:rsidRPr="00C43B47">
              <w:rPr>
                <w:rFonts w:ascii="宋体" w:hAnsi="宋体" w:cs="宋体" w:hint="eastAsia"/>
                <w:sz w:val="24"/>
              </w:rPr>
              <w:t>拟投入本项目技术力量：</w:t>
            </w:r>
          </w:p>
          <w:p w:rsidR="00B23A7E" w:rsidRPr="00C43B47" w:rsidRDefault="00B23A7E" w:rsidP="00C43B47">
            <w:pPr>
              <w:widowControl w:val="0"/>
              <w:numPr>
                <w:ilvl w:val="0"/>
                <w:numId w:val="17"/>
              </w:numPr>
              <w:spacing w:line="360" w:lineRule="auto"/>
              <w:ind w:leftChars="-51" w:left="-6" w:hangingChars="42" w:hanging="101"/>
              <w:jc w:val="both"/>
              <w:rPr>
                <w:rFonts w:ascii="宋体" w:hAnsi="宋体" w:cs="宋体"/>
                <w:sz w:val="24"/>
              </w:rPr>
            </w:pPr>
            <w:r w:rsidRPr="00C43B47">
              <w:rPr>
                <w:rFonts w:ascii="宋体" w:hAnsi="宋体" w:cs="宋体" w:hint="eastAsia"/>
                <w:sz w:val="24"/>
              </w:rPr>
              <w:t>项目负责人：</w:t>
            </w:r>
          </w:p>
          <w:p w:rsidR="00B23A7E" w:rsidRPr="00C43B47" w:rsidRDefault="00B23A7E" w:rsidP="00C43B47">
            <w:pPr>
              <w:spacing w:line="360" w:lineRule="auto"/>
              <w:ind w:leftChars="-51" w:left="-6" w:hangingChars="42" w:hanging="101"/>
              <w:rPr>
                <w:rFonts w:ascii="宋体" w:hAnsi="宋体" w:cs="宋体"/>
                <w:sz w:val="24"/>
              </w:rPr>
            </w:pPr>
            <w:r w:rsidRPr="00C43B47">
              <w:rPr>
                <w:rFonts w:ascii="宋体" w:hAnsi="宋体" w:cs="宋体" w:hint="eastAsia"/>
                <w:sz w:val="24"/>
              </w:rPr>
              <w:t>本科或以上学历，得</w:t>
            </w:r>
            <w:r w:rsidR="009A531D">
              <w:rPr>
                <w:rFonts w:ascii="宋体" w:hAnsi="宋体" w:cs="宋体" w:hint="eastAsia"/>
                <w:sz w:val="24"/>
              </w:rPr>
              <w:t>4</w:t>
            </w:r>
            <w:r w:rsidRPr="00C43B47">
              <w:rPr>
                <w:rFonts w:ascii="宋体" w:hAnsi="宋体" w:cs="宋体" w:hint="eastAsia"/>
                <w:sz w:val="24"/>
              </w:rPr>
              <w:t>分，具有高级职称，得</w:t>
            </w:r>
            <w:r w:rsidR="00C57FBE">
              <w:rPr>
                <w:rFonts w:ascii="宋体" w:hAnsi="宋体" w:cs="宋体" w:hint="eastAsia"/>
                <w:sz w:val="24"/>
              </w:rPr>
              <w:t>4</w:t>
            </w:r>
            <w:r w:rsidRPr="00C43B47">
              <w:rPr>
                <w:rFonts w:ascii="宋体" w:hAnsi="宋体" w:cs="宋体" w:hint="eastAsia"/>
                <w:sz w:val="24"/>
              </w:rPr>
              <w:t>分，最多</w:t>
            </w:r>
            <w:r w:rsidR="009A531D">
              <w:rPr>
                <w:rFonts w:ascii="宋体" w:hAnsi="宋体" w:cs="宋体" w:hint="eastAsia"/>
                <w:sz w:val="24"/>
              </w:rPr>
              <w:t>8</w:t>
            </w:r>
            <w:r w:rsidRPr="00C43B47">
              <w:rPr>
                <w:rFonts w:ascii="宋体" w:hAnsi="宋体" w:cs="宋体" w:hint="eastAsia"/>
                <w:sz w:val="24"/>
              </w:rPr>
              <w:t>分。</w:t>
            </w:r>
          </w:p>
          <w:p w:rsidR="00B23A7E" w:rsidRPr="00C43B47" w:rsidRDefault="00B23A7E" w:rsidP="00C43B47">
            <w:pPr>
              <w:spacing w:line="360" w:lineRule="auto"/>
              <w:ind w:leftChars="-51" w:left="-6" w:hangingChars="42" w:hanging="101"/>
              <w:rPr>
                <w:rFonts w:ascii="宋体" w:hAnsi="宋体" w:cs="宋体"/>
                <w:sz w:val="24"/>
              </w:rPr>
            </w:pPr>
            <w:r w:rsidRPr="00C43B47">
              <w:rPr>
                <w:rFonts w:ascii="宋体" w:hAnsi="宋体" w:cs="宋体" w:hint="eastAsia"/>
                <w:sz w:val="24"/>
              </w:rPr>
              <w:t>2、技术人员（不含项目负责人）：</w:t>
            </w:r>
          </w:p>
          <w:p w:rsidR="00B23A7E" w:rsidRPr="00C43B47" w:rsidRDefault="00B23A7E" w:rsidP="00C43B47">
            <w:pPr>
              <w:spacing w:line="360" w:lineRule="auto"/>
              <w:ind w:leftChars="-51" w:left="-6" w:hangingChars="42" w:hanging="101"/>
              <w:rPr>
                <w:rFonts w:ascii="宋体" w:hAnsi="宋体" w:cs="宋体"/>
                <w:sz w:val="24"/>
              </w:rPr>
            </w:pPr>
            <w:r w:rsidRPr="00C43B47">
              <w:rPr>
                <w:rFonts w:ascii="宋体" w:hAnsi="宋体" w:cs="宋体" w:hint="eastAsia"/>
                <w:sz w:val="24"/>
              </w:rPr>
              <w:t>专科或以上学历，且具有中级职称，每个得</w:t>
            </w:r>
            <w:r w:rsidR="009A531D">
              <w:rPr>
                <w:rFonts w:ascii="宋体" w:hAnsi="宋体" w:cs="宋体" w:hint="eastAsia"/>
                <w:sz w:val="24"/>
              </w:rPr>
              <w:t>4</w:t>
            </w:r>
            <w:r w:rsidRPr="00C43B47">
              <w:rPr>
                <w:rFonts w:ascii="宋体" w:hAnsi="宋体" w:cs="宋体" w:hint="eastAsia"/>
                <w:sz w:val="24"/>
              </w:rPr>
              <w:t>分,最多得</w:t>
            </w:r>
            <w:r w:rsidR="009A531D">
              <w:rPr>
                <w:rFonts w:ascii="宋体" w:hAnsi="宋体" w:cs="宋体" w:hint="eastAsia"/>
                <w:sz w:val="24"/>
              </w:rPr>
              <w:t>16</w:t>
            </w:r>
            <w:r w:rsidRPr="00C43B47">
              <w:rPr>
                <w:rFonts w:ascii="宋体" w:hAnsi="宋体" w:cs="宋体" w:hint="eastAsia"/>
                <w:sz w:val="24"/>
              </w:rPr>
              <w:t>分。</w:t>
            </w:r>
          </w:p>
          <w:p w:rsidR="00611EF3" w:rsidRDefault="00B23A7E" w:rsidP="00B23A7E">
            <w:pPr>
              <w:spacing w:line="300" w:lineRule="auto"/>
              <w:rPr>
                <w:rFonts w:ascii="宋体" w:hAnsi="宋体"/>
                <w:sz w:val="24"/>
                <w:szCs w:val="24"/>
                <w:lang w:val="zh-CN"/>
              </w:rPr>
            </w:pPr>
            <w:r w:rsidRPr="00C43B47">
              <w:rPr>
                <w:rFonts w:ascii="宋体" w:hAnsi="宋体" w:cs="宋体" w:hint="eastAsia"/>
                <w:sz w:val="24"/>
              </w:rPr>
              <w:t>须提供学历证和职称证书等复印件证明材料，均须提供各团队人员在本单位近三个月</w:t>
            </w:r>
            <w:proofErr w:type="gramStart"/>
            <w:r w:rsidRPr="00C43B47">
              <w:rPr>
                <w:rFonts w:ascii="宋体" w:hAnsi="宋体" w:cs="宋体" w:hint="eastAsia"/>
                <w:sz w:val="24"/>
              </w:rPr>
              <w:t>社保证明</w:t>
            </w:r>
            <w:proofErr w:type="gramEnd"/>
            <w:r w:rsidRPr="00C43B47">
              <w:rPr>
                <w:rFonts w:ascii="宋体" w:hAnsi="宋体" w:cs="宋体" w:hint="eastAsia"/>
                <w:sz w:val="24"/>
              </w:rPr>
              <w:t>，不提供学历证书、职称证书和</w:t>
            </w:r>
            <w:proofErr w:type="gramStart"/>
            <w:r w:rsidRPr="00C43B47">
              <w:rPr>
                <w:rFonts w:ascii="宋体" w:hAnsi="宋体" w:cs="宋体" w:hint="eastAsia"/>
                <w:sz w:val="24"/>
              </w:rPr>
              <w:t>社保证明</w:t>
            </w:r>
            <w:proofErr w:type="gramEnd"/>
            <w:r w:rsidRPr="00C43B47">
              <w:rPr>
                <w:rFonts w:ascii="宋体" w:hAnsi="宋体" w:cs="宋体" w:hint="eastAsia"/>
                <w:sz w:val="24"/>
              </w:rPr>
              <w:t>不得分。</w:t>
            </w:r>
          </w:p>
        </w:tc>
      </w:tr>
      <w:tr w:rsidR="00611EF3">
        <w:trPr>
          <w:cantSplit/>
          <w:trHeight w:val="1700"/>
          <w:jc w:val="center"/>
        </w:trPr>
        <w:tc>
          <w:tcPr>
            <w:tcW w:w="879" w:type="dxa"/>
            <w:tcBorders>
              <w:top w:val="single" w:sz="2" w:space="0" w:color="auto"/>
              <w:left w:val="single" w:sz="2" w:space="0" w:color="auto"/>
              <w:bottom w:val="single" w:sz="2" w:space="0" w:color="auto"/>
              <w:right w:val="single" w:sz="4" w:space="0" w:color="auto"/>
            </w:tcBorders>
            <w:vAlign w:val="center"/>
          </w:tcPr>
          <w:p w:rsidR="00611EF3" w:rsidRDefault="00902E12">
            <w:pPr>
              <w:pStyle w:val="NewNewNewNewNewNew"/>
              <w:spacing w:line="360" w:lineRule="exact"/>
              <w:jc w:val="center"/>
              <w:rPr>
                <w:rFonts w:ascii="宋体" w:hAnsi="宋体"/>
                <w:sz w:val="24"/>
              </w:rPr>
            </w:pPr>
            <w:r>
              <w:rPr>
                <w:rFonts w:ascii="宋体" w:hAnsi="宋体" w:hint="eastAsia"/>
                <w:sz w:val="24"/>
              </w:rPr>
              <w:lastRenderedPageBreak/>
              <w:t>4</w:t>
            </w:r>
          </w:p>
        </w:tc>
        <w:tc>
          <w:tcPr>
            <w:tcW w:w="1928" w:type="dxa"/>
            <w:tcBorders>
              <w:top w:val="single" w:sz="2" w:space="0" w:color="auto"/>
              <w:left w:val="single" w:sz="4" w:space="0" w:color="auto"/>
              <w:bottom w:val="single" w:sz="2" w:space="0" w:color="auto"/>
              <w:right w:val="single" w:sz="2" w:space="0" w:color="auto"/>
            </w:tcBorders>
            <w:vAlign w:val="center"/>
          </w:tcPr>
          <w:p w:rsidR="00611EF3" w:rsidRPr="00C43B47" w:rsidRDefault="007D138F">
            <w:pPr>
              <w:pStyle w:val="NewNewNewNewNewNew"/>
              <w:spacing w:line="440" w:lineRule="exact"/>
              <w:jc w:val="center"/>
              <w:rPr>
                <w:rFonts w:ascii="宋体" w:hAnsi="宋体"/>
                <w:szCs w:val="21"/>
              </w:rPr>
            </w:pPr>
            <w:r w:rsidRPr="00237A27">
              <w:rPr>
                <w:rFonts w:ascii="宋体" w:hAnsi="宋体" w:cs="宋体" w:hint="eastAsia"/>
                <w:kern w:val="0"/>
                <w:sz w:val="24"/>
                <w:szCs w:val="20"/>
              </w:rPr>
              <w:t>投标人认证和信誉</w:t>
            </w:r>
          </w:p>
        </w:tc>
        <w:tc>
          <w:tcPr>
            <w:tcW w:w="978" w:type="dxa"/>
            <w:tcBorders>
              <w:top w:val="single" w:sz="4" w:space="0" w:color="auto"/>
              <w:left w:val="single" w:sz="2" w:space="0" w:color="auto"/>
              <w:right w:val="single" w:sz="2" w:space="0" w:color="auto"/>
            </w:tcBorders>
            <w:vAlign w:val="center"/>
          </w:tcPr>
          <w:p w:rsidR="00611EF3" w:rsidRDefault="009A531D">
            <w:pPr>
              <w:pStyle w:val="NewNewNewNewNewNew"/>
              <w:spacing w:line="440" w:lineRule="exact"/>
              <w:jc w:val="center"/>
              <w:rPr>
                <w:rFonts w:ascii="宋体" w:hAnsi="宋体"/>
                <w:sz w:val="24"/>
              </w:rPr>
            </w:pPr>
            <w:r>
              <w:rPr>
                <w:rFonts w:ascii="宋体" w:hAnsi="宋体" w:hint="eastAsia"/>
                <w:sz w:val="24"/>
              </w:rPr>
              <w:t>32</w:t>
            </w:r>
            <w:r w:rsidR="00902E12">
              <w:rPr>
                <w:rFonts w:ascii="宋体" w:hAnsi="宋体" w:hint="eastAsia"/>
                <w:sz w:val="24"/>
              </w:rPr>
              <w:t>分</w:t>
            </w:r>
          </w:p>
        </w:tc>
        <w:tc>
          <w:tcPr>
            <w:tcW w:w="5621" w:type="dxa"/>
            <w:tcBorders>
              <w:top w:val="single" w:sz="4" w:space="0" w:color="auto"/>
              <w:left w:val="single" w:sz="4" w:space="0" w:color="auto"/>
              <w:right w:val="single" w:sz="2" w:space="0" w:color="auto"/>
            </w:tcBorders>
            <w:vAlign w:val="center"/>
          </w:tcPr>
          <w:p w:rsidR="007D138F" w:rsidRPr="00C43B47" w:rsidRDefault="007D138F" w:rsidP="00C43B47">
            <w:pPr>
              <w:widowControl w:val="0"/>
              <w:numPr>
                <w:ilvl w:val="0"/>
                <w:numId w:val="16"/>
              </w:numPr>
              <w:spacing w:line="360" w:lineRule="auto"/>
              <w:ind w:leftChars="-51" w:left="-6" w:hangingChars="42" w:hanging="101"/>
              <w:jc w:val="both"/>
              <w:rPr>
                <w:rFonts w:ascii="宋体" w:hAnsi="宋体" w:cs="宋体"/>
                <w:sz w:val="24"/>
              </w:rPr>
            </w:pPr>
            <w:r w:rsidRPr="00C43B47">
              <w:rPr>
                <w:rFonts w:ascii="宋体" w:hAnsi="宋体" w:cs="宋体" w:hint="eastAsia"/>
                <w:sz w:val="24"/>
              </w:rPr>
              <w:t>投标人具有质量管理体系认证、环境管理体系认证、职业健康安全管理体系认证，且在有效期内，每提供一个认证证书得</w:t>
            </w:r>
            <w:r w:rsidR="009A531D">
              <w:rPr>
                <w:rFonts w:ascii="宋体" w:hAnsi="宋体" w:cs="宋体" w:hint="eastAsia"/>
                <w:sz w:val="24"/>
              </w:rPr>
              <w:t>4</w:t>
            </w:r>
            <w:r w:rsidRPr="00C43B47">
              <w:rPr>
                <w:rFonts w:ascii="宋体" w:hAnsi="宋体" w:cs="宋体" w:hint="eastAsia"/>
                <w:sz w:val="24"/>
              </w:rPr>
              <w:t>分，最高得</w:t>
            </w:r>
            <w:r w:rsidR="009A531D">
              <w:rPr>
                <w:rFonts w:ascii="宋体" w:hAnsi="宋体" w:cs="宋体" w:hint="eastAsia"/>
                <w:sz w:val="24"/>
              </w:rPr>
              <w:t>12</w:t>
            </w:r>
            <w:r w:rsidRPr="00C43B47">
              <w:rPr>
                <w:rFonts w:ascii="宋体" w:hAnsi="宋体" w:cs="宋体" w:hint="eastAsia"/>
                <w:sz w:val="24"/>
              </w:rPr>
              <w:t>分。因成立时间未能获得认证证书的，只得</w:t>
            </w:r>
            <w:r w:rsidR="009A531D">
              <w:rPr>
                <w:rFonts w:ascii="宋体" w:hAnsi="宋体" w:cs="宋体" w:hint="eastAsia"/>
                <w:sz w:val="24"/>
              </w:rPr>
              <w:t>4</w:t>
            </w:r>
            <w:r w:rsidRPr="00C43B47">
              <w:rPr>
                <w:rFonts w:ascii="宋体" w:hAnsi="宋体" w:cs="宋体" w:hint="eastAsia"/>
                <w:sz w:val="24"/>
              </w:rPr>
              <w:t>分。（须提供相关证明材料）</w:t>
            </w:r>
          </w:p>
          <w:p w:rsidR="007D138F" w:rsidRPr="00C43B47" w:rsidRDefault="007D138F" w:rsidP="00C43B47">
            <w:pPr>
              <w:widowControl w:val="0"/>
              <w:numPr>
                <w:ilvl w:val="0"/>
                <w:numId w:val="16"/>
              </w:numPr>
              <w:spacing w:line="360" w:lineRule="auto"/>
              <w:ind w:leftChars="-51" w:left="-6" w:hangingChars="42" w:hanging="101"/>
              <w:jc w:val="both"/>
              <w:rPr>
                <w:rFonts w:ascii="宋体" w:hAnsi="宋体" w:cs="宋体"/>
                <w:sz w:val="24"/>
              </w:rPr>
            </w:pPr>
            <w:r w:rsidRPr="00C43B47">
              <w:rPr>
                <w:rFonts w:ascii="宋体" w:hAnsi="宋体" w:cs="宋体" w:hint="eastAsia"/>
                <w:sz w:val="24"/>
              </w:rPr>
              <w:t>投标人2016年以来获得过政府部门颁发的守合同重信用证书的得</w:t>
            </w:r>
            <w:r w:rsidR="009A531D">
              <w:rPr>
                <w:rFonts w:ascii="宋体" w:hAnsi="宋体" w:cs="宋体" w:hint="eastAsia"/>
                <w:sz w:val="24"/>
              </w:rPr>
              <w:t>8</w:t>
            </w:r>
            <w:r w:rsidRPr="00C43B47">
              <w:rPr>
                <w:rFonts w:ascii="宋体" w:hAnsi="宋体" w:cs="宋体" w:hint="eastAsia"/>
                <w:sz w:val="24"/>
              </w:rPr>
              <w:t>分。因成立时间不足未能获得证书的，按已获得计算。（须提供相关证明材料）</w:t>
            </w:r>
          </w:p>
          <w:p w:rsidR="007D138F" w:rsidRPr="00C43B47" w:rsidRDefault="007D138F" w:rsidP="00C43B47">
            <w:pPr>
              <w:spacing w:line="360" w:lineRule="auto"/>
              <w:ind w:leftChars="-51" w:left="-6" w:hangingChars="42" w:hanging="101"/>
              <w:rPr>
                <w:rFonts w:ascii="宋体" w:hAnsi="宋体" w:cs="宋体"/>
                <w:sz w:val="24"/>
              </w:rPr>
            </w:pPr>
            <w:r w:rsidRPr="00C43B47">
              <w:rPr>
                <w:rFonts w:ascii="宋体" w:hAnsi="宋体" w:cs="宋体" w:hint="eastAsia"/>
                <w:sz w:val="24"/>
              </w:rPr>
              <w:t>（3）投标人2016年以来获得过政府税务部门评定的“A级纳税人”的得</w:t>
            </w:r>
            <w:r w:rsidR="009A531D">
              <w:rPr>
                <w:rFonts w:ascii="宋体" w:hAnsi="宋体" w:cs="宋体" w:hint="eastAsia"/>
                <w:sz w:val="24"/>
              </w:rPr>
              <w:t>12</w:t>
            </w:r>
            <w:r w:rsidRPr="00C43B47">
              <w:rPr>
                <w:rFonts w:ascii="宋体" w:hAnsi="宋体" w:cs="宋体" w:hint="eastAsia"/>
                <w:sz w:val="24"/>
              </w:rPr>
              <w:t>分；“B级纳税人”的得</w:t>
            </w:r>
            <w:r w:rsidR="009A531D">
              <w:rPr>
                <w:rFonts w:ascii="宋体" w:hAnsi="宋体" w:cs="宋体" w:hint="eastAsia"/>
                <w:sz w:val="24"/>
              </w:rPr>
              <w:t>8</w:t>
            </w:r>
            <w:r w:rsidRPr="00C43B47">
              <w:rPr>
                <w:rFonts w:ascii="宋体" w:hAnsi="宋体" w:cs="宋体" w:hint="eastAsia"/>
                <w:sz w:val="24"/>
              </w:rPr>
              <w:t>分；“C级纳税人”的得</w:t>
            </w:r>
            <w:r w:rsidR="009A531D">
              <w:rPr>
                <w:rFonts w:ascii="宋体" w:hAnsi="宋体" w:cs="宋体" w:hint="eastAsia"/>
                <w:sz w:val="24"/>
              </w:rPr>
              <w:t>4</w:t>
            </w:r>
            <w:r w:rsidRPr="00C43B47">
              <w:rPr>
                <w:rFonts w:ascii="宋体" w:hAnsi="宋体" w:cs="宋体" w:hint="eastAsia"/>
                <w:sz w:val="24"/>
              </w:rPr>
              <w:t>分。因成立时间不足未能获得证书的，按已获得计算。（须提供相关证明材料）</w:t>
            </w:r>
          </w:p>
          <w:p w:rsidR="007D138F" w:rsidRPr="00C43B47" w:rsidRDefault="007D138F" w:rsidP="007D138F">
            <w:pPr>
              <w:pStyle w:val="NewNewNewNewNewNew"/>
              <w:spacing w:line="440" w:lineRule="exact"/>
              <w:rPr>
                <w:rFonts w:ascii="宋体" w:hAnsi="宋体" w:cs="宋体"/>
                <w:kern w:val="0"/>
                <w:sz w:val="24"/>
                <w:szCs w:val="20"/>
              </w:rPr>
            </w:pPr>
            <w:r w:rsidRPr="00C43B47">
              <w:rPr>
                <w:rFonts w:ascii="宋体" w:hAnsi="宋体" w:cs="宋体" w:hint="eastAsia"/>
                <w:kern w:val="0"/>
                <w:sz w:val="24"/>
                <w:szCs w:val="20"/>
              </w:rPr>
              <w:t>注：提供证书或证明文件的复印件并加盖投标人公章，不提供不得分。</w:t>
            </w:r>
          </w:p>
          <w:p w:rsidR="00611EF3" w:rsidRDefault="00611EF3" w:rsidP="00A0755F">
            <w:pPr>
              <w:pStyle w:val="NewNewNewNewNewNew"/>
              <w:spacing w:line="440" w:lineRule="exact"/>
              <w:rPr>
                <w:rFonts w:ascii="宋体" w:hAnsi="宋体"/>
                <w:sz w:val="24"/>
                <w:lang w:val="zh-CN"/>
              </w:rPr>
            </w:pPr>
          </w:p>
        </w:tc>
      </w:tr>
      <w:tr w:rsidR="00611EF3">
        <w:trPr>
          <w:cantSplit/>
          <w:trHeight w:val="662"/>
          <w:jc w:val="center"/>
        </w:trPr>
        <w:tc>
          <w:tcPr>
            <w:tcW w:w="879" w:type="dxa"/>
            <w:tcBorders>
              <w:top w:val="single" w:sz="4" w:space="0" w:color="auto"/>
              <w:left w:val="single" w:sz="2" w:space="0" w:color="auto"/>
              <w:bottom w:val="single" w:sz="2" w:space="0" w:color="auto"/>
              <w:right w:val="single" w:sz="4" w:space="0" w:color="auto"/>
            </w:tcBorders>
            <w:vAlign w:val="center"/>
          </w:tcPr>
          <w:p w:rsidR="00611EF3" w:rsidRDefault="00902E12">
            <w:pPr>
              <w:pStyle w:val="NewNewNewNewNewNew"/>
              <w:spacing w:line="360" w:lineRule="exact"/>
              <w:jc w:val="center"/>
              <w:rPr>
                <w:rFonts w:ascii="宋体" w:hAnsi="宋体"/>
                <w:sz w:val="24"/>
              </w:rPr>
            </w:pPr>
            <w:r>
              <w:rPr>
                <w:rFonts w:ascii="宋体" w:hAnsi="宋体" w:hint="eastAsia"/>
                <w:sz w:val="24"/>
              </w:rPr>
              <w:t>小计</w:t>
            </w:r>
          </w:p>
        </w:tc>
        <w:tc>
          <w:tcPr>
            <w:tcW w:w="1928" w:type="dxa"/>
            <w:tcBorders>
              <w:top w:val="single" w:sz="4" w:space="0" w:color="auto"/>
              <w:left w:val="single" w:sz="4" w:space="0" w:color="auto"/>
              <w:bottom w:val="single" w:sz="2" w:space="0" w:color="auto"/>
              <w:right w:val="single" w:sz="2" w:space="0" w:color="auto"/>
            </w:tcBorders>
            <w:vAlign w:val="center"/>
          </w:tcPr>
          <w:p w:rsidR="00611EF3" w:rsidRDefault="00611EF3">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sz w:val="24"/>
              </w:rPr>
            </w:pPr>
          </w:p>
        </w:tc>
        <w:tc>
          <w:tcPr>
            <w:tcW w:w="978" w:type="dxa"/>
            <w:tcBorders>
              <w:top w:val="single" w:sz="4" w:space="0" w:color="auto"/>
              <w:left w:val="single" w:sz="2" w:space="0" w:color="auto"/>
              <w:right w:val="single" w:sz="2" w:space="0" w:color="auto"/>
            </w:tcBorders>
            <w:vAlign w:val="center"/>
          </w:tcPr>
          <w:p w:rsidR="00611EF3" w:rsidRDefault="009A531D" w:rsidP="00313684">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sz w:val="24"/>
              </w:rPr>
            </w:pPr>
            <w:r>
              <w:rPr>
                <w:rFonts w:ascii="宋体" w:hAnsi="宋体" w:hint="eastAsia"/>
                <w:sz w:val="24"/>
              </w:rPr>
              <w:t>100</w:t>
            </w:r>
          </w:p>
        </w:tc>
        <w:tc>
          <w:tcPr>
            <w:tcW w:w="5621" w:type="dxa"/>
            <w:tcBorders>
              <w:top w:val="single" w:sz="4" w:space="0" w:color="auto"/>
              <w:left w:val="single" w:sz="4" w:space="0" w:color="auto"/>
              <w:right w:val="single" w:sz="2" w:space="0" w:color="auto"/>
            </w:tcBorders>
            <w:vAlign w:val="center"/>
          </w:tcPr>
          <w:p w:rsidR="00611EF3" w:rsidRDefault="00611EF3">
            <w:pPr>
              <w:pStyle w:val="NewNewNewNewNewNewNewNewNewNewNewNewNewNewNewNewNewNewNewNewNewNewNewNewNewNewNewNewNewNewNewNewNewNewNewNewNewNewNewNewNewNewNewNewNewNewNewNewNewNewNewNewNewNewNewNewNewNewNewNewNewNewNe"/>
              <w:spacing w:line="440" w:lineRule="exact"/>
              <w:ind w:left="46" w:hangingChars="19" w:hanging="46"/>
              <w:rPr>
                <w:rFonts w:ascii="宋体" w:hAnsi="宋体"/>
                <w:sz w:val="24"/>
                <w:lang w:val="zh-CN"/>
              </w:rPr>
            </w:pPr>
          </w:p>
        </w:tc>
      </w:tr>
    </w:tbl>
    <w:p w:rsidR="00611EF3" w:rsidRDefault="00611EF3">
      <w:pPr>
        <w:spacing w:line="360" w:lineRule="auto"/>
        <w:jc w:val="center"/>
        <w:rPr>
          <w:rFonts w:ascii="宋体" w:hAnsi="宋体"/>
          <w:b/>
          <w:szCs w:val="21"/>
        </w:rPr>
      </w:pPr>
    </w:p>
    <w:p w:rsidR="00611EF3" w:rsidRDefault="00902E12">
      <w:pPr>
        <w:snapToGrid w:val="0"/>
        <w:spacing w:line="360" w:lineRule="auto"/>
        <w:jc w:val="center"/>
        <w:rPr>
          <w:rFonts w:ascii="宋体" w:hAnsi="宋体"/>
          <w:sz w:val="32"/>
          <w:szCs w:val="32"/>
        </w:rPr>
      </w:pPr>
      <w:r>
        <w:rPr>
          <w:rFonts w:ascii="宋体" w:hAnsi="宋体"/>
          <w:b/>
          <w:sz w:val="28"/>
          <w:szCs w:val="28"/>
        </w:rPr>
        <w:br w:type="page"/>
      </w:r>
    </w:p>
    <w:p w:rsidR="00611EF3" w:rsidRDefault="00611EF3">
      <w:pPr>
        <w:spacing w:line="400" w:lineRule="exact"/>
        <w:ind w:firstLineChars="200" w:firstLine="562"/>
        <w:jc w:val="both"/>
        <w:rPr>
          <w:rFonts w:ascii="宋体"/>
          <w:b/>
          <w:bCs/>
          <w:kern w:val="44"/>
          <w:sz w:val="28"/>
          <w:szCs w:val="28"/>
        </w:rPr>
      </w:pPr>
      <w:bookmarkStart w:id="931" w:name="_Toc499220134"/>
      <w:bookmarkStart w:id="932" w:name="_Toc499576351"/>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54"/>
      <w:bookmarkEnd w:id="855"/>
      <w:bookmarkEnd w:id="856"/>
      <w:bookmarkEnd w:id="857"/>
      <w:bookmarkEnd w:id="860"/>
      <w:bookmarkEnd w:id="861"/>
    </w:p>
    <w:p w:rsidR="00611EF3" w:rsidRPr="00237A27" w:rsidRDefault="00902E12">
      <w:pPr>
        <w:pStyle w:val="1"/>
        <w:snapToGrid w:val="0"/>
        <w:spacing w:before="0" w:after="0" w:line="360" w:lineRule="auto"/>
        <w:jc w:val="center"/>
        <w:rPr>
          <w:rFonts w:ascii="宋体" w:hAnsi="宋体"/>
          <w:sz w:val="28"/>
          <w:szCs w:val="28"/>
        </w:rPr>
      </w:pPr>
      <w:bookmarkStart w:id="933" w:name="_Toc510188633"/>
      <w:bookmarkStart w:id="934" w:name="_Toc499576354"/>
      <w:bookmarkStart w:id="935" w:name="_Toc510189385"/>
      <w:bookmarkStart w:id="936" w:name="_Toc499220137"/>
      <w:bookmarkStart w:id="937" w:name="_Toc478741257"/>
      <w:bookmarkStart w:id="938" w:name="_Toc475456430"/>
      <w:bookmarkStart w:id="939" w:name="_Toc475462293"/>
      <w:bookmarkStart w:id="940" w:name="_Toc495397901"/>
      <w:bookmarkStart w:id="941" w:name="_Toc475463131"/>
      <w:bookmarkStart w:id="942" w:name="_Toc12977906"/>
      <w:bookmarkEnd w:id="931"/>
      <w:bookmarkEnd w:id="932"/>
      <w:r w:rsidRPr="00237A27">
        <w:rPr>
          <w:rFonts w:ascii="宋体" w:hAnsi="宋体" w:hint="eastAsia"/>
          <w:sz w:val="28"/>
          <w:szCs w:val="28"/>
        </w:rPr>
        <w:t>第五章</w:t>
      </w:r>
      <w:r w:rsidRPr="00237A27">
        <w:rPr>
          <w:rFonts w:ascii="宋体" w:hAnsi="宋体"/>
          <w:sz w:val="28"/>
          <w:szCs w:val="28"/>
        </w:rPr>
        <w:t xml:space="preserve">  </w:t>
      </w:r>
      <w:r w:rsidRPr="00237A27">
        <w:rPr>
          <w:rFonts w:ascii="宋体" w:hAnsi="宋体" w:hint="eastAsia"/>
          <w:sz w:val="28"/>
          <w:szCs w:val="28"/>
        </w:rPr>
        <w:t>合同格式</w:t>
      </w:r>
      <w:bookmarkStart w:id="943" w:name="_Toc435514850"/>
      <w:bookmarkStart w:id="944" w:name="_Toc435109306"/>
      <w:bookmarkStart w:id="945" w:name="_Toc441238757"/>
      <w:bookmarkStart w:id="946" w:name="_Toc435115055"/>
      <w:bookmarkEnd w:id="933"/>
      <w:bookmarkEnd w:id="934"/>
      <w:bookmarkEnd w:id="935"/>
      <w:bookmarkEnd w:id="936"/>
      <w:bookmarkEnd w:id="937"/>
      <w:bookmarkEnd w:id="938"/>
      <w:bookmarkEnd w:id="939"/>
      <w:bookmarkEnd w:id="940"/>
      <w:bookmarkEnd w:id="941"/>
      <w:bookmarkEnd w:id="942"/>
    </w:p>
    <w:p w:rsidR="00C9017C" w:rsidRDefault="00902E12" w:rsidP="00C9017C">
      <w:pPr>
        <w:tabs>
          <w:tab w:val="left" w:pos="720"/>
        </w:tabs>
        <w:spacing w:line="360" w:lineRule="auto"/>
        <w:rPr>
          <w:rFonts w:ascii="宋体" w:hAnsi="宋体"/>
          <w:sz w:val="24"/>
        </w:rPr>
      </w:pPr>
      <w:r>
        <w:rPr>
          <w:rFonts w:eastAsia="楷体_GB2312"/>
          <w:color w:val="000000"/>
          <w:sz w:val="28"/>
        </w:rPr>
        <w:t xml:space="preserve">                     </w:t>
      </w:r>
      <w:r>
        <w:rPr>
          <w:rFonts w:eastAsia="楷体_GB2312" w:hint="eastAsia"/>
          <w:color w:val="000000"/>
          <w:sz w:val="28"/>
        </w:rPr>
        <w:t xml:space="preserve">    </w:t>
      </w:r>
    </w:p>
    <w:p w:rsidR="00C9017C" w:rsidRDefault="00C9017C" w:rsidP="00C9017C">
      <w:pPr>
        <w:tabs>
          <w:tab w:val="left" w:pos="720"/>
        </w:tabs>
        <w:spacing w:line="360" w:lineRule="auto"/>
        <w:rPr>
          <w:rFonts w:ascii="宋体" w:hAnsi="宋体"/>
          <w:sz w:val="24"/>
        </w:rPr>
      </w:pPr>
      <w:bookmarkStart w:id="947" w:name="_GoBack"/>
      <w:bookmarkEnd w:id="947"/>
    </w:p>
    <w:p w:rsidR="00C9017C" w:rsidRDefault="00C9017C" w:rsidP="00C9017C">
      <w:pPr>
        <w:tabs>
          <w:tab w:val="left" w:pos="720"/>
        </w:tabs>
        <w:spacing w:line="360" w:lineRule="auto"/>
        <w:rPr>
          <w:rFonts w:ascii="宋体" w:hAnsi="宋体"/>
          <w:sz w:val="24"/>
        </w:rPr>
      </w:pPr>
    </w:p>
    <w:p w:rsidR="00C9017C" w:rsidRDefault="00C9017C" w:rsidP="00C9017C">
      <w:pPr>
        <w:tabs>
          <w:tab w:val="left" w:pos="720"/>
        </w:tabs>
        <w:spacing w:line="360" w:lineRule="auto"/>
        <w:rPr>
          <w:rFonts w:ascii="宋体" w:hAnsi="宋体"/>
          <w:sz w:val="24"/>
        </w:rPr>
      </w:pPr>
    </w:p>
    <w:p w:rsidR="00C9017C" w:rsidRDefault="00C9017C" w:rsidP="00C9017C">
      <w:pPr>
        <w:tabs>
          <w:tab w:val="left" w:pos="720"/>
        </w:tabs>
        <w:spacing w:line="360" w:lineRule="auto"/>
        <w:rPr>
          <w:rFonts w:ascii="宋体" w:hAnsi="宋体"/>
          <w:sz w:val="24"/>
        </w:rPr>
      </w:pPr>
    </w:p>
    <w:p w:rsidR="00C9017C" w:rsidRDefault="00C9017C" w:rsidP="00C9017C">
      <w:pPr>
        <w:tabs>
          <w:tab w:val="left" w:pos="720"/>
        </w:tabs>
        <w:spacing w:line="360" w:lineRule="auto"/>
        <w:jc w:val="center"/>
        <w:rPr>
          <w:rFonts w:ascii="宋体" w:hAnsi="宋体"/>
          <w:b/>
          <w:sz w:val="72"/>
          <w:szCs w:val="72"/>
        </w:rPr>
      </w:pPr>
      <w:r>
        <w:rPr>
          <w:rFonts w:ascii="宋体" w:hAnsi="宋体" w:hint="eastAsia"/>
          <w:b/>
          <w:sz w:val="72"/>
          <w:szCs w:val="72"/>
        </w:rPr>
        <w:t>广东技术师范大学采购</w:t>
      </w:r>
    </w:p>
    <w:p w:rsidR="00C9017C" w:rsidRDefault="00C9017C" w:rsidP="00C9017C">
      <w:pPr>
        <w:tabs>
          <w:tab w:val="left" w:pos="720"/>
        </w:tabs>
        <w:spacing w:line="360" w:lineRule="auto"/>
        <w:rPr>
          <w:rFonts w:ascii="宋体" w:hAnsi="宋体"/>
          <w:b/>
          <w:sz w:val="72"/>
          <w:szCs w:val="72"/>
        </w:rPr>
      </w:pPr>
    </w:p>
    <w:p w:rsidR="00C9017C" w:rsidRDefault="00C9017C" w:rsidP="00C9017C">
      <w:pPr>
        <w:tabs>
          <w:tab w:val="left" w:pos="720"/>
        </w:tabs>
        <w:spacing w:line="360" w:lineRule="auto"/>
        <w:jc w:val="center"/>
        <w:rPr>
          <w:rFonts w:ascii="宋体" w:hAnsi="宋体"/>
          <w:b/>
          <w:sz w:val="72"/>
          <w:szCs w:val="72"/>
        </w:rPr>
      </w:pPr>
      <w:r>
        <w:rPr>
          <w:rFonts w:ascii="宋体" w:hAnsi="宋体" w:hint="eastAsia"/>
          <w:b/>
          <w:sz w:val="72"/>
          <w:szCs w:val="72"/>
        </w:rPr>
        <w:t>合 同 书</w:t>
      </w:r>
    </w:p>
    <w:p w:rsidR="00C9017C" w:rsidRDefault="00C9017C" w:rsidP="00C9017C">
      <w:pPr>
        <w:tabs>
          <w:tab w:val="left" w:pos="720"/>
        </w:tabs>
        <w:spacing w:line="360" w:lineRule="auto"/>
        <w:jc w:val="center"/>
        <w:rPr>
          <w:rFonts w:ascii="宋体" w:hAnsi="宋体"/>
          <w:b/>
          <w:sz w:val="44"/>
          <w:szCs w:val="44"/>
        </w:rPr>
      </w:pPr>
      <w:r>
        <w:rPr>
          <w:rFonts w:ascii="宋体" w:hAnsi="宋体" w:hint="eastAsia"/>
          <w:b/>
          <w:sz w:val="44"/>
          <w:szCs w:val="44"/>
        </w:rPr>
        <w:t>（货物类）</w:t>
      </w:r>
    </w:p>
    <w:p w:rsidR="00C9017C" w:rsidRDefault="00C9017C" w:rsidP="00C9017C">
      <w:pPr>
        <w:tabs>
          <w:tab w:val="left" w:pos="720"/>
        </w:tabs>
        <w:spacing w:line="360" w:lineRule="auto"/>
        <w:rPr>
          <w:rFonts w:ascii="宋体" w:hAnsi="宋体"/>
          <w:b/>
          <w:sz w:val="28"/>
          <w:szCs w:val="28"/>
        </w:rPr>
      </w:pPr>
    </w:p>
    <w:tbl>
      <w:tblPr>
        <w:tblW w:w="0" w:type="auto"/>
        <w:jc w:val="center"/>
        <w:tblLayout w:type="fixed"/>
        <w:tblLook w:val="0000" w:firstRow="0" w:lastRow="0" w:firstColumn="0" w:lastColumn="0" w:noHBand="0" w:noVBand="0"/>
      </w:tblPr>
      <w:tblGrid>
        <w:gridCol w:w="5400"/>
      </w:tblGrid>
      <w:tr w:rsidR="00C9017C" w:rsidTr="00FD0422">
        <w:trPr>
          <w:trHeight w:val="446"/>
          <w:jc w:val="center"/>
        </w:trPr>
        <w:tc>
          <w:tcPr>
            <w:tcW w:w="5400" w:type="dxa"/>
          </w:tcPr>
          <w:p w:rsidR="00C9017C" w:rsidRDefault="00C9017C" w:rsidP="00C9017C">
            <w:pPr>
              <w:tabs>
                <w:tab w:val="left" w:pos="720"/>
              </w:tabs>
              <w:spacing w:line="360" w:lineRule="auto"/>
              <w:rPr>
                <w:rFonts w:ascii="宋体" w:hAnsi="宋体"/>
                <w:b/>
                <w:bCs/>
                <w:sz w:val="32"/>
                <w:szCs w:val="32"/>
                <w:u w:val="single"/>
              </w:rPr>
            </w:pPr>
            <w:r>
              <w:rPr>
                <w:rFonts w:ascii="宋体" w:hAnsi="宋体" w:hint="eastAsia"/>
                <w:b/>
                <w:bCs/>
                <w:sz w:val="32"/>
                <w:szCs w:val="32"/>
              </w:rPr>
              <w:t>采购编号：</w:t>
            </w:r>
          </w:p>
        </w:tc>
      </w:tr>
      <w:tr w:rsidR="00C9017C" w:rsidTr="00FD0422">
        <w:trPr>
          <w:trHeight w:val="446"/>
          <w:jc w:val="center"/>
        </w:trPr>
        <w:tc>
          <w:tcPr>
            <w:tcW w:w="5400" w:type="dxa"/>
          </w:tcPr>
          <w:p w:rsidR="00C9017C" w:rsidRDefault="00C9017C" w:rsidP="00FD0422">
            <w:pPr>
              <w:tabs>
                <w:tab w:val="left" w:pos="720"/>
              </w:tabs>
              <w:spacing w:line="360" w:lineRule="auto"/>
              <w:rPr>
                <w:rFonts w:ascii="宋体" w:hAnsi="宋体"/>
                <w:b/>
                <w:bCs/>
                <w:sz w:val="32"/>
                <w:szCs w:val="32"/>
                <w:u w:val="single"/>
              </w:rPr>
            </w:pPr>
          </w:p>
        </w:tc>
      </w:tr>
      <w:tr w:rsidR="00C9017C" w:rsidTr="00FD0422">
        <w:trPr>
          <w:trHeight w:val="446"/>
          <w:jc w:val="center"/>
        </w:trPr>
        <w:tc>
          <w:tcPr>
            <w:tcW w:w="5400" w:type="dxa"/>
          </w:tcPr>
          <w:p w:rsidR="00C9017C" w:rsidRDefault="00C9017C" w:rsidP="00C9017C">
            <w:pPr>
              <w:tabs>
                <w:tab w:val="left" w:pos="720"/>
              </w:tabs>
              <w:spacing w:line="360" w:lineRule="auto"/>
              <w:rPr>
                <w:rFonts w:ascii="宋体" w:hAnsi="宋体"/>
                <w:b/>
                <w:bCs/>
                <w:sz w:val="32"/>
                <w:szCs w:val="32"/>
              </w:rPr>
            </w:pPr>
            <w:r>
              <w:rPr>
                <w:rFonts w:ascii="宋体" w:hAnsi="宋体" w:hint="eastAsia"/>
                <w:b/>
                <w:bCs/>
                <w:sz w:val="32"/>
                <w:szCs w:val="32"/>
              </w:rPr>
              <w:t>项目名称：</w:t>
            </w:r>
          </w:p>
        </w:tc>
      </w:tr>
      <w:tr w:rsidR="00C9017C" w:rsidTr="00FD0422">
        <w:trPr>
          <w:trHeight w:val="446"/>
          <w:jc w:val="center"/>
        </w:trPr>
        <w:tc>
          <w:tcPr>
            <w:tcW w:w="5400" w:type="dxa"/>
          </w:tcPr>
          <w:p w:rsidR="00C9017C" w:rsidRDefault="00C9017C" w:rsidP="00FD0422">
            <w:pPr>
              <w:tabs>
                <w:tab w:val="left" w:pos="720"/>
              </w:tabs>
              <w:spacing w:line="360" w:lineRule="auto"/>
              <w:rPr>
                <w:rFonts w:ascii="宋体" w:hAnsi="宋体"/>
                <w:sz w:val="32"/>
                <w:szCs w:val="32"/>
              </w:rPr>
            </w:pPr>
          </w:p>
        </w:tc>
      </w:tr>
      <w:tr w:rsidR="00C9017C" w:rsidTr="00FD0422">
        <w:trPr>
          <w:trHeight w:val="460"/>
          <w:jc w:val="center"/>
        </w:trPr>
        <w:tc>
          <w:tcPr>
            <w:tcW w:w="5400" w:type="dxa"/>
          </w:tcPr>
          <w:p w:rsidR="00C9017C" w:rsidRDefault="00C9017C" w:rsidP="00FD0422">
            <w:pPr>
              <w:tabs>
                <w:tab w:val="left" w:pos="720"/>
              </w:tabs>
              <w:spacing w:line="360" w:lineRule="auto"/>
              <w:rPr>
                <w:rFonts w:ascii="宋体" w:hAnsi="宋体"/>
                <w:sz w:val="28"/>
                <w:szCs w:val="28"/>
              </w:rPr>
            </w:pPr>
          </w:p>
        </w:tc>
      </w:tr>
    </w:tbl>
    <w:p w:rsidR="00C9017C" w:rsidRDefault="00C9017C" w:rsidP="00C9017C">
      <w:pPr>
        <w:tabs>
          <w:tab w:val="left" w:pos="720"/>
        </w:tabs>
        <w:spacing w:line="360" w:lineRule="auto"/>
        <w:rPr>
          <w:rFonts w:ascii="宋体" w:hAnsi="宋体"/>
          <w:sz w:val="28"/>
          <w:szCs w:val="28"/>
        </w:rPr>
      </w:pPr>
    </w:p>
    <w:p w:rsidR="00C9017C" w:rsidRDefault="00C9017C" w:rsidP="00C9017C">
      <w:pPr>
        <w:spacing w:line="360" w:lineRule="auto"/>
        <w:rPr>
          <w:rFonts w:ascii="宋体" w:hAnsi="宋体"/>
          <w:sz w:val="28"/>
          <w:szCs w:val="28"/>
        </w:rPr>
      </w:pPr>
    </w:p>
    <w:p w:rsidR="00C9017C" w:rsidRDefault="00C9017C" w:rsidP="00C9017C">
      <w:pPr>
        <w:spacing w:line="360" w:lineRule="auto"/>
        <w:rPr>
          <w:rFonts w:ascii="宋体" w:hAnsi="宋体"/>
          <w:sz w:val="28"/>
          <w:szCs w:val="28"/>
        </w:rPr>
      </w:pPr>
    </w:p>
    <w:p w:rsidR="00C9017C" w:rsidRDefault="00C9017C" w:rsidP="00C9017C">
      <w:pPr>
        <w:tabs>
          <w:tab w:val="left" w:pos="720"/>
        </w:tabs>
        <w:spacing w:line="360" w:lineRule="auto"/>
        <w:rPr>
          <w:rFonts w:ascii="宋体" w:hAnsi="宋体"/>
          <w:sz w:val="28"/>
          <w:szCs w:val="28"/>
        </w:rPr>
      </w:pPr>
    </w:p>
    <w:p w:rsidR="00C9017C" w:rsidRDefault="00C9017C" w:rsidP="00C9017C">
      <w:pPr>
        <w:tabs>
          <w:tab w:val="left" w:pos="720"/>
        </w:tabs>
        <w:spacing w:line="360" w:lineRule="auto"/>
        <w:rPr>
          <w:rFonts w:ascii="宋体" w:hAnsi="宋体"/>
          <w:sz w:val="28"/>
          <w:szCs w:val="28"/>
        </w:rPr>
      </w:pPr>
    </w:p>
    <w:p w:rsidR="00C9017C" w:rsidRDefault="00C9017C" w:rsidP="00C9017C">
      <w:pPr>
        <w:tabs>
          <w:tab w:val="left" w:pos="720"/>
        </w:tabs>
        <w:spacing w:line="360" w:lineRule="auto"/>
        <w:rPr>
          <w:b/>
          <w:sz w:val="24"/>
          <w:u w:val="single"/>
        </w:rPr>
      </w:pPr>
      <w:r>
        <w:rPr>
          <w:rFonts w:ascii="宋体" w:hAnsi="宋体" w:hint="eastAsia"/>
          <w:sz w:val="28"/>
          <w:szCs w:val="28"/>
        </w:rPr>
        <w:br w:type="page"/>
      </w:r>
      <w:r>
        <w:rPr>
          <w:b/>
          <w:sz w:val="24"/>
        </w:rPr>
        <w:lastRenderedPageBreak/>
        <w:t>甲</w:t>
      </w:r>
      <w:r>
        <w:rPr>
          <w:b/>
          <w:sz w:val="24"/>
        </w:rPr>
        <w:t xml:space="preserve">    </w:t>
      </w:r>
      <w:r>
        <w:rPr>
          <w:b/>
          <w:sz w:val="24"/>
        </w:rPr>
        <w:t>方：</w:t>
      </w:r>
      <w:r>
        <w:rPr>
          <w:b/>
          <w:sz w:val="24"/>
          <w:u w:val="single"/>
        </w:rPr>
        <w:t xml:space="preserve">                                       </w:t>
      </w:r>
    </w:p>
    <w:p w:rsidR="00C9017C" w:rsidRDefault="00C9017C" w:rsidP="00C9017C">
      <w:pPr>
        <w:spacing w:line="360" w:lineRule="auto"/>
        <w:rPr>
          <w:sz w:val="24"/>
        </w:rPr>
      </w:pPr>
      <w:r>
        <w:rPr>
          <w:sz w:val="24"/>
        </w:rPr>
        <w:t>电</w:t>
      </w:r>
      <w:r>
        <w:rPr>
          <w:sz w:val="24"/>
        </w:rPr>
        <w:t xml:space="preserve">    </w:t>
      </w:r>
      <w:r>
        <w:rPr>
          <w:sz w:val="24"/>
        </w:rPr>
        <w:t>话：</w:t>
      </w:r>
      <w:r>
        <w:rPr>
          <w:sz w:val="24"/>
        </w:rPr>
        <w:t xml:space="preserve">           </w:t>
      </w:r>
      <w:r>
        <w:rPr>
          <w:sz w:val="24"/>
        </w:rPr>
        <w:t xml:space="preserve">　</w:t>
      </w:r>
      <w:r>
        <w:rPr>
          <w:sz w:val="24"/>
        </w:rPr>
        <w:t xml:space="preserve">   </w:t>
      </w:r>
      <w:r>
        <w:rPr>
          <w:sz w:val="24"/>
        </w:rPr>
        <w:t>传</w:t>
      </w:r>
      <w:r>
        <w:rPr>
          <w:sz w:val="24"/>
        </w:rPr>
        <w:t xml:space="preserve">  </w:t>
      </w:r>
      <w:r>
        <w:rPr>
          <w:sz w:val="24"/>
        </w:rPr>
        <w:t>真：</w:t>
      </w:r>
      <w:r>
        <w:rPr>
          <w:sz w:val="24"/>
        </w:rPr>
        <w:t xml:space="preserve">           </w:t>
      </w:r>
      <w:r>
        <w:rPr>
          <w:sz w:val="24"/>
        </w:rPr>
        <w:t>地</w:t>
      </w:r>
      <w:r>
        <w:rPr>
          <w:sz w:val="24"/>
        </w:rPr>
        <w:t xml:space="preserve">  </w:t>
      </w:r>
      <w:r>
        <w:rPr>
          <w:sz w:val="24"/>
        </w:rPr>
        <w:t>址：</w:t>
      </w:r>
      <w:r>
        <w:rPr>
          <w:sz w:val="24"/>
        </w:rPr>
        <w:t xml:space="preserve"> </w:t>
      </w:r>
    </w:p>
    <w:p w:rsidR="00C9017C" w:rsidRDefault="00C9017C" w:rsidP="00C9017C">
      <w:pPr>
        <w:spacing w:line="360" w:lineRule="auto"/>
        <w:rPr>
          <w:sz w:val="24"/>
        </w:rPr>
      </w:pPr>
      <w:r>
        <w:rPr>
          <w:b/>
          <w:sz w:val="24"/>
        </w:rPr>
        <w:t>乙</w:t>
      </w:r>
      <w:r>
        <w:rPr>
          <w:b/>
          <w:sz w:val="24"/>
        </w:rPr>
        <w:t xml:space="preserve">    </w:t>
      </w:r>
      <w:r>
        <w:rPr>
          <w:b/>
          <w:sz w:val="24"/>
        </w:rPr>
        <w:t>方：</w:t>
      </w:r>
      <w:r>
        <w:rPr>
          <w:b/>
          <w:sz w:val="24"/>
          <w:u w:val="single"/>
        </w:rPr>
        <w:t xml:space="preserve">                                       </w:t>
      </w:r>
      <w:r>
        <w:rPr>
          <w:b/>
          <w:sz w:val="24"/>
        </w:rPr>
        <w:br/>
      </w:r>
      <w:r>
        <w:rPr>
          <w:sz w:val="24"/>
        </w:rPr>
        <w:t>电</w:t>
      </w:r>
      <w:r>
        <w:rPr>
          <w:sz w:val="24"/>
        </w:rPr>
        <w:t xml:space="preserve">    </w:t>
      </w:r>
      <w:r>
        <w:rPr>
          <w:sz w:val="24"/>
        </w:rPr>
        <w:t>话：</w:t>
      </w:r>
      <w:r>
        <w:rPr>
          <w:sz w:val="24"/>
        </w:rPr>
        <w:t xml:space="preserve">                </w:t>
      </w:r>
      <w:r>
        <w:rPr>
          <w:sz w:val="24"/>
        </w:rPr>
        <w:t>传</w:t>
      </w:r>
      <w:r>
        <w:rPr>
          <w:sz w:val="24"/>
        </w:rPr>
        <w:t xml:space="preserve">  </w:t>
      </w:r>
      <w:r>
        <w:rPr>
          <w:sz w:val="24"/>
        </w:rPr>
        <w:t>真：</w:t>
      </w:r>
      <w:r>
        <w:rPr>
          <w:sz w:val="24"/>
        </w:rPr>
        <w:t xml:space="preserve">           </w:t>
      </w:r>
      <w:r>
        <w:rPr>
          <w:sz w:val="24"/>
        </w:rPr>
        <w:t>地</w:t>
      </w:r>
      <w:r>
        <w:rPr>
          <w:sz w:val="24"/>
        </w:rPr>
        <w:t xml:space="preserve">  </w:t>
      </w:r>
      <w:r>
        <w:rPr>
          <w:sz w:val="24"/>
        </w:rPr>
        <w:t>址：</w:t>
      </w:r>
    </w:p>
    <w:p w:rsidR="00C9017C" w:rsidRDefault="00C9017C" w:rsidP="00C9017C">
      <w:pPr>
        <w:tabs>
          <w:tab w:val="left" w:pos="720"/>
        </w:tabs>
        <w:spacing w:line="360" w:lineRule="auto"/>
        <w:rPr>
          <w:sz w:val="24"/>
        </w:rPr>
      </w:pPr>
      <w:r>
        <w:rPr>
          <w:sz w:val="24"/>
        </w:rPr>
        <w:t>项目名称：</w:t>
      </w:r>
      <w:r>
        <w:rPr>
          <w:sz w:val="24"/>
        </w:rPr>
        <w:t xml:space="preserve"> </w:t>
      </w:r>
    </w:p>
    <w:p w:rsidR="00C9017C" w:rsidRDefault="00C9017C" w:rsidP="00C9017C">
      <w:pPr>
        <w:tabs>
          <w:tab w:val="left" w:pos="720"/>
        </w:tabs>
        <w:spacing w:line="360" w:lineRule="auto"/>
        <w:rPr>
          <w:sz w:val="24"/>
        </w:rPr>
      </w:pPr>
      <w:r>
        <w:rPr>
          <w:sz w:val="24"/>
        </w:rPr>
        <w:t>采购编号：</w:t>
      </w:r>
    </w:p>
    <w:p w:rsidR="00C9017C" w:rsidRDefault="00C9017C" w:rsidP="00C9017C">
      <w:pPr>
        <w:spacing w:line="360" w:lineRule="auto"/>
        <w:rPr>
          <w:sz w:val="24"/>
        </w:rPr>
      </w:pPr>
    </w:p>
    <w:p w:rsidR="00C9017C" w:rsidRDefault="00C9017C" w:rsidP="00C9017C">
      <w:pPr>
        <w:spacing w:line="360" w:lineRule="auto"/>
        <w:rPr>
          <w:sz w:val="24"/>
        </w:rPr>
      </w:pPr>
      <w:r>
        <w:rPr>
          <w:sz w:val="24"/>
        </w:rPr>
        <w:t xml:space="preserve">   </w:t>
      </w:r>
      <w:r>
        <w:rPr>
          <w:sz w:val="24"/>
        </w:rPr>
        <w:t>根据</w:t>
      </w:r>
      <w:r>
        <w:rPr>
          <w:sz w:val="24"/>
          <w:u w:val="single"/>
        </w:rPr>
        <w:t xml:space="preserve">                       </w:t>
      </w:r>
      <w:r>
        <w:rPr>
          <w:sz w:val="24"/>
        </w:rPr>
        <w:t>项目的采购结果，按照《中华人民共和国政府采购法》、《合同法》等的规定，经双方协商，本着平等互利和诚实信用的原则，一致同意签订本合同如下。</w:t>
      </w:r>
    </w:p>
    <w:p w:rsidR="00C9017C" w:rsidRDefault="00C9017C" w:rsidP="00C9017C">
      <w:pPr>
        <w:tabs>
          <w:tab w:val="left" w:pos="630"/>
          <w:tab w:val="left" w:pos="960"/>
        </w:tabs>
        <w:spacing w:line="360" w:lineRule="auto"/>
        <w:rPr>
          <w:b/>
          <w:sz w:val="24"/>
        </w:rPr>
      </w:pPr>
      <w:r>
        <w:rPr>
          <w:b/>
          <w:sz w:val="24"/>
        </w:rPr>
        <w:t>货物内容</w:t>
      </w:r>
      <w:r>
        <w:rPr>
          <w:b/>
          <w:sz w:val="24"/>
        </w:rPr>
        <w:t xml:space="preserve"> </w:t>
      </w:r>
    </w:p>
    <w:tbl>
      <w:tblPr>
        <w:tblW w:w="0" w:type="auto"/>
        <w:tblInd w:w="108" w:type="dxa"/>
        <w:tblLayout w:type="fixed"/>
        <w:tblLook w:val="0000" w:firstRow="0" w:lastRow="0" w:firstColumn="0" w:lastColumn="0" w:noHBand="0" w:noVBand="0"/>
      </w:tblPr>
      <w:tblGrid>
        <w:gridCol w:w="735"/>
        <w:gridCol w:w="1155"/>
        <w:gridCol w:w="3510"/>
        <w:gridCol w:w="900"/>
        <w:gridCol w:w="900"/>
        <w:gridCol w:w="1080"/>
        <w:gridCol w:w="900"/>
      </w:tblGrid>
      <w:tr w:rsidR="00C9017C" w:rsidTr="00FD0422">
        <w:trPr>
          <w:trHeight w:val="485"/>
        </w:trPr>
        <w:tc>
          <w:tcPr>
            <w:tcW w:w="73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序号</w:t>
            </w:r>
          </w:p>
        </w:tc>
        <w:tc>
          <w:tcPr>
            <w:tcW w:w="1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商品名称</w:t>
            </w:r>
          </w:p>
        </w:tc>
        <w:tc>
          <w:tcPr>
            <w:tcW w:w="351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品牌、规格型号、配置（性能参数）</w:t>
            </w: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产地</w:t>
            </w: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数量</w:t>
            </w:r>
          </w:p>
        </w:tc>
        <w:tc>
          <w:tcPr>
            <w:tcW w:w="108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单价（元）</w:t>
            </w:r>
          </w:p>
        </w:tc>
        <w:tc>
          <w:tcPr>
            <w:tcW w:w="90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金额（元）</w:t>
            </w:r>
          </w:p>
        </w:tc>
      </w:tr>
      <w:tr w:rsidR="00C9017C" w:rsidTr="00FD0422">
        <w:trPr>
          <w:trHeight w:val="368"/>
        </w:trPr>
        <w:tc>
          <w:tcPr>
            <w:tcW w:w="73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1</w:t>
            </w:r>
          </w:p>
        </w:tc>
        <w:tc>
          <w:tcPr>
            <w:tcW w:w="1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108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r>
      <w:tr w:rsidR="00C9017C" w:rsidTr="00FD0422">
        <w:trPr>
          <w:trHeight w:val="368"/>
        </w:trPr>
        <w:tc>
          <w:tcPr>
            <w:tcW w:w="73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2</w:t>
            </w:r>
          </w:p>
        </w:tc>
        <w:tc>
          <w:tcPr>
            <w:tcW w:w="1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108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r>
      <w:tr w:rsidR="00C9017C" w:rsidTr="00FD0422">
        <w:trPr>
          <w:trHeight w:val="369"/>
        </w:trPr>
        <w:tc>
          <w:tcPr>
            <w:tcW w:w="73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3</w:t>
            </w:r>
          </w:p>
        </w:tc>
        <w:tc>
          <w:tcPr>
            <w:tcW w:w="1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108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r>
      <w:tr w:rsidR="00C9017C" w:rsidTr="00FD0422">
        <w:trPr>
          <w:trHeight w:val="368"/>
        </w:trPr>
        <w:tc>
          <w:tcPr>
            <w:tcW w:w="73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jc w:val="center"/>
              <w:rPr>
                <w:sz w:val="24"/>
              </w:rPr>
            </w:pPr>
            <w:r>
              <w:rPr>
                <w:sz w:val="24"/>
              </w:rPr>
              <w:t>4</w:t>
            </w:r>
          </w:p>
        </w:tc>
        <w:tc>
          <w:tcPr>
            <w:tcW w:w="1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108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c>
          <w:tcPr>
            <w:tcW w:w="900" w:type="dxa"/>
            <w:tcBorders>
              <w:top w:val="single" w:sz="4" w:space="0" w:color="000000"/>
              <w:left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p>
        </w:tc>
      </w:tr>
      <w:tr w:rsidR="00C9017C" w:rsidTr="00FD0422">
        <w:tblPrEx>
          <w:tblCellMar>
            <w:left w:w="0" w:type="dxa"/>
            <w:right w:w="0" w:type="dxa"/>
          </w:tblCellMar>
        </w:tblPrEx>
        <w:trPr>
          <w:trHeight w:val="486"/>
        </w:trPr>
        <w:tc>
          <w:tcPr>
            <w:tcW w:w="9180" w:type="dxa"/>
            <w:gridSpan w:val="7"/>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9017C" w:rsidRDefault="00C9017C" w:rsidP="00FD0422">
            <w:pPr>
              <w:spacing w:line="360" w:lineRule="auto"/>
              <w:rPr>
                <w:sz w:val="24"/>
              </w:rPr>
            </w:pPr>
            <w:r>
              <w:rPr>
                <w:sz w:val="24"/>
              </w:rPr>
              <w:t xml:space="preserve">  </w:t>
            </w:r>
            <w:r>
              <w:rPr>
                <w:sz w:val="24"/>
              </w:rPr>
              <w:t>合计总额：￥</w:t>
            </w:r>
            <w:r>
              <w:rPr>
                <w:sz w:val="24"/>
              </w:rPr>
              <w:t xml:space="preserve">       </w:t>
            </w:r>
            <w:r>
              <w:rPr>
                <w:sz w:val="24"/>
              </w:rPr>
              <w:t>元；</w:t>
            </w:r>
            <w:r>
              <w:rPr>
                <w:sz w:val="24"/>
              </w:rPr>
              <w:t xml:space="preserve">    </w:t>
            </w:r>
            <w:r>
              <w:rPr>
                <w:sz w:val="24"/>
              </w:rPr>
              <w:t>大写：</w:t>
            </w:r>
            <w:r>
              <w:rPr>
                <w:sz w:val="24"/>
              </w:rPr>
              <w:t xml:space="preserve">         </w:t>
            </w:r>
          </w:p>
        </w:tc>
      </w:tr>
    </w:tbl>
    <w:p w:rsidR="00C9017C" w:rsidRDefault="00C9017C" w:rsidP="00C9017C">
      <w:pPr>
        <w:spacing w:line="360" w:lineRule="auto"/>
        <w:rPr>
          <w:sz w:val="24"/>
        </w:rPr>
      </w:pPr>
      <w:r>
        <w:rPr>
          <w:sz w:val="24"/>
        </w:rPr>
        <w:t>合同总额包括乙方设计、安装、随机零配件、</w:t>
      </w:r>
      <w:proofErr w:type="gramStart"/>
      <w:r>
        <w:rPr>
          <w:sz w:val="24"/>
        </w:rPr>
        <w:t>标配工具</w:t>
      </w:r>
      <w:proofErr w:type="gramEnd"/>
      <w:r>
        <w:rPr>
          <w:sz w:val="24"/>
        </w:rPr>
        <w:t>、运输保险、调试、培训、质保期服务、各项税费及合同实施过程中不可预见费用等。在不改变中标总价和规格型号单价下，甲方可以根据实际需求调整中标规格型号数量供给，使用多少结算多少。</w:t>
      </w:r>
    </w:p>
    <w:p w:rsidR="00C9017C" w:rsidRDefault="00C9017C" w:rsidP="00C9017C">
      <w:pPr>
        <w:spacing w:line="360" w:lineRule="auto"/>
        <w:ind w:firstLine="480"/>
        <w:rPr>
          <w:sz w:val="24"/>
        </w:rPr>
      </w:pPr>
      <w:r>
        <w:rPr>
          <w:sz w:val="24"/>
        </w:rPr>
        <w:t>注：货物名称内容必须与响应文件中货物名称内容一致。</w:t>
      </w:r>
    </w:p>
    <w:p w:rsidR="00C9017C" w:rsidRDefault="00C9017C" w:rsidP="00C9017C">
      <w:pPr>
        <w:spacing w:line="360" w:lineRule="auto"/>
        <w:rPr>
          <w:b/>
          <w:sz w:val="24"/>
        </w:rPr>
      </w:pPr>
      <w:r>
        <w:rPr>
          <w:b/>
          <w:sz w:val="24"/>
        </w:rPr>
        <w:t>二、合同金额</w:t>
      </w:r>
    </w:p>
    <w:p w:rsidR="00C9017C" w:rsidRDefault="00C9017C" w:rsidP="00C9017C">
      <w:pPr>
        <w:spacing w:line="360" w:lineRule="auto"/>
        <w:ind w:firstLine="480"/>
        <w:rPr>
          <w:sz w:val="24"/>
        </w:rPr>
      </w:pPr>
      <w:r>
        <w:rPr>
          <w:sz w:val="24"/>
        </w:rPr>
        <w:t>合同金额为（大写）：</w:t>
      </w:r>
      <w:r>
        <w:rPr>
          <w:sz w:val="24"/>
        </w:rPr>
        <w:t>_________________</w:t>
      </w:r>
      <w:r>
        <w:rPr>
          <w:sz w:val="24"/>
        </w:rPr>
        <w:t>元（￥</w:t>
      </w:r>
      <w:r>
        <w:rPr>
          <w:sz w:val="24"/>
        </w:rPr>
        <w:t>_______________</w:t>
      </w:r>
      <w:r>
        <w:rPr>
          <w:sz w:val="24"/>
        </w:rPr>
        <w:t>元）人民币。</w:t>
      </w:r>
    </w:p>
    <w:p w:rsidR="00C9017C" w:rsidRDefault="00C9017C" w:rsidP="00C9017C">
      <w:pPr>
        <w:spacing w:line="360" w:lineRule="auto"/>
        <w:rPr>
          <w:b/>
          <w:sz w:val="24"/>
        </w:rPr>
      </w:pPr>
      <w:r>
        <w:rPr>
          <w:b/>
          <w:sz w:val="24"/>
        </w:rPr>
        <w:t>三、设备要求</w:t>
      </w:r>
    </w:p>
    <w:p w:rsidR="00C9017C" w:rsidRDefault="00C9017C" w:rsidP="00C9017C">
      <w:pPr>
        <w:spacing w:line="360" w:lineRule="auto"/>
        <w:rPr>
          <w:sz w:val="24"/>
        </w:rPr>
      </w:pPr>
      <w:r>
        <w:rPr>
          <w:sz w:val="24"/>
        </w:rPr>
        <w:t>1.</w:t>
      </w:r>
      <w:r>
        <w:rPr>
          <w:sz w:val="24"/>
        </w:rPr>
        <w:t>货物为原制造商制造的全新产品，整机无污染，无侵权行为、表面无划损、无任何缺陷隐患，在中国境内可依常规安全合法使用。</w:t>
      </w:r>
    </w:p>
    <w:p w:rsidR="00C9017C" w:rsidRDefault="00C9017C" w:rsidP="00C9017C">
      <w:pPr>
        <w:spacing w:line="360" w:lineRule="auto"/>
        <w:rPr>
          <w:sz w:val="24"/>
        </w:rPr>
      </w:pPr>
      <w:r>
        <w:rPr>
          <w:sz w:val="24"/>
        </w:rPr>
        <w:t>2.</w:t>
      </w:r>
      <w:r>
        <w:rPr>
          <w:sz w:val="24"/>
        </w:rPr>
        <w:t>交付验收标准依次序对照适用标准为：</w:t>
      </w:r>
      <w:r>
        <w:rPr>
          <w:rFonts w:ascii="宋体" w:hint="eastAsia"/>
          <w:sz w:val="24"/>
        </w:rPr>
        <w:t>①</w:t>
      </w:r>
      <w:r>
        <w:rPr>
          <w:sz w:val="24"/>
        </w:rPr>
        <w:t>符合中华人民共和国国家安全质量标准、环保标准或行业标准；</w:t>
      </w:r>
      <w:r>
        <w:rPr>
          <w:rFonts w:ascii="宋体" w:hint="eastAsia"/>
          <w:sz w:val="24"/>
        </w:rPr>
        <w:t>②</w:t>
      </w:r>
      <w:r>
        <w:rPr>
          <w:sz w:val="24"/>
        </w:rPr>
        <w:t>符合采购文件和响应承诺中甲方认可的合理最佳配置、参数及各项要求；</w:t>
      </w:r>
      <w:r>
        <w:rPr>
          <w:rFonts w:ascii="宋体" w:hint="eastAsia"/>
          <w:sz w:val="24"/>
        </w:rPr>
        <w:t>③</w:t>
      </w:r>
      <w:r>
        <w:rPr>
          <w:sz w:val="24"/>
        </w:rPr>
        <w:t>货物来源国官方标准。</w:t>
      </w:r>
      <w:r>
        <w:rPr>
          <w:sz w:val="24"/>
        </w:rPr>
        <w:t xml:space="preserve">    </w:t>
      </w:r>
    </w:p>
    <w:p w:rsidR="00C9017C" w:rsidRDefault="00C9017C" w:rsidP="00C9017C">
      <w:pPr>
        <w:spacing w:line="360" w:lineRule="auto"/>
        <w:rPr>
          <w:sz w:val="24"/>
        </w:rPr>
      </w:pPr>
      <w:r>
        <w:rPr>
          <w:sz w:val="24"/>
        </w:rPr>
        <w:lastRenderedPageBreak/>
        <w:t>3.</w:t>
      </w:r>
      <w:r>
        <w:rPr>
          <w:sz w:val="24"/>
        </w:rPr>
        <w:t>进口产品必须具备原产地及合法进货渠道证明。</w:t>
      </w:r>
    </w:p>
    <w:p w:rsidR="00C9017C" w:rsidRDefault="00C9017C" w:rsidP="00C9017C">
      <w:pPr>
        <w:tabs>
          <w:tab w:val="left" w:pos="735"/>
        </w:tabs>
        <w:spacing w:line="360" w:lineRule="auto"/>
        <w:rPr>
          <w:sz w:val="24"/>
        </w:rPr>
      </w:pPr>
      <w:r>
        <w:rPr>
          <w:sz w:val="24"/>
        </w:rPr>
        <w:t>4.</w:t>
      </w:r>
      <w:r>
        <w:rPr>
          <w:sz w:val="24"/>
        </w:rPr>
        <w:t>货物为原厂商未启封全新包装，具出厂合格证，序列号、包装箱号与出厂批号一致，并可追索查阅。</w:t>
      </w:r>
    </w:p>
    <w:p w:rsidR="00C9017C" w:rsidRDefault="00C9017C" w:rsidP="00C9017C">
      <w:pPr>
        <w:tabs>
          <w:tab w:val="left" w:pos="360"/>
        </w:tabs>
        <w:spacing w:line="360" w:lineRule="auto"/>
        <w:ind w:hanging="211"/>
        <w:rPr>
          <w:sz w:val="24"/>
        </w:rPr>
      </w:pPr>
      <w:r>
        <w:rPr>
          <w:sz w:val="24"/>
        </w:rPr>
        <w:t>5.</w:t>
      </w:r>
      <w:r>
        <w:rPr>
          <w:sz w:val="24"/>
        </w:rPr>
        <w:t>乙方应将关键主机设备的用户手册、保修手册、有关单证资料及配备件、随机工具等交付给甲方，使用操作及安全须知等重要资料应附有中文说明。</w:t>
      </w:r>
    </w:p>
    <w:p w:rsidR="00C9017C" w:rsidRDefault="00C9017C" w:rsidP="00C9017C">
      <w:pPr>
        <w:spacing w:line="360" w:lineRule="auto"/>
        <w:rPr>
          <w:b/>
          <w:sz w:val="24"/>
        </w:rPr>
      </w:pPr>
      <w:r>
        <w:rPr>
          <w:b/>
          <w:sz w:val="24"/>
        </w:rPr>
        <w:t>四、交货期、交货方式及交货地点</w:t>
      </w:r>
    </w:p>
    <w:p w:rsidR="00C9017C" w:rsidRDefault="00C9017C" w:rsidP="00C9017C">
      <w:pPr>
        <w:spacing w:line="360" w:lineRule="auto"/>
        <w:rPr>
          <w:sz w:val="24"/>
        </w:rPr>
      </w:pPr>
      <w:r>
        <w:rPr>
          <w:sz w:val="24"/>
        </w:rPr>
        <w:t>1.</w:t>
      </w:r>
      <w:r>
        <w:rPr>
          <w:sz w:val="24"/>
        </w:rPr>
        <w:t>交</w:t>
      </w:r>
      <w:r>
        <w:rPr>
          <w:rFonts w:hint="eastAsia"/>
          <w:sz w:val="24"/>
        </w:rPr>
        <w:t>付</w:t>
      </w:r>
      <w:r>
        <w:rPr>
          <w:sz w:val="24"/>
        </w:rPr>
        <w:t>期：见</w:t>
      </w:r>
      <w:r>
        <w:rPr>
          <w:sz w:val="24"/>
        </w:rPr>
        <w:t>“</w:t>
      </w:r>
      <w:r>
        <w:rPr>
          <w:sz w:val="24"/>
        </w:rPr>
        <w:t>采购项目内容</w:t>
      </w:r>
      <w:r>
        <w:rPr>
          <w:sz w:val="24"/>
        </w:rPr>
        <w:t>”</w:t>
      </w:r>
      <w:r>
        <w:rPr>
          <w:sz w:val="24"/>
        </w:rPr>
        <w:t>。</w:t>
      </w:r>
    </w:p>
    <w:p w:rsidR="00C9017C" w:rsidRDefault="00C9017C" w:rsidP="00C9017C">
      <w:pPr>
        <w:spacing w:line="360" w:lineRule="auto"/>
        <w:rPr>
          <w:sz w:val="24"/>
        </w:rPr>
      </w:pPr>
      <w:r>
        <w:rPr>
          <w:sz w:val="24"/>
        </w:rPr>
        <w:t>2.</w:t>
      </w:r>
      <w:r>
        <w:rPr>
          <w:sz w:val="24"/>
        </w:rPr>
        <w:t>交</w:t>
      </w:r>
      <w:r>
        <w:rPr>
          <w:rFonts w:hint="eastAsia"/>
          <w:sz w:val="24"/>
        </w:rPr>
        <w:t>付</w:t>
      </w:r>
      <w:r>
        <w:rPr>
          <w:sz w:val="24"/>
        </w:rPr>
        <w:t>方式：见</w:t>
      </w:r>
      <w:r>
        <w:rPr>
          <w:sz w:val="24"/>
        </w:rPr>
        <w:t>“</w:t>
      </w:r>
      <w:r>
        <w:rPr>
          <w:sz w:val="24"/>
        </w:rPr>
        <w:t>采购项目内容</w:t>
      </w:r>
      <w:r>
        <w:rPr>
          <w:sz w:val="24"/>
        </w:rPr>
        <w:t>”</w:t>
      </w:r>
      <w:r>
        <w:rPr>
          <w:sz w:val="24"/>
        </w:rPr>
        <w:t>。</w:t>
      </w:r>
    </w:p>
    <w:p w:rsidR="00C9017C" w:rsidRDefault="00C9017C" w:rsidP="00C9017C">
      <w:pPr>
        <w:spacing w:line="360" w:lineRule="auto"/>
        <w:rPr>
          <w:sz w:val="24"/>
        </w:rPr>
      </w:pPr>
      <w:r>
        <w:rPr>
          <w:sz w:val="24"/>
        </w:rPr>
        <w:t>3.</w:t>
      </w:r>
      <w:r>
        <w:rPr>
          <w:sz w:val="24"/>
        </w:rPr>
        <w:t>交</w:t>
      </w:r>
      <w:r>
        <w:rPr>
          <w:rFonts w:hint="eastAsia"/>
          <w:sz w:val="24"/>
        </w:rPr>
        <w:t>付</w:t>
      </w:r>
      <w:r>
        <w:rPr>
          <w:sz w:val="24"/>
        </w:rPr>
        <w:t>地点：用户指定地点</w:t>
      </w:r>
    </w:p>
    <w:p w:rsidR="00C9017C" w:rsidRDefault="00C9017C" w:rsidP="00C9017C">
      <w:pPr>
        <w:spacing w:line="360" w:lineRule="auto"/>
        <w:rPr>
          <w:sz w:val="24"/>
        </w:rPr>
      </w:pPr>
      <w:r>
        <w:rPr>
          <w:b/>
          <w:sz w:val="24"/>
        </w:rPr>
        <w:t>五、付款方式</w:t>
      </w:r>
    </w:p>
    <w:p w:rsidR="00C9017C" w:rsidRPr="00DF36C9" w:rsidRDefault="00C9017C" w:rsidP="00C9017C">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1、合同设备全部到指定地点交付并完成安装及验收后，</w:t>
      </w:r>
      <w:proofErr w:type="gramStart"/>
      <w:r w:rsidRPr="00DF36C9">
        <w:rPr>
          <w:rFonts w:ascii="宋体" w:hAnsi="宋体" w:hint="eastAsia"/>
          <w:sz w:val="28"/>
          <w:szCs w:val="28"/>
        </w:rPr>
        <w:t>凭使用</w:t>
      </w:r>
      <w:proofErr w:type="gramEnd"/>
      <w:r w:rsidRPr="00DF36C9">
        <w:rPr>
          <w:rFonts w:ascii="宋体" w:hAnsi="宋体" w:hint="eastAsia"/>
          <w:sz w:val="28"/>
          <w:szCs w:val="28"/>
        </w:rPr>
        <w:t>单位（甲方）收货证明、中标供应商（乙方）开具的正式发票以及加盖使用单位（甲方）公章的调试验收使用意见，先由中标供应商（乙方）向使用单位（甲方）</w:t>
      </w:r>
      <w:proofErr w:type="gramStart"/>
      <w:r w:rsidRPr="00DF36C9">
        <w:rPr>
          <w:rFonts w:ascii="宋体" w:hAnsi="宋体" w:hint="eastAsia"/>
          <w:sz w:val="28"/>
          <w:szCs w:val="28"/>
        </w:rPr>
        <w:t>付合同</w:t>
      </w:r>
      <w:proofErr w:type="gramEnd"/>
      <w:r w:rsidRPr="00DF36C9">
        <w:rPr>
          <w:rFonts w:ascii="宋体" w:hAnsi="宋体" w:hint="eastAsia"/>
          <w:sz w:val="28"/>
          <w:szCs w:val="28"/>
        </w:rPr>
        <w:t>金额的 5%作为质保金后，再由使用单位（甲方）向中标供应商（乙方）支付合同总金额的 100%合同款；5%的质保金在验收满一年后，由乙方提出申请，凭用户出具的无质量及违约问题的证明及</w:t>
      </w:r>
      <w:r w:rsidR="00237A27">
        <w:rPr>
          <w:rFonts w:ascii="宋体" w:hAnsi="宋体" w:hint="eastAsia"/>
          <w:sz w:val="28"/>
          <w:szCs w:val="28"/>
        </w:rPr>
        <w:t>质保</w:t>
      </w:r>
      <w:r w:rsidRPr="00DF36C9">
        <w:rPr>
          <w:rFonts w:ascii="宋体" w:hAnsi="宋体" w:hint="eastAsia"/>
          <w:sz w:val="28"/>
          <w:szCs w:val="28"/>
        </w:rPr>
        <w:t xml:space="preserve">金收据，在十五个工作日内（寒暑假顺延）无息退还。 </w:t>
      </w:r>
    </w:p>
    <w:p w:rsidR="00C9017C" w:rsidRPr="00DF36C9" w:rsidRDefault="00C9017C" w:rsidP="00C9017C">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2、付款时间为采购人向政府采购支付部门提出支付申请的时间（不含政府财政支付部门审查的时间）。</w:t>
      </w:r>
    </w:p>
    <w:p w:rsidR="00C9017C" w:rsidRDefault="00C9017C" w:rsidP="00C9017C">
      <w:pPr>
        <w:snapToGrid w:val="0"/>
        <w:spacing w:line="360" w:lineRule="auto"/>
      </w:pPr>
      <w:r w:rsidRPr="00DF36C9">
        <w:rPr>
          <w:rFonts w:ascii="宋体" w:hAnsi="宋体" w:hint="eastAsia"/>
          <w:sz w:val="28"/>
          <w:szCs w:val="28"/>
        </w:rPr>
        <w:t>在合同款支付前，</w:t>
      </w:r>
      <w:r w:rsidRPr="00DF36C9">
        <w:rPr>
          <w:rFonts w:ascii="宋体" w:hAnsi="宋体" w:cs="仿宋" w:hint="eastAsia"/>
          <w:sz w:val="28"/>
          <w:szCs w:val="28"/>
        </w:rPr>
        <w:t>中标供应商</w:t>
      </w:r>
      <w:r w:rsidRPr="00DF36C9">
        <w:rPr>
          <w:rFonts w:ascii="宋体" w:hAnsi="宋体" w:hint="eastAsia"/>
          <w:sz w:val="28"/>
          <w:szCs w:val="28"/>
        </w:rPr>
        <w:t>应提供等额税务发票。</w:t>
      </w:r>
    </w:p>
    <w:p w:rsidR="00C9017C" w:rsidRDefault="00C9017C" w:rsidP="00C9017C">
      <w:pPr>
        <w:spacing w:line="360" w:lineRule="auto"/>
        <w:rPr>
          <w:b/>
          <w:sz w:val="24"/>
        </w:rPr>
      </w:pPr>
      <w:r>
        <w:rPr>
          <w:b/>
          <w:sz w:val="24"/>
        </w:rPr>
        <w:t>六、质保期及售后服务要求</w:t>
      </w:r>
    </w:p>
    <w:p w:rsidR="00C9017C" w:rsidRDefault="00C9017C" w:rsidP="00C9017C">
      <w:pPr>
        <w:spacing w:after="120" w:line="360" w:lineRule="auto"/>
        <w:ind w:firstLine="420"/>
      </w:pPr>
      <w:r>
        <w:t>见</w:t>
      </w:r>
      <w:r>
        <w:t>“</w:t>
      </w:r>
      <w:r>
        <w:t>采购项目内容</w:t>
      </w:r>
      <w:r>
        <w:t>”</w:t>
      </w:r>
      <w:r>
        <w:t>。</w:t>
      </w:r>
    </w:p>
    <w:p w:rsidR="00C9017C" w:rsidRDefault="00C9017C" w:rsidP="00C9017C">
      <w:pPr>
        <w:spacing w:line="360" w:lineRule="auto"/>
        <w:rPr>
          <w:sz w:val="24"/>
        </w:rPr>
      </w:pPr>
      <w:r>
        <w:rPr>
          <w:b/>
          <w:sz w:val="24"/>
        </w:rPr>
        <w:t>七、安装与调试：</w:t>
      </w:r>
      <w:r>
        <w:rPr>
          <w:sz w:val="24"/>
        </w:rPr>
        <w:t>乙方必须依照采购文件的要求和报价文件的承诺，将设备、系统安装并调试至正常运行的最佳状态。</w:t>
      </w:r>
    </w:p>
    <w:p w:rsidR="00C9017C" w:rsidRDefault="00C9017C" w:rsidP="00C9017C">
      <w:pPr>
        <w:spacing w:line="360" w:lineRule="auto"/>
        <w:rPr>
          <w:b/>
          <w:sz w:val="24"/>
        </w:rPr>
      </w:pPr>
      <w:r>
        <w:rPr>
          <w:b/>
          <w:sz w:val="24"/>
        </w:rPr>
        <w:t>八、验收：</w:t>
      </w:r>
    </w:p>
    <w:p w:rsidR="00C9017C" w:rsidRDefault="00C9017C" w:rsidP="00C9017C">
      <w:pPr>
        <w:tabs>
          <w:tab w:val="left" w:pos="900"/>
        </w:tabs>
        <w:spacing w:line="360" w:lineRule="auto"/>
        <w:rPr>
          <w:sz w:val="24"/>
        </w:rPr>
      </w:pPr>
      <w:r>
        <w:rPr>
          <w:sz w:val="24"/>
        </w:rPr>
        <w:t>1</w:t>
      </w:r>
      <w:r>
        <w:rPr>
          <w:sz w:val="24"/>
        </w:rPr>
        <w:t>）货物若有国家标准按照国家标准验收，若无国家标准按行业标准验收，为原制造商制造的全新产品，整机无污染，无侵权行为、表面无划损、无任何缺陷隐患，在中国境内可依常规安全合法使用。</w:t>
      </w:r>
      <w:r>
        <w:rPr>
          <w:sz w:val="24"/>
        </w:rPr>
        <w:t xml:space="preserve"> </w:t>
      </w:r>
    </w:p>
    <w:p w:rsidR="00C9017C" w:rsidRDefault="00C9017C" w:rsidP="00C9017C">
      <w:pPr>
        <w:tabs>
          <w:tab w:val="left" w:pos="900"/>
        </w:tabs>
        <w:spacing w:line="360" w:lineRule="auto"/>
        <w:rPr>
          <w:sz w:val="24"/>
        </w:rPr>
      </w:pPr>
      <w:r>
        <w:rPr>
          <w:sz w:val="24"/>
        </w:rPr>
        <w:lastRenderedPageBreak/>
        <w:t>2</w:t>
      </w:r>
      <w:r>
        <w:rPr>
          <w:sz w:val="24"/>
        </w:rPr>
        <w:t>）进口产品必须具备原产地证明和商检局的检验证明及合法进货渠道证明。评审小组在各响应供应商的报价有限期内有权要求响应供应商提供进口货物的报关单。</w:t>
      </w:r>
    </w:p>
    <w:p w:rsidR="00C9017C" w:rsidRDefault="00C9017C" w:rsidP="00C9017C">
      <w:pPr>
        <w:tabs>
          <w:tab w:val="left" w:pos="900"/>
        </w:tabs>
        <w:spacing w:line="360" w:lineRule="auto"/>
        <w:rPr>
          <w:sz w:val="24"/>
        </w:rPr>
      </w:pPr>
      <w:r>
        <w:rPr>
          <w:sz w:val="24"/>
        </w:rPr>
        <w:t>3</w:t>
      </w:r>
      <w:r>
        <w:rPr>
          <w:sz w:val="24"/>
        </w:rPr>
        <w:t>）货物为原厂商未启封全新包装，具出厂合格证，序列号、包装箱号与出厂批号一致，并可追索查阅。所有</w:t>
      </w:r>
      <w:proofErr w:type="gramStart"/>
      <w:r>
        <w:rPr>
          <w:sz w:val="24"/>
        </w:rPr>
        <w:t>随设备</w:t>
      </w:r>
      <w:proofErr w:type="gramEnd"/>
      <w:r>
        <w:rPr>
          <w:sz w:val="24"/>
        </w:rPr>
        <w:t>的附件必须齐全。</w:t>
      </w:r>
    </w:p>
    <w:p w:rsidR="00C9017C" w:rsidRDefault="00C9017C" w:rsidP="00C9017C">
      <w:pPr>
        <w:tabs>
          <w:tab w:val="left" w:pos="900"/>
        </w:tabs>
        <w:spacing w:line="360" w:lineRule="auto"/>
        <w:rPr>
          <w:sz w:val="24"/>
        </w:rPr>
      </w:pPr>
      <w:r>
        <w:rPr>
          <w:sz w:val="24"/>
        </w:rPr>
        <w:t>4</w:t>
      </w:r>
      <w:r>
        <w:rPr>
          <w:sz w:val="24"/>
        </w:rPr>
        <w:t>）乙方应将关键主机设备的用户手册、保修手册、有关单证资料及配备件、随机工具等交付给甲方，使用操作及安全须知等重要资料应附有中文说明。</w:t>
      </w:r>
    </w:p>
    <w:p w:rsidR="00C9017C" w:rsidRDefault="00C9017C" w:rsidP="00C9017C">
      <w:pPr>
        <w:tabs>
          <w:tab w:val="left" w:pos="900"/>
        </w:tabs>
        <w:spacing w:line="360" w:lineRule="auto"/>
        <w:rPr>
          <w:sz w:val="24"/>
        </w:rPr>
      </w:pPr>
      <w:r>
        <w:rPr>
          <w:sz w:val="24"/>
        </w:rPr>
        <w:t>5</w:t>
      </w:r>
      <w:r>
        <w:rPr>
          <w:sz w:val="24"/>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C9017C" w:rsidRDefault="00C9017C" w:rsidP="00C9017C">
      <w:pPr>
        <w:tabs>
          <w:tab w:val="left" w:pos="900"/>
        </w:tabs>
        <w:spacing w:line="360" w:lineRule="auto"/>
        <w:rPr>
          <w:b/>
          <w:sz w:val="24"/>
        </w:rPr>
      </w:pPr>
      <w:r>
        <w:rPr>
          <w:b/>
          <w:sz w:val="24"/>
        </w:rPr>
        <w:t>九、违约责任与赔偿损失</w:t>
      </w:r>
    </w:p>
    <w:p w:rsidR="00C9017C" w:rsidRDefault="00C9017C" w:rsidP="00C9017C">
      <w:pPr>
        <w:tabs>
          <w:tab w:val="left" w:pos="900"/>
        </w:tabs>
        <w:spacing w:line="360" w:lineRule="auto"/>
        <w:rPr>
          <w:sz w:val="24"/>
        </w:rPr>
      </w:pPr>
      <w:r>
        <w:rPr>
          <w:sz w:val="24"/>
        </w:rPr>
        <w:t>1</w:t>
      </w:r>
      <w:r>
        <w:rPr>
          <w:sz w:val="24"/>
        </w:rPr>
        <w:t>）</w:t>
      </w:r>
      <w:r>
        <w:rPr>
          <w:sz w:val="24"/>
        </w:rPr>
        <w:t xml:space="preserve"> </w:t>
      </w:r>
      <w:r>
        <w:rPr>
          <w:sz w:val="24"/>
        </w:rPr>
        <w:t>乙方交付的货物、工程</w:t>
      </w:r>
      <w:r>
        <w:rPr>
          <w:sz w:val="24"/>
        </w:rPr>
        <w:t>/</w:t>
      </w:r>
      <w:r>
        <w:rPr>
          <w:sz w:val="24"/>
        </w:rPr>
        <w:t>提供的服务不符合采购文件、报价文件或本合同规定的，甲方有权拒收，并且乙方须向甲方支付本合同总价</w:t>
      </w:r>
      <w:r>
        <w:rPr>
          <w:sz w:val="24"/>
        </w:rPr>
        <w:t>5%</w:t>
      </w:r>
      <w:r>
        <w:rPr>
          <w:sz w:val="24"/>
        </w:rPr>
        <w:t>的违约金。</w:t>
      </w:r>
    </w:p>
    <w:p w:rsidR="00C9017C" w:rsidRDefault="00C9017C" w:rsidP="00C9017C">
      <w:pPr>
        <w:tabs>
          <w:tab w:val="left" w:pos="720"/>
          <w:tab w:val="left" w:pos="900"/>
        </w:tabs>
        <w:spacing w:line="360" w:lineRule="auto"/>
        <w:rPr>
          <w:sz w:val="24"/>
        </w:rPr>
      </w:pPr>
      <w:r>
        <w:rPr>
          <w:sz w:val="24"/>
        </w:rPr>
        <w:t>2</w:t>
      </w:r>
      <w:r>
        <w:rPr>
          <w:sz w:val="24"/>
        </w:rPr>
        <w:t>）</w:t>
      </w:r>
      <w:r>
        <w:rPr>
          <w:sz w:val="24"/>
        </w:rPr>
        <w:t xml:space="preserve"> </w:t>
      </w:r>
      <w:r>
        <w:rPr>
          <w:sz w:val="24"/>
        </w:rPr>
        <w:t>乙方未能按本合同规定的交货时间交付货物的</w:t>
      </w:r>
      <w:r>
        <w:rPr>
          <w:sz w:val="24"/>
        </w:rPr>
        <w:t>/</w:t>
      </w:r>
      <w:r>
        <w:rPr>
          <w:sz w:val="24"/>
        </w:rPr>
        <w:t>提供服务，从逾期之日起每日按本合同总价</w:t>
      </w:r>
      <w:r>
        <w:rPr>
          <w:sz w:val="24"/>
        </w:rPr>
        <w:t>3‰</w:t>
      </w:r>
      <w:r>
        <w:rPr>
          <w:sz w:val="24"/>
        </w:rPr>
        <w:t>的数额向甲方支付违约金；逾期半个月以上的，甲方有权终止合同，由此造成的甲方经济损失由乙方承担。</w:t>
      </w:r>
    </w:p>
    <w:p w:rsidR="00C9017C" w:rsidRDefault="00C9017C" w:rsidP="00C9017C">
      <w:pPr>
        <w:spacing w:line="360" w:lineRule="auto"/>
        <w:rPr>
          <w:sz w:val="24"/>
        </w:rPr>
      </w:pPr>
      <w:r>
        <w:rPr>
          <w:sz w:val="24"/>
        </w:rPr>
        <w:t>3</w:t>
      </w:r>
      <w:r>
        <w:rPr>
          <w:sz w:val="24"/>
        </w:rPr>
        <w:t>）</w:t>
      </w:r>
      <w:r>
        <w:rPr>
          <w:sz w:val="24"/>
        </w:rPr>
        <w:t xml:space="preserve"> </w:t>
      </w:r>
      <w:r>
        <w:rPr>
          <w:sz w:val="24"/>
        </w:rPr>
        <w:t>甲方无正当理由拒收货物</w:t>
      </w:r>
      <w:r>
        <w:rPr>
          <w:sz w:val="24"/>
        </w:rPr>
        <w:t>/</w:t>
      </w:r>
      <w:r>
        <w:rPr>
          <w:sz w:val="24"/>
        </w:rPr>
        <w:t>接受服务，到期拒付货物</w:t>
      </w:r>
      <w:r>
        <w:rPr>
          <w:sz w:val="24"/>
        </w:rPr>
        <w:t>/</w:t>
      </w:r>
      <w:r>
        <w:rPr>
          <w:sz w:val="24"/>
        </w:rPr>
        <w:t>服务款项的，甲方向乙方偿付本合同总的</w:t>
      </w:r>
      <w:r>
        <w:rPr>
          <w:sz w:val="24"/>
        </w:rPr>
        <w:t>5%</w:t>
      </w:r>
      <w:r>
        <w:rPr>
          <w:sz w:val="24"/>
        </w:rPr>
        <w:t>的违约金。甲方人逾期付款，则每日按本合同总价的</w:t>
      </w:r>
      <w:r>
        <w:rPr>
          <w:sz w:val="24"/>
        </w:rPr>
        <w:t>3‰</w:t>
      </w:r>
      <w:r>
        <w:rPr>
          <w:sz w:val="24"/>
        </w:rPr>
        <w:t>向乙方偿付违约金。</w:t>
      </w:r>
    </w:p>
    <w:p w:rsidR="00C9017C" w:rsidRDefault="00C9017C" w:rsidP="00C9017C">
      <w:pPr>
        <w:spacing w:line="360" w:lineRule="auto"/>
        <w:rPr>
          <w:sz w:val="24"/>
        </w:rPr>
      </w:pPr>
      <w:r>
        <w:rPr>
          <w:sz w:val="24"/>
        </w:rPr>
        <w:t>4</w:t>
      </w:r>
      <w:r>
        <w:rPr>
          <w:sz w:val="24"/>
        </w:rPr>
        <w:t>）</w:t>
      </w:r>
      <w:r>
        <w:rPr>
          <w:sz w:val="24"/>
        </w:rPr>
        <w:t xml:space="preserve"> </w:t>
      </w:r>
      <w:r>
        <w:rPr>
          <w:sz w:val="24"/>
        </w:rPr>
        <w:t>其它违约责任按《中华人民共和国合同法》处理。</w:t>
      </w:r>
    </w:p>
    <w:p w:rsidR="00C9017C" w:rsidRDefault="00C9017C" w:rsidP="00C9017C">
      <w:pPr>
        <w:spacing w:line="360" w:lineRule="auto"/>
        <w:rPr>
          <w:b/>
          <w:sz w:val="24"/>
        </w:rPr>
      </w:pPr>
      <w:r>
        <w:rPr>
          <w:b/>
          <w:sz w:val="24"/>
        </w:rPr>
        <w:t>十、争议的解决</w:t>
      </w:r>
    </w:p>
    <w:p w:rsidR="00C9017C" w:rsidRDefault="00C9017C" w:rsidP="00C9017C">
      <w:pPr>
        <w:tabs>
          <w:tab w:val="left" w:pos="824"/>
        </w:tabs>
        <w:spacing w:line="360" w:lineRule="auto"/>
        <w:rPr>
          <w:sz w:val="24"/>
        </w:rPr>
      </w:pPr>
      <w:r>
        <w:rPr>
          <w:sz w:val="24"/>
        </w:rPr>
        <w:t>1</w:t>
      </w:r>
      <w:r>
        <w:rPr>
          <w:sz w:val="24"/>
        </w:rPr>
        <w:t>）合同执行过程中发生的任何争议，如双方不能通过友好协商解决，按相关法律法规处理。</w:t>
      </w:r>
    </w:p>
    <w:p w:rsidR="00C9017C" w:rsidRDefault="00C9017C" w:rsidP="00C9017C">
      <w:pPr>
        <w:spacing w:line="360" w:lineRule="auto"/>
        <w:rPr>
          <w:sz w:val="24"/>
        </w:rPr>
      </w:pPr>
      <w:r>
        <w:rPr>
          <w:b/>
          <w:sz w:val="24"/>
        </w:rPr>
        <w:t>十一、不可抗力：</w:t>
      </w:r>
      <w:r>
        <w:rPr>
          <w:sz w:val="24"/>
        </w:rPr>
        <w:t>任何一方由于不可抗力原因不能履行合同时，应在不可抗力事件结束后</w:t>
      </w:r>
      <w:r>
        <w:rPr>
          <w:sz w:val="24"/>
        </w:rPr>
        <w:t>1</w:t>
      </w:r>
      <w:r>
        <w:rPr>
          <w:sz w:val="24"/>
        </w:rPr>
        <w:t>日内向对方通报，以减轻可能给对方造成的损失，在取得有关机构的不可抗力证明或双方谅解确认后，允许延期履行或修订合同，并根据情况可部分或全部免于承担违约责任。</w:t>
      </w:r>
    </w:p>
    <w:p w:rsidR="00C9017C" w:rsidRDefault="00C9017C" w:rsidP="00C9017C">
      <w:pPr>
        <w:spacing w:line="360" w:lineRule="auto"/>
        <w:rPr>
          <w:sz w:val="24"/>
        </w:rPr>
      </w:pPr>
      <w:r>
        <w:rPr>
          <w:b/>
          <w:sz w:val="24"/>
        </w:rPr>
        <w:t>十二、税费：</w:t>
      </w:r>
      <w:r>
        <w:rPr>
          <w:sz w:val="24"/>
        </w:rPr>
        <w:t>在中国境内、外发生的与本合同执行有关的一切税费均由乙方负担。</w:t>
      </w:r>
    </w:p>
    <w:p w:rsidR="00C9017C" w:rsidRDefault="00C9017C" w:rsidP="00C9017C">
      <w:pPr>
        <w:spacing w:line="360" w:lineRule="auto"/>
        <w:rPr>
          <w:b/>
          <w:sz w:val="24"/>
        </w:rPr>
      </w:pPr>
      <w:r>
        <w:rPr>
          <w:b/>
          <w:sz w:val="24"/>
        </w:rPr>
        <w:t>十三、其它</w:t>
      </w:r>
    </w:p>
    <w:p w:rsidR="00C9017C" w:rsidRDefault="00C9017C" w:rsidP="00C9017C">
      <w:pPr>
        <w:spacing w:line="360" w:lineRule="auto"/>
        <w:rPr>
          <w:b/>
          <w:sz w:val="24"/>
        </w:rPr>
      </w:pPr>
      <w:r>
        <w:rPr>
          <w:sz w:val="24"/>
        </w:rPr>
        <w:t>1</w:t>
      </w:r>
      <w:r>
        <w:rPr>
          <w:sz w:val="24"/>
        </w:rPr>
        <w:t>）</w:t>
      </w:r>
      <w:r>
        <w:rPr>
          <w:sz w:val="24"/>
        </w:rPr>
        <w:t xml:space="preserve"> </w:t>
      </w:r>
      <w:r>
        <w:rPr>
          <w:sz w:val="24"/>
        </w:rPr>
        <w:t>本合同所有附件、采购文件、响应文件、中标通知书通知书均为合同的有效组成部分，与本合同具有同等法律效力。</w:t>
      </w:r>
    </w:p>
    <w:p w:rsidR="00C9017C" w:rsidRDefault="00C9017C" w:rsidP="00C9017C">
      <w:pPr>
        <w:spacing w:line="360" w:lineRule="auto"/>
        <w:rPr>
          <w:sz w:val="24"/>
        </w:rPr>
      </w:pPr>
      <w:r>
        <w:rPr>
          <w:sz w:val="24"/>
        </w:rPr>
        <w:t>2</w:t>
      </w:r>
      <w:r>
        <w:rPr>
          <w:sz w:val="24"/>
        </w:rPr>
        <w:t>）</w:t>
      </w:r>
      <w:r>
        <w:rPr>
          <w:sz w:val="24"/>
        </w:rPr>
        <w:t xml:space="preserve"> </w:t>
      </w:r>
      <w:r>
        <w:rPr>
          <w:sz w:val="24"/>
        </w:rPr>
        <w:t>在执行本合同的过程中，所有经双方签署确认的文件（包括会议纪要、补充协议、往来信函）即成为本合同的有效组成部分。</w:t>
      </w:r>
    </w:p>
    <w:p w:rsidR="00C9017C" w:rsidRDefault="00C9017C" w:rsidP="00C9017C">
      <w:pPr>
        <w:spacing w:line="360" w:lineRule="auto"/>
        <w:rPr>
          <w:sz w:val="24"/>
        </w:rPr>
      </w:pPr>
      <w:r>
        <w:rPr>
          <w:sz w:val="24"/>
        </w:rPr>
        <w:lastRenderedPageBreak/>
        <w:t>3</w:t>
      </w:r>
      <w:r>
        <w:rPr>
          <w:sz w:val="24"/>
        </w:rPr>
        <w:t>）</w:t>
      </w:r>
      <w:r>
        <w:rPr>
          <w:sz w:val="24"/>
        </w:rPr>
        <w:t xml:space="preserve"> </w:t>
      </w:r>
      <w:r>
        <w:rPr>
          <w:sz w:val="24"/>
        </w:rPr>
        <w:t>如一方地址、电话、传真号码有变更，应在变更当日内书面通知对方，否则，应承担相应责任。</w:t>
      </w:r>
      <w:r>
        <w:rPr>
          <w:sz w:val="24"/>
        </w:rPr>
        <w:t xml:space="preserve"> </w:t>
      </w:r>
    </w:p>
    <w:p w:rsidR="00C9017C" w:rsidRDefault="00C9017C" w:rsidP="00C9017C">
      <w:pPr>
        <w:spacing w:line="360" w:lineRule="auto"/>
        <w:rPr>
          <w:sz w:val="24"/>
        </w:rPr>
      </w:pPr>
      <w:r>
        <w:rPr>
          <w:sz w:val="24"/>
        </w:rPr>
        <w:t>4</w:t>
      </w:r>
      <w:r>
        <w:rPr>
          <w:sz w:val="24"/>
        </w:rPr>
        <w:t>）</w:t>
      </w:r>
      <w:r>
        <w:rPr>
          <w:sz w:val="24"/>
        </w:rPr>
        <w:t xml:space="preserve"> </w:t>
      </w:r>
      <w:r>
        <w:rPr>
          <w:sz w:val="24"/>
        </w:rPr>
        <w:t>除甲方事先书面同意外，乙方不得部分或全部转让其应履行的合同项下的义务。</w:t>
      </w:r>
    </w:p>
    <w:p w:rsidR="00C9017C" w:rsidRDefault="00C9017C" w:rsidP="00C9017C">
      <w:pPr>
        <w:spacing w:line="360" w:lineRule="auto"/>
        <w:rPr>
          <w:b/>
          <w:sz w:val="24"/>
        </w:rPr>
      </w:pPr>
      <w:r>
        <w:rPr>
          <w:b/>
          <w:sz w:val="24"/>
        </w:rPr>
        <w:t>十四、合同生效：</w:t>
      </w:r>
    </w:p>
    <w:p w:rsidR="00C9017C" w:rsidRDefault="00C9017C" w:rsidP="00C9017C">
      <w:pPr>
        <w:spacing w:line="360" w:lineRule="auto"/>
        <w:rPr>
          <w:sz w:val="24"/>
        </w:rPr>
      </w:pPr>
      <w:r>
        <w:rPr>
          <w:sz w:val="24"/>
        </w:rPr>
        <w:t>1</w:t>
      </w:r>
      <w:r>
        <w:rPr>
          <w:sz w:val="24"/>
        </w:rPr>
        <w:t>）本合同在甲乙双方法人代表或其授权代表签字盖章后生效。</w:t>
      </w:r>
    </w:p>
    <w:p w:rsidR="00C9017C" w:rsidRDefault="00C9017C" w:rsidP="00C9017C">
      <w:pPr>
        <w:spacing w:line="360" w:lineRule="auto"/>
        <w:rPr>
          <w:sz w:val="24"/>
        </w:rPr>
      </w:pPr>
      <w:r>
        <w:rPr>
          <w:sz w:val="24"/>
        </w:rPr>
        <w:t>2</w:t>
      </w:r>
      <w:r>
        <w:rPr>
          <w:sz w:val="24"/>
        </w:rPr>
        <w:t>）合同一式</w:t>
      </w:r>
      <w:r>
        <w:rPr>
          <w:rFonts w:hint="eastAsia"/>
          <w:sz w:val="24"/>
        </w:rPr>
        <w:t>___</w:t>
      </w:r>
      <w:r>
        <w:rPr>
          <w:sz w:val="24"/>
        </w:rPr>
        <w:t>份，具有同等法律效力，甲方</w:t>
      </w:r>
      <w:r>
        <w:rPr>
          <w:rFonts w:hint="eastAsia"/>
          <w:sz w:val="24"/>
        </w:rPr>
        <w:t>___</w:t>
      </w:r>
      <w:r>
        <w:rPr>
          <w:sz w:val="24"/>
        </w:rPr>
        <w:t>份、乙方</w:t>
      </w:r>
      <w:r>
        <w:rPr>
          <w:rFonts w:hint="eastAsia"/>
          <w:sz w:val="24"/>
        </w:rPr>
        <w:t>___</w:t>
      </w:r>
      <w:r>
        <w:rPr>
          <w:sz w:val="24"/>
        </w:rPr>
        <w:t>份，</w:t>
      </w:r>
      <w:r>
        <w:rPr>
          <w:rFonts w:hint="eastAsia"/>
          <w:sz w:val="24"/>
        </w:rPr>
        <w:t>采购代理机构</w:t>
      </w:r>
      <w:r>
        <w:rPr>
          <w:sz w:val="24"/>
        </w:rPr>
        <w:t>一份。</w:t>
      </w:r>
    </w:p>
    <w:p w:rsidR="00C9017C" w:rsidRDefault="00C9017C" w:rsidP="00C9017C">
      <w:pPr>
        <w:spacing w:line="360" w:lineRule="auto"/>
        <w:rPr>
          <w:sz w:val="24"/>
        </w:rPr>
      </w:pPr>
    </w:p>
    <w:p w:rsidR="00C9017C" w:rsidRDefault="00C9017C" w:rsidP="00C9017C">
      <w:pPr>
        <w:spacing w:line="360" w:lineRule="auto"/>
        <w:jc w:val="center"/>
        <w:rPr>
          <w:sz w:val="24"/>
        </w:rPr>
      </w:pPr>
      <w:r>
        <w:rPr>
          <w:sz w:val="24"/>
        </w:rPr>
        <w:t>（以下无正文）</w:t>
      </w:r>
    </w:p>
    <w:p w:rsidR="00C9017C" w:rsidRDefault="00C9017C" w:rsidP="00C9017C">
      <w:pPr>
        <w:spacing w:line="360" w:lineRule="auto"/>
        <w:rPr>
          <w:sz w:val="24"/>
        </w:rPr>
      </w:pPr>
      <w:r>
        <w:rPr>
          <w:sz w:val="24"/>
        </w:rPr>
        <w:t>甲方：</w:t>
      </w:r>
      <w:r>
        <w:rPr>
          <w:sz w:val="24"/>
        </w:rPr>
        <w:t xml:space="preserve">                                 </w:t>
      </w:r>
      <w:r>
        <w:rPr>
          <w:sz w:val="24"/>
        </w:rPr>
        <w:t>乙方：</w:t>
      </w:r>
    </w:p>
    <w:p w:rsidR="00C9017C" w:rsidRDefault="00C9017C" w:rsidP="00C9017C">
      <w:pPr>
        <w:spacing w:line="360" w:lineRule="auto"/>
        <w:rPr>
          <w:sz w:val="24"/>
        </w:rPr>
      </w:pPr>
      <w:r>
        <w:rPr>
          <w:sz w:val="24"/>
        </w:rPr>
        <w:t>地址：</w:t>
      </w:r>
      <w:r>
        <w:rPr>
          <w:sz w:val="24"/>
        </w:rPr>
        <w:t xml:space="preserve">                                 </w:t>
      </w:r>
      <w:r>
        <w:rPr>
          <w:sz w:val="24"/>
        </w:rPr>
        <w:t>地址：</w:t>
      </w:r>
    </w:p>
    <w:p w:rsidR="00C9017C" w:rsidRDefault="00C9017C" w:rsidP="00C9017C">
      <w:pPr>
        <w:spacing w:line="360" w:lineRule="auto"/>
        <w:rPr>
          <w:sz w:val="24"/>
        </w:rPr>
      </w:pPr>
      <w:r>
        <w:rPr>
          <w:sz w:val="24"/>
        </w:rPr>
        <w:t>法定代表人：</w:t>
      </w:r>
      <w:r>
        <w:rPr>
          <w:sz w:val="24"/>
        </w:rPr>
        <w:t xml:space="preserve">                           </w:t>
      </w:r>
      <w:r>
        <w:rPr>
          <w:sz w:val="24"/>
        </w:rPr>
        <w:t>法定代表人：</w:t>
      </w:r>
    </w:p>
    <w:p w:rsidR="00C9017C" w:rsidRDefault="00C9017C" w:rsidP="00C9017C">
      <w:pPr>
        <w:spacing w:line="360" w:lineRule="auto"/>
        <w:rPr>
          <w:sz w:val="24"/>
        </w:rPr>
      </w:pPr>
      <w:r>
        <w:rPr>
          <w:sz w:val="24"/>
        </w:rPr>
        <w:t>委托代理人：</w:t>
      </w:r>
      <w:r>
        <w:rPr>
          <w:sz w:val="24"/>
        </w:rPr>
        <w:t xml:space="preserve">                           </w:t>
      </w:r>
      <w:r>
        <w:rPr>
          <w:sz w:val="24"/>
        </w:rPr>
        <w:t>委托代理人：</w:t>
      </w:r>
    </w:p>
    <w:p w:rsidR="00C9017C" w:rsidRDefault="00C9017C" w:rsidP="00C9017C">
      <w:pPr>
        <w:spacing w:line="360" w:lineRule="auto"/>
        <w:rPr>
          <w:sz w:val="24"/>
        </w:rPr>
      </w:pPr>
      <w:r>
        <w:rPr>
          <w:sz w:val="24"/>
        </w:rPr>
        <w:t>电话：</w:t>
      </w:r>
      <w:r>
        <w:rPr>
          <w:sz w:val="24"/>
        </w:rPr>
        <w:t xml:space="preserve">                                 </w:t>
      </w:r>
      <w:r>
        <w:rPr>
          <w:sz w:val="24"/>
        </w:rPr>
        <w:t>电话：</w:t>
      </w:r>
    </w:p>
    <w:p w:rsidR="00C9017C" w:rsidRDefault="00C9017C" w:rsidP="00C9017C">
      <w:pPr>
        <w:spacing w:line="360" w:lineRule="auto"/>
        <w:rPr>
          <w:sz w:val="24"/>
        </w:rPr>
      </w:pPr>
      <w:r>
        <w:rPr>
          <w:sz w:val="24"/>
        </w:rPr>
        <w:t>开户银行：</w:t>
      </w:r>
      <w:r>
        <w:rPr>
          <w:sz w:val="24"/>
        </w:rPr>
        <w:t xml:space="preserve">                             </w:t>
      </w:r>
      <w:r>
        <w:rPr>
          <w:sz w:val="24"/>
        </w:rPr>
        <w:t>开户银行：</w:t>
      </w:r>
    </w:p>
    <w:p w:rsidR="00C9017C" w:rsidRDefault="00C9017C" w:rsidP="00C9017C">
      <w:pPr>
        <w:spacing w:line="480" w:lineRule="auto"/>
        <w:rPr>
          <w:sz w:val="24"/>
        </w:rPr>
      </w:pPr>
      <w:proofErr w:type="gramStart"/>
      <w:r>
        <w:rPr>
          <w:sz w:val="24"/>
        </w:rPr>
        <w:t>帐号</w:t>
      </w:r>
      <w:proofErr w:type="gramEnd"/>
      <w:r>
        <w:rPr>
          <w:sz w:val="24"/>
        </w:rPr>
        <w:t>：</w:t>
      </w:r>
      <w:r>
        <w:rPr>
          <w:sz w:val="24"/>
        </w:rPr>
        <w:t xml:space="preserve">                                 </w:t>
      </w:r>
      <w:proofErr w:type="gramStart"/>
      <w:r>
        <w:rPr>
          <w:sz w:val="24"/>
        </w:rPr>
        <w:t>帐号</w:t>
      </w:r>
      <w:proofErr w:type="gramEnd"/>
      <w:r>
        <w:rPr>
          <w:sz w:val="24"/>
        </w:rPr>
        <w:t>：</w:t>
      </w:r>
    </w:p>
    <w:p w:rsidR="00C9017C" w:rsidRDefault="00C9017C" w:rsidP="00C9017C">
      <w:pPr>
        <w:spacing w:line="360" w:lineRule="auto"/>
      </w:pPr>
    </w:p>
    <w:p w:rsidR="00C9017C" w:rsidRDefault="00C9017C" w:rsidP="00C9017C">
      <w:pPr>
        <w:spacing w:line="360" w:lineRule="auto"/>
      </w:pPr>
    </w:p>
    <w:p w:rsidR="00C9017C" w:rsidRDefault="00C9017C" w:rsidP="00C9017C">
      <w:pPr>
        <w:spacing w:line="360" w:lineRule="auto"/>
      </w:pPr>
    </w:p>
    <w:p w:rsidR="00C9017C" w:rsidRDefault="00C9017C" w:rsidP="00C9017C">
      <w:pPr>
        <w:spacing w:line="360" w:lineRule="auto"/>
      </w:pPr>
      <w:r>
        <w:t>合同附件</w:t>
      </w:r>
    </w:p>
    <w:p w:rsidR="00C9017C" w:rsidRDefault="00C9017C" w:rsidP="00C9017C">
      <w:pPr>
        <w:spacing w:line="360" w:lineRule="auto"/>
      </w:pPr>
    </w:p>
    <w:p w:rsidR="00C9017C" w:rsidRDefault="00C9017C" w:rsidP="00C9017C">
      <w:pPr>
        <w:spacing w:line="360" w:lineRule="auto"/>
      </w:pPr>
      <w:r>
        <w:t xml:space="preserve">       ……………</w:t>
      </w:r>
    </w:p>
    <w:p w:rsidR="00C9017C" w:rsidRDefault="00C9017C" w:rsidP="00C9017C">
      <w:pPr>
        <w:spacing w:line="360" w:lineRule="auto"/>
        <w:rPr>
          <w:b/>
          <w:sz w:val="28"/>
        </w:rPr>
      </w:pPr>
      <w:r>
        <w:rPr>
          <w:b/>
        </w:rPr>
        <w:t>备注：合同附件的具体内容由双方在签订合同时确定，其编制依据是招标文件和中标人的投标文件。</w:t>
      </w:r>
    </w:p>
    <w:p w:rsidR="00C9017C" w:rsidRDefault="00C9017C" w:rsidP="00C9017C">
      <w:pPr>
        <w:tabs>
          <w:tab w:val="left" w:pos="737"/>
        </w:tabs>
        <w:jc w:val="center"/>
        <w:outlineLvl w:val="0"/>
        <w:rPr>
          <w:rFonts w:ascii="宋体" w:hAnsi="宋体" w:cs="宋体"/>
          <w:b/>
          <w:sz w:val="24"/>
        </w:rPr>
      </w:pPr>
    </w:p>
    <w:p w:rsidR="00C9017C" w:rsidRDefault="00C9017C" w:rsidP="00C9017C">
      <w:pPr>
        <w:spacing w:line="360" w:lineRule="auto"/>
        <w:rPr>
          <w:rFonts w:ascii="宋体" w:hAnsi="宋体" w:cs="宋体"/>
          <w:b/>
          <w:sz w:val="24"/>
        </w:rPr>
      </w:pPr>
    </w:p>
    <w:p w:rsidR="00C9017C" w:rsidRDefault="00C9017C" w:rsidP="00C9017C">
      <w:pPr>
        <w:spacing w:line="360" w:lineRule="auto"/>
        <w:rPr>
          <w:rFonts w:ascii="宋体" w:hAnsi="宋体" w:cs="宋体"/>
          <w:b/>
          <w:sz w:val="24"/>
        </w:rPr>
      </w:pPr>
    </w:p>
    <w:p w:rsidR="00611EF3" w:rsidRDefault="00611EF3" w:rsidP="00F313BE">
      <w:pPr>
        <w:spacing w:beforeLines="50" w:before="156" w:afterLines="50" w:after="156"/>
        <w:jc w:val="center"/>
        <w:rPr>
          <w:color w:val="000000"/>
          <w:sz w:val="28"/>
          <w:szCs w:val="28"/>
        </w:rPr>
      </w:pPr>
    </w:p>
    <w:p w:rsidR="00611EF3" w:rsidRDefault="00902E12">
      <w:pPr>
        <w:pStyle w:val="1"/>
        <w:pageBreakBefore/>
        <w:snapToGrid w:val="0"/>
        <w:spacing w:before="0" w:after="0" w:line="360" w:lineRule="auto"/>
        <w:jc w:val="center"/>
        <w:rPr>
          <w:rFonts w:ascii="宋体"/>
          <w:sz w:val="28"/>
          <w:szCs w:val="28"/>
        </w:rPr>
      </w:pPr>
      <w:bookmarkStart w:id="948" w:name="_Toc475456431"/>
      <w:bookmarkStart w:id="949" w:name="_Toc101771380"/>
      <w:bookmarkStart w:id="950" w:name="_Toc101951271"/>
      <w:bookmarkStart w:id="951" w:name="_Toc101843133"/>
      <w:bookmarkStart w:id="952" w:name="_Toc475462294"/>
      <w:bookmarkStart w:id="953" w:name="_Toc101775133"/>
      <w:bookmarkStart w:id="954" w:name="_Toc478741258"/>
      <w:bookmarkStart w:id="955" w:name="_Toc495397902"/>
      <w:bookmarkStart w:id="956" w:name="_Toc475463132"/>
      <w:bookmarkStart w:id="957" w:name="_Toc499220150"/>
      <w:bookmarkStart w:id="958" w:name="_Toc499576355"/>
      <w:bookmarkStart w:id="959" w:name="_Toc510188637"/>
      <w:bookmarkStart w:id="960" w:name="_Toc510189389"/>
      <w:bookmarkStart w:id="961" w:name="_Toc12977907"/>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943"/>
      <w:bookmarkEnd w:id="944"/>
      <w:bookmarkEnd w:id="945"/>
      <w:bookmarkEnd w:id="946"/>
      <w:r>
        <w:rPr>
          <w:rFonts w:ascii="宋体" w:hAnsi="宋体" w:hint="eastAsia"/>
          <w:sz w:val="28"/>
          <w:szCs w:val="28"/>
        </w:rPr>
        <w:lastRenderedPageBreak/>
        <w:t>第六章</w:t>
      </w:r>
      <w:bookmarkStart w:id="962" w:name="_Toc41884708"/>
      <w:bookmarkStart w:id="963" w:name="_Toc42313174"/>
      <w:bookmarkStart w:id="964" w:name="_Toc41723938"/>
      <w:bookmarkStart w:id="965" w:name="_Toc38947808"/>
      <w:bookmarkStart w:id="966" w:name="_Toc40762376"/>
      <w:r>
        <w:rPr>
          <w:rFonts w:ascii="宋体" w:hAnsi="宋体"/>
          <w:sz w:val="28"/>
          <w:szCs w:val="28"/>
        </w:rPr>
        <w:t xml:space="preserve">  </w:t>
      </w:r>
      <w:r>
        <w:rPr>
          <w:rFonts w:ascii="宋体" w:hAnsi="宋体" w:hint="eastAsia"/>
          <w:sz w:val="28"/>
          <w:szCs w:val="28"/>
        </w:rPr>
        <w:t>响应文件格式</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611EF3" w:rsidRDefault="00611EF3">
      <w:pPr>
        <w:snapToGrid w:val="0"/>
        <w:spacing w:line="360" w:lineRule="auto"/>
        <w:rPr>
          <w:rFonts w:ascii="宋体"/>
          <w:sz w:val="28"/>
          <w:szCs w:val="28"/>
        </w:rPr>
      </w:pPr>
    </w:p>
    <w:p w:rsidR="00611EF3" w:rsidRDefault="00902E12">
      <w:pPr>
        <w:spacing w:line="360" w:lineRule="auto"/>
        <w:jc w:val="center"/>
        <w:rPr>
          <w:sz w:val="28"/>
          <w:szCs w:val="28"/>
        </w:rPr>
      </w:pPr>
      <w:r>
        <w:rPr>
          <w:rFonts w:ascii="宋体" w:hAnsi="宋体" w:hint="eastAsia"/>
          <w:b/>
          <w:sz w:val="28"/>
          <w:szCs w:val="28"/>
        </w:rPr>
        <w:t>目</w:t>
      </w:r>
      <w:r>
        <w:rPr>
          <w:rFonts w:ascii="宋体" w:hAnsi="宋体"/>
          <w:b/>
          <w:sz w:val="28"/>
          <w:szCs w:val="28"/>
        </w:rPr>
        <w:t xml:space="preserve">  </w:t>
      </w:r>
      <w:r>
        <w:rPr>
          <w:rFonts w:ascii="宋体" w:hAnsi="宋体" w:hint="eastAsia"/>
          <w:b/>
          <w:sz w:val="28"/>
          <w:szCs w:val="28"/>
        </w:rPr>
        <w:t>录</w:t>
      </w:r>
      <w:r w:rsidR="001D49EF">
        <w:rPr>
          <w:rFonts w:ascii="宋体" w:hAnsi="宋体"/>
          <w:b/>
          <w:sz w:val="28"/>
          <w:szCs w:val="28"/>
        </w:rPr>
        <w:fldChar w:fldCharType="begin"/>
      </w:r>
      <w:r>
        <w:rPr>
          <w:rFonts w:ascii="宋体" w:hAnsi="宋体"/>
          <w:b/>
          <w:sz w:val="28"/>
          <w:szCs w:val="28"/>
        </w:rPr>
        <w:instrText xml:space="preserve"> TOC \o "1-3" \h \z \u </w:instrText>
      </w:r>
      <w:r w:rsidR="001D49EF">
        <w:rPr>
          <w:rFonts w:ascii="宋体" w:hAnsi="宋体"/>
          <w:b/>
          <w:sz w:val="28"/>
          <w:szCs w:val="28"/>
        </w:rPr>
        <w:fldChar w:fldCharType="separate"/>
      </w:r>
    </w:p>
    <w:p w:rsidR="00611EF3" w:rsidRDefault="00F37648">
      <w:pPr>
        <w:pStyle w:val="TOC2"/>
        <w:tabs>
          <w:tab w:val="left" w:pos="824"/>
        </w:tabs>
        <w:ind w:left="922" w:hanging="498"/>
        <w:rPr>
          <w:rFonts w:ascii="Calibri" w:hAnsi="Calibri"/>
          <w:kern w:val="2"/>
          <w:sz w:val="28"/>
          <w:szCs w:val="28"/>
        </w:rPr>
      </w:pPr>
      <w:hyperlink w:anchor="_Toc510189390" w:history="1">
        <w:r w:rsidR="00902E12">
          <w:rPr>
            <w:rStyle w:val="aff4"/>
            <w:rFonts w:hAnsi="宋体"/>
            <w:color w:val="auto"/>
            <w:sz w:val="28"/>
            <w:szCs w:val="28"/>
          </w:rPr>
          <w:t>1.</w:t>
        </w:r>
        <w:r w:rsidR="00902E12">
          <w:rPr>
            <w:rFonts w:ascii="Calibri" w:hAnsi="Calibri"/>
            <w:kern w:val="2"/>
            <w:sz w:val="28"/>
            <w:szCs w:val="28"/>
          </w:rPr>
          <w:tab/>
        </w:r>
        <w:r w:rsidR="00902E12">
          <w:rPr>
            <w:rStyle w:val="aff4"/>
            <w:rFonts w:hAnsi="宋体" w:hint="eastAsia"/>
            <w:b/>
            <w:color w:val="auto"/>
            <w:sz w:val="28"/>
            <w:szCs w:val="28"/>
          </w:rPr>
          <w:t>自查表</w:t>
        </w:r>
        <w:r w:rsidR="00902E12">
          <w:rPr>
            <w:sz w:val="28"/>
            <w:szCs w:val="28"/>
          </w:rPr>
          <w:tab/>
        </w:r>
      </w:hyperlink>
    </w:p>
    <w:p w:rsidR="00611EF3" w:rsidRDefault="00F37648">
      <w:pPr>
        <w:pStyle w:val="TOC2"/>
        <w:tabs>
          <w:tab w:val="left" w:pos="824"/>
        </w:tabs>
        <w:ind w:left="922" w:hanging="498"/>
        <w:rPr>
          <w:rFonts w:ascii="Calibri" w:hAnsi="Calibri"/>
          <w:kern w:val="2"/>
          <w:sz w:val="28"/>
          <w:szCs w:val="28"/>
        </w:rPr>
      </w:pPr>
      <w:hyperlink w:anchor="_Toc510189391" w:history="1">
        <w:r w:rsidR="00902E12">
          <w:rPr>
            <w:rStyle w:val="aff4"/>
            <w:rFonts w:hAnsi="宋体"/>
            <w:color w:val="auto"/>
            <w:sz w:val="28"/>
            <w:szCs w:val="28"/>
          </w:rPr>
          <w:t>2.</w:t>
        </w:r>
        <w:r w:rsidR="00902E12">
          <w:rPr>
            <w:rFonts w:ascii="Calibri" w:hAnsi="Calibri"/>
            <w:kern w:val="2"/>
            <w:sz w:val="28"/>
            <w:szCs w:val="28"/>
          </w:rPr>
          <w:tab/>
        </w:r>
        <w:r w:rsidR="00902E12">
          <w:rPr>
            <w:rStyle w:val="aff4"/>
            <w:rFonts w:hAnsi="宋体" w:hint="eastAsia"/>
            <w:b/>
            <w:color w:val="auto"/>
            <w:sz w:val="28"/>
            <w:szCs w:val="28"/>
          </w:rPr>
          <w:t>报价表</w:t>
        </w:r>
        <w:r w:rsidR="00902E12">
          <w:rPr>
            <w:sz w:val="28"/>
            <w:szCs w:val="28"/>
          </w:rPr>
          <w:tab/>
        </w:r>
      </w:hyperlink>
    </w:p>
    <w:p w:rsidR="00611EF3" w:rsidRDefault="00902E12">
      <w:pPr>
        <w:pStyle w:val="TOC2"/>
        <w:tabs>
          <w:tab w:val="left" w:pos="824"/>
        </w:tabs>
        <w:ind w:left="1088" w:hanging="664"/>
        <w:rPr>
          <w:rFonts w:ascii="Calibri" w:hAnsi="Calibri"/>
          <w:kern w:val="2"/>
          <w:sz w:val="28"/>
          <w:szCs w:val="28"/>
        </w:rPr>
      </w:pPr>
      <w:r>
        <w:rPr>
          <w:rFonts w:ascii="Calibri" w:hAnsi="Calibri" w:hint="eastAsia"/>
          <w:kern w:val="2"/>
          <w:sz w:val="28"/>
          <w:szCs w:val="28"/>
        </w:rPr>
        <w:t>3.</w:t>
      </w:r>
      <w:r>
        <w:rPr>
          <w:rFonts w:hAnsi="宋体" w:hint="eastAsia"/>
          <w:b/>
          <w:sz w:val="28"/>
          <w:szCs w:val="28"/>
        </w:rPr>
        <w:t xml:space="preserve">  </w:t>
      </w:r>
      <w:r>
        <w:rPr>
          <w:rFonts w:hAnsi="宋体" w:hint="eastAsia"/>
          <w:b/>
          <w:sz w:val="28"/>
          <w:szCs w:val="28"/>
        </w:rPr>
        <w:t>投标函</w:t>
      </w:r>
      <w:r>
        <w:rPr>
          <w:rFonts w:hAnsi="宋体"/>
          <w:b/>
          <w:sz w:val="28"/>
          <w:szCs w:val="28"/>
        </w:rPr>
        <w:tab/>
      </w:r>
    </w:p>
    <w:p w:rsidR="00611EF3" w:rsidRDefault="00F37648">
      <w:pPr>
        <w:pStyle w:val="TOC2"/>
        <w:tabs>
          <w:tab w:val="left" w:pos="824"/>
        </w:tabs>
        <w:ind w:left="922" w:hanging="498"/>
        <w:rPr>
          <w:rFonts w:ascii="Calibri" w:hAnsi="Calibri"/>
          <w:kern w:val="2"/>
          <w:sz w:val="28"/>
          <w:szCs w:val="28"/>
        </w:rPr>
      </w:pPr>
      <w:hyperlink w:anchor="_Toc510189393" w:history="1">
        <w:r w:rsidR="00902E12">
          <w:rPr>
            <w:rStyle w:val="aff4"/>
            <w:rFonts w:hAnsi="宋体"/>
            <w:color w:val="auto"/>
            <w:sz w:val="28"/>
            <w:szCs w:val="28"/>
          </w:rPr>
          <w:t>4.</w:t>
        </w:r>
        <w:r w:rsidR="00902E12">
          <w:rPr>
            <w:rFonts w:ascii="Calibri" w:hAnsi="Calibri"/>
            <w:kern w:val="2"/>
            <w:sz w:val="28"/>
            <w:szCs w:val="28"/>
          </w:rPr>
          <w:tab/>
        </w:r>
        <w:r w:rsidR="00902E12">
          <w:rPr>
            <w:rStyle w:val="aff4"/>
            <w:rFonts w:hAnsi="宋体" w:hint="eastAsia"/>
            <w:b/>
            <w:color w:val="auto"/>
            <w:sz w:val="28"/>
            <w:szCs w:val="28"/>
          </w:rPr>
          <w:t>资格证明文件</w:t>
        </w:r>
        <w:r w:rsidR="00902E12">
          <w:rPr>
            <w:sz w:val="28"/>
            <w:szCs w:val="28"/>
          </w:rPr>
          <w:tab/>
        </w:r>
      </w:hyperlink>
    </w:p>
    <w:p w:rsidR="00611EF3" w:rsidRDefault="00F37648">
      <w:pPr>
        <w:pStyle w:val="TOC2"/>
        <w:tabs>
          <w:tab w:val="left" w:pos="824"/>
        </w:tabs>
        <w:ind w:left="922" w:hanging="498"/>
        <w:rPr>
          <w:rFonts w:ascii="Calibri" w:hAnsi="Calibri"/>
          <w:kern w:val="2"/>
          <w:sz w:val="28"/>
          <w:szCs w:val="28"/>
        </w:rPr>
      </w:pPr>
      <w:hyperlink w:anchor="_Toc510189394" w:history="1">
        <w:r w:rsidR="00902E12">
          <w:rPr>
            <w:rStyle w:val="aff4"/>
            <w:rFonts w:hAnsi="宋体"/>
            <w:color w:val="auto"/>
            <w:sz w:val="28"/>
            <w:szCs w:val="28"/>
          </w:rPr>
          <w:t>5.</w:t>
        </w:r>
        <w:r w:rsidR="00902E12">
          <w:rPr>
            <w:rFonts w:ascii="Calibri" w:hAnsi="Calibri"/>
            <w:kern w:val="2"/>
            <w:sz w:val="28"/>
            <w:szCs w:val="28"/>
          </w:rPr>
          <w:tab/>
        </w:r>
        <w:r w:rsidR="00902E12">
          <w:rPr>
            <w:rStyle w:val="aff4"/>
            <w:rFonts w:hAnsi="宋体" w:hint="eastAsia"/>
            <w:b/>
            <w:color w:val="auto"/>
            <w:sz w:val="28"/>
            <w:szCs w:val="28"/>
          </w:rPr>
          <w:t>同类项目业绩介绍</w:t>
        </w:r>
        <w:r w:rsidR="00902E12">
          <w:rPr>
            <w:sz w:val="28"/>
            <w:szCs w:val="28"/>
          </w:rPr>
          <w:tab/>
        </w:r>
      </w:hyperlink>
    </w:p>
    <w:p w:rsidR="00611EF3" w:rsidRDefault="00F37648">
      <w:pPr>
        <w:pStyle w:val="TOC2"/>
        <w:tabs>
          <w:tab w:val="left" w:pos="824"/>
        </w:tabs>
        <w:ind w:left="922" w:hanging="498"/>
        <w:rPr>
          <w:rFonts w:ascii="Calibri" w:hAnsi="Calibri"/>
          <w:kern w:val="2"/>
          <w:sz w:val="28"/>
          <w:szCs w:val="28"/>
        </w:rPr>
      </w:pPr>
      <w:hyperlink w:anchor="_Toc510189395" w:history="1">
        <w:r w:rsidR="00902E12">
          <w:rPr>
            <w:rStyle w:val="aff4"/>
            <w:rFonts w:hAnsi="宋体"/>
            <w:color w:val="auto"/>
            <w:sz w:val="28"/>
            <w:szCs w:val="28"/>
          </w:rPr>
          <w:t>6.</w:t>
        </w:r>
        <w:r w:rsidR="00902E12">
          <w:rPr>
            <w:rFonts w:ascii="Calibri" w:hAnsi="Calibri"/>
            <w:kern w:val="2"/>
            <w:sz w:val="28"/>
            <w:szCs w:val="28"/>
          </w:rPr>
          <w:tab/>
        </w:r>
        <w:r w:rsidR="00902E12">
          <w:rPr>
            <w:rStyle w:val="aff4"/>
            <w:rFonts w:hAnsi="宋体" w:hint="eastAsia"/>
            <w:b/>
            <w:color w:val="auto"/>
            <w:sz w:val="28"/>
            <w:szCs w:val="28"/>
          </w:rPr>
          <w:t>拟投入主要人员一览表</w:t>
        </w:r>
        <w:r w:rsidR="00902E12">
          <w:rPr>
            <w:sz w:val="28"/>
            <w:szCs w:val="28"/>
          </w:rPr>
          <w:tab/>
        </w:r>
      </w:hyperlink>
    </w:p>
    <w:p w:rsidR="00611EF3" w:rsidRDefault="00F37648">
      <w:pPr>
        <w:pStyle w:val="TOC2"/>
        <w:tabs>
          <w:tab w:val="left" w:pos="824"/>
        </w:tabs>
        <w:ind w:left="922" w:hanging="498"/>
        <w:rPr>
          <w:rFonts w:ascii="Calibri" w:hAnsi="Calibri"/>
          <w:kern w:val="2"/>
          <w:sz w:val="28"/>
          <w:szCs w:val="28"/>
        </w:rPr>
      </w:pPr>
      <w:hyperlink w:anchor="_Toc510189396" w:history="1">
        <w:r w:rsidR="00902E12">
          <w:rPr>
            <w:rStyle w:val="aff4"/>
            <w:rFonts w:hAnsi="宋体"/>
            <w:color w:val="auto"/>
            <w:sz w:val="28"/>
            <w:szCs w:val="28"/>
          </w:rPr>
          <w:t>7.</w:t>
        </w:r>
        <w:r w:rsidR="00902E12">
          <w:rPr>
            <w:rFonts w:ascii="Calibri" w:hAnsi="Calibri"/>
            <w:kern w:val="2"/>
            <w:sz w:val="28"/>
            <w:szCs w:val="28"/>
          </w:rPr>
          <w:tab/>
        </w:r>
        <w:r w:rsidR="00902E12">
          <w:rPr>
            <w:rStyle w:val="aff4"/>
            <w:rFonts w:hAnsi="宋体" w:hint="eastAsia"/>
            <w:b/>
            <w:color w:val="auto"/>
            <w:sz w:val="28"/>
            <w:szCs w:val="28"/>
          </w:rPr>
          <w:t>人员简历表</w:t>
        </w:r>
        <w:r w:rsidR="00902E12">
          <w:rPr>
            <w:sz w:val="28"/>
            <w:szCs w:val="28"/>
          </w:rPr>
          <w:tab/>
        </w:r>
      </w:hyperlink>
    </w:p>
    <w:p w:rsidR="00611EF3" w:rsidRDefault="00F37648">
      <w:pPr>
        <w:pStyle w:val="TOC2"/>
        <w:tabs>
          <w:tab w:val="left" w:pos="824"/>
        </w:tabs>
        <w:ind w:left="922" w:hanging="498"/>
        <w:rPr>
          <w:rFonts w:ascii="Calibri" w:hAnsi="Calibri"/>
          <w:kern w:val="2"/>
          <w:sz w:val="28"/>
          <w:szCs w:val="28"/>
        </w:rPr>
      </w:pPr>
      <w:hyperlink w:anchor="_Toc510189397" w:history="1">
        <w:r w:rsidR="00902E12">
          <w:rPr>
            <w:rStyle w:val="aff4"/>
            <w:rFonts w:hAnsi="宋体"/>
            <w:color w:val="auto"/>
            <w:sz w:val="28"/>
            <w:szCs w:val="28"/>
          </w:rPr>
          <w:t>8.</w:t>
        </w:r>
        <w:r w:rsidR="00902E12">
          <w:rPr>
            <w:rFonts w:ascii="Calibri" w:hAnsi="Calibri"/>
            <w:kern w:val="2"/>
            <w:sz w:val="28"/>
            <w:szCs w:val="28"/>
          </w:rPr>
          <w:tab/>
        </w:r>
        <w:r w:rsidR="00902E12">
          <w:rPr>
            <w:rStyle w:val="aff4"/>
            <w:rFonts w:hAnsi="宋体" w:hint="eastAsia"/>
            <w:b/>
            <w:color w:val="auto"/>
            <w:sz w:val="28"/>
            <w:szCs w:val="28"/>
          </w:rPr>
          <w:t>采购需求实质性响应条款一览表</w:t>
        </w:r>
        <w:r w:rsidR="00902E12">
          <w:rPr>
            <w:sz w:val="28"/>
            <w:szCs w:val="28"/>
          </w:rPr>
          <w:tab/>
        </w:r>
      </w:hyperlink>
    </w:p>
    <w:p w:rsidR="00611EF3" w:rsidRDefault="00F37648">
      <w:pPr>
        <w:pStyle w:val="TOC2"/>
        <w:tabs>
          <w:tab w:val="left" w:pos="824"/>
        </w:tabs>
        <w:ind w:left="922" w:hanging="498"/>
        <w:rPr>
          <w:rFonts w:ascii="Calibri" w:hAnsi="Calibri"/>
          <w:kern w:val="2"/>
          <w:sz w:val="28"/>
          <w:szCs w:val="28"/>
        </w:rPr>
      </w:pPr>
      <w:hyperlink w:anchor="_Toc510189398" w:history="1">
        <w:r w:rsidR="00902E12">
          <w:rPr>
            <w:rStyle w:val="aff4"/>
            <w:rFonts w:hAnsi="宋体"/>
            <w:color w:val="auto"/>
            <w:sz w:val="28"/>
            <w:szCs w:val="28"/>
          </w:rPr>
          <w:t>9.</w:t>
        </w:r>
        <w:r w:rsidR="00902E12">
          <w:rPr>
            <w:rFonts w:ascii="Calibri" w:hAnsi="Calibri"/>
            <w:kern w:val="2"/>
            <w:sz w:val="28"/>
            <w:szCs w:val="28"/>
          </w:rPr>
          <w:tab/>
        </w:r>
        <w:r w:rsidR="00902E12">
          <w:rPr>
            <w:rStyle w:val="aff4"/>
            <w:rFonts w:hAnsi="宋体" w:hint="eastAsia"/>
            <w:b/>
            <w:color w:val="auto"/>
            <w:sz w:val="28"/>
            <w:szCs w:val="28"/>
          </w:rPr>
          <w:t>供应商认为有必要说明的其他资料</w:t>
        </w:r>
        <w:r w:rsidR="00902E12">
          <w:rPr>
            <w:sz w:val="28"/>
            <w:szCs w:val="28"/>
          </w:rPr>
          <w:tab/>
        </w:r>
      </w:hyperlink>
    </w:p>
    <w:p w:rsidR="00611EF3" w:rsidRDefault="001D49EF">
      <w:pPr>
        <w:spacing w:line="360" w:lineRule="auto"/>
        <w:rPr>
          <w:rFonts w:ascii="宋体"/>
          <w:b/>
          <w:sz w:val="24"/>
          <w:szCs w:val="24"/>
        </w:rPr>
      </w:pPr>
      <w:r>
        <w:rPr>
          <w:rFonts w:ascii="宋体" w:hAnsi="宋体"/>
          <w:b/>
          <w:sz w:val="28"/>
          <w:szCs w:val="28"/>
        </w:rPr>
        <w:fldChar w:fldCharType="end"/>
      </w:r>
    </w:p>
    <w:p w:rsidR="00611EF3" w:rsidRDefault="00902E12">
      <w:pPr>
        <w:spacing w:line="360" w:lineRule="auto"/>
        <w:rPr>
          <w:rFonts w:ascii="宋体"/>
          <w:b/>
          <w:sz w:val="24"/>
          <w:szCs w:val="24"/>
        </w:rPr>
      </w:pPr>
      <w:r>
        <w:rPr>
          <w:rFonts w:ascii="宋体"/>
          <w:b/>
          <w:sz w:val="24"/>
          <w:szCs w:val="24"/>
        </w:rPr>
        <w:br w:type="page"/>
      </w:r>
    </w:p>
    <w:p w:rsidR="00611EF3" w:rsidRDefault="00611EF3">
      <w:pPr>
        <w:snapToGrid w:val="0"/>
        <w:spacing w:line="360" w:lineRule="auto"/>
        <w:rPr>
          <w:rFonts w:ascii="宋体"/>
        </w:rPr>
      </w:pPr>
    </w:p>
    <w:p w:rsidR="00611EF3" w:rsidRDefault="00611EF3">
      <w:pPr>
        <w:snapToGrid w:val="0"/>
        <w:spacing w:line="360" w:lineRule="auto"/>
        <w:rPr>
          <w:rFonts w:ascii="宋体"/>
        </w:rPr>
      </w:pPr>
    </w:p>
    <w:p w:rsidR="00611EF3" w:rsidRDefault="00902E12">
      <w:pPr>
        <w:tabs>
          <w:tab w:val="left" w:pos="420"/>
          <w:tab w:val="left" w:pos="6660"/>
        </w:tabs>
        <w:snapToGrid w:val="0"/>
        <w:spacing w:line="360" w:lineRule="auto"/>
        <w:jc w:val="center"/>
        <w:rPr>
          <w:rFonts w:ascii="宋体"/>
          <w:b/>
          <w:sz w:val="84"/>
          <w:szCs w:val="84"/>
        </w:rPr>
      </w:pPr>
      <w:r>
        <w:rPr>
          <w:rFonts w:ascii="宋体" w:hint="eastAsia"/>
          <w:b/>
          <w:sz w:val="84"/>
          <w:szCs w:val="84"/>
        </w:rPr>
        <w:t>广东技术师范大学</w:t>
      </w:r>
    </w:p>
    <w:p w:rsidR="00611EF3" w:rsidRDefault="00611EF3">
      <w:pPr>
        <w:tabs>
          <w:tab w:val="left" w:pos="420"/>
          <w:tab w:val="left" w:pos="6660"/>
        </w:tabs>
        <w:snapToGrid w:val="0"/>
        <w:spacing w:line="360" w:lineRule="auto"/>
        <w:jc w:val="center"/>
        <w:rPr>
          <w:rFonts w:ascii="宋体"/>
          <w:b/>
          <w:sz w:val="24"/>
        </w:rPr>
      </w:pPr>
    </w:p>
    <w:p w:rsidR="00611EF3" w:rsidRDefault="00611EF3">
      <w:pPr>
        <w:snapToGrid w:val="0"/>
        <w:spacing w:line="360" w:lineRule="auto"/>
        <w:rPr>
          <w:rFonts w:ascii="宋体"/>
        </w:rPr>
      </w:pPr>
    </w:p>
    <w:p w:rsidR="00611EF3" w:rsidRDefault="00611EF3">
      <w:pPr>
        <w:snapToGrid w:val="0"/>
        <w:spacing w:line="360" w:lineRule="auto"/>
        <w:rPr>
          <w:rFonts w:ascii="宋体"/>
        </w:rPr>
      </w:pPr>
    </w:p>
    <w:p w:rsidR="00611EF3" w:rsidRDefault="00611EF3">
      <w:pPr>
        <w:pStyle w:val="af"/>
        <w:snapToGrid w:val="0"/>
        <w:spacing w:line="360" w:lineRule="auto"/>
        <w:jc w:val="center"/>
        <w:rPr>
          <w:rFonts w:hAnsi="宋体"/>
          <w:b/>
        </w:rPr>
      </w:pPr>
    </w:p>
    <w:p w:rsidR="00611EF3" w:rsidRDefault="00902E12">
      <w:pPr>
        <w:pStyle w:val="af"/>
        <w:tabs>
          <w:tab w:val="left" w:pos="1260"/>
        </w:tabs>
        <w:snapToGrid w:val="0"/>
        <w:spacing w:line="360" w:lineRule="auto"/>
        <w:jc w:val="center"/>
        <w:rPr>
          <w:rFonts w:hAnsi="宋体"/>
          <w:b/>
          <w:spacing w:val="100"/>
          <w:w w:val="110"/>
          <w:sz w:val="48"/>
          <w:szCs w:val="48"/>
        </w:rPr>
      </w:pPr>
      <w:r>
        <w:rPr>
          <w:rFonts w:hAnsi="宋体" w:hint="eastAsia"/>
          <w:b/>
          <w:spacing w:val="100"/>
          <w:w w:val="110"/>
          <w:sz w:val="48"/>
          <w:szCs w:val="48"/>
        </w:rPr>
        <w:t>响应文件</w:t>
      </w:r>
    </w:p>
    <w:p w:rsidR="00611EF3" w:rsidRDefault="00902E12">
      <w:pPr>
        <w:pStyle w:val="af"/>
        <w:snapToGrid w:val="0"/>
        <w:spacing w:line="360" w:lineRule="auto"/>
        <w:jc w:val="center"/>
        <w:rPr>
          <w:rFonts w:hAnsi="宋体"/>
          <w:b/>
          <w:sz w:val="28"/>
          <w:szCs w:val="28"/>
        </w:rPr>
      </w:pPr>
      <w:r>
        <w:rPr>
          <w:rFonts w:hAnsi="宋体" w:hint="eastAsia"/>
          <w:b/>
          <w:sz w:val="28"/>
          <w:szCs w:val="28"/>
        </w:rPr>
        <w:t>（正本</w:t>
      </w:r>
      <w:r>
        <w:rPr>
          <w:rFonts w:hAnsi="宋体"/>
          <w:b/>
          <w:sz w:val="28"/>
          <w:szCs w:val="28"/>
        </w:rPr>
        <w:t>/</w:t>
      </w:r>
      <w:r>
        <w:rPr>
          <w:rFonts w:hAnsi="宋体" w:hint="eastAsia"/>
          <w:b/>
          <w:sz w:val="28"/>
          <w:szCs w:val="28"/>
        </w:rPr>
        <w:t>副本）</w:t>
      </w:r>
    </w:p>
    <w:p w:rsidR="00611EF3" w:rsidRDefault="00611EF3">
      <w:pPr>
        <w:pStyle w:val="af"/>
        <w:snapToGrid w:val="0"/>
        <w:spacing w:line="360" w:lineRule="auto"/>
        <w:jc w:val="center"/>
        <w:rPr>
          <w:rFonts w:hAnsi="宋体"/>
          <w:b/>
        </w:rPr>
      </w:pPr>
    </w:p>
    <w:p w:rsidR="00611EF3" w:rsidRDefault="00611EF3">
      <w:pPr>
        <w:pStyle w:val="af"/>
        <w:snapToGrid w:val="0"/>
        <w:spacing w:line="360" w:lineRule="auto"/>
        <w:jc w:val="center"/>
        <w:rPr>
          <w:rFonts w:hAnsi="宋体"/>
          <w:b/>
        </w:rPr>
      </w:pPr>
    </w:p>
    <w:p w:rsidR="00611EF3" w:rsidRDefault="00611EF3">
      <w:pPr>
        <w:pStyle w:val="af"/>
        <w:snapToGrid w:val="0"/>
        <w:spacing w:line="360" w:lineRule="auto"/>
        <w:jc w:val="center"/>
        <w:rPr>
          <w:rFonts w:hAnsi="宋体"/>
          <w:b/>
        </w:rPr>
      </w:pPr>
    </w:p>
    <w:p w:rsidR="00611EF3" w:rsidRDefault="00611EF3">
      <w:pPr>
        <w:pStyle w:val="af"/>
        <w:snapToGrid w:val="0"/>
        <w:spacing w:line="360" w:lineRule="auto"/>
        <w:jc w:val="center"/>
        <w:rPr>
          <w:rFonts w:hAnsi="宋体"/>
          <w:b/>
        </w:rPr>
      </w:pPr>
    </w:p>
    <w:p w:rsidR="00611EF3" w:rsidRDefault="00902E12">
      <w:pPr>
        <w:pStyle w:val="ac"/>
        <w:snapToGrid w:val="0"/>
        <w:spacing w:line="360" w:lineRule="auto"/>
        <w:ind w:leftChars="675" w:left="3259" w:hangingChars="655" w:hanging="1841"/>
        <w:rPr>
          <w:rFonts w:ascii="宋体" w:hAnsi="宋体"/>
          <w:b/>
          <w:sz w:val="28"/>
          <w:szCs w:val="28"/>
        </w:rPr>
      </w:pPr>
      <w:r>
        <w:rPr>
          <w:rFonts w:ascii="宋体" w:hAnsi="宋体" w:hint="eastAsia"/>
          <w:b/>
          <w:sz w:val="28"/>
          <w:szCs w:val="28"/>
        </w:rPr>
        <w:t>采购项目名称：</w:t>
      </w:r>
      <w:r w:rsidR="00295995">
        <w:rPr>
          <w:rFonts w:ascii="宋体" w:hAnsi="宋体" w:hint="eastAsia"/>
          <w:b/>
          <w:sz w:val="28"/>
          <w:szCs w:val="28"/>
        </w:rPr>
        <w:t>广东技术师范大学光机电一体化实验室设备采购项目</w:t>
      </w:r>
    </w:p>
    <w:p w:rsidR="00611EF3" w:rsidRDefault="00902E12">
      <w:pPr>
        <w:pStyle w:val="af"/>
        <w:snapToGrid w:val="0"/>
        <w:spacing w:line="360" w:lineRule="auto"/>
        <w:ind w:firstLineChars="492" w:firstLine="1383"/>
        <w:rPr>
          <w:rFonts w:hAnsi="宋体"/>
          <w:b/>
          <w:sz w:val="28"/>
          <w:szCs w:val="28"/>
          <w:u w:val="thick"/>
        </w:rPr>
      </w:pPr>
      <w:r>
        <w:rPr>
          <w:rFonts w:hAnsi="宋体" w:hint="eastAsia"/>
          <w:b/>
          <w:sz w:val="28"/>
          <w:szCs w:val="28"/>
        </w:rPr>
        <w:t>采购项目编号：XNZB-2019-0</w:t>
      </w:r>
      <w:r w:rsidR="007A405F">
        <w:rPr>
          <w:rFonts w:hAnsi="宋体"/>
          <w:b/>
          <w:sz w:val="28"/>
          <w:szCs w:val="28"/>
        </w:rPr>
        <w:t>27</w:t>
      </w:r>
    </w:p>
    <w:p w:rsidR="00611EF3" w:rsidRDefault="00611EF3">
      <w:pPr>
        <w:pStyle w:val="af"/>
        <w:snapToGrid w:val="0"/>
        <w:spacing w:line="360" w:lineRule="auto"/>
        <w:ind w:firstLineChars="300" w:firstLine="602"/>
        <w:rPr>
          <w:rFonts w:hAnsi="宋体"/>
          <w:b/>
        </w:rPr>
      </w:pPr>
    </w:p>
    <w:p w:rsidR="00611EF3" w:rsidRDefault="00611EF3">
      <w:pPr>
        <w:pStyle w:val="af"/>
        <w:snapToGrid w:val="0"/>
        <w:spacing w:line="360" w:lineRule="auto"/>
        <w:ind w:firstLineChars="300" w:firstLine="602"/>
        <w:rPr>
          <w:rFonts w:hAnsi="宋体"/>
          <w:b/>
        </w:rPr>
      </w:pPr>
    </w:p>
    <w:p w:rsidR="00611EF3" w:rsidRPr="00C43B47" w:rsidRDefault="00611EF3">
      <w:pPr>
        <w:pStyle w:val="af"/>
        <w:snapToGrid w:val="0"/>
        <w:spacing w:line="360" w:lineRule="auto"/>
        <w:ind w:firstLineChars="300" w:firstLine="602"/>
        <w:rPr>
          <w:rFonts w:hAnsi="宋体"/>
          <w:b/>
        </w:rPr>
      </w:pPr>
    </w:p>
    <w:p w:rsidR="00611EF3" w:rsidRDefault="00611EF3">
      <w:pPr>
        <w:pStyle w:val="af"/>
        <w:snapToGrid w:val="0"/>
        <w:spacing w:line="360" w:lineRule="auto"/>
        <w:ind w:firstLineChars="300" w:firstLine="602"/>
        <w:rPr>
          <w:rFonts w:hAnsi="宋体"/>
          <w:b/>
        </w:rPr>
      </w:pPr>
    </w:p>
    <w:p w:rsidR="00611EF3" w:rsidRDefault="00902E12">
      <w:pPr>
        <w:pStyle w:val="ac"/>
        <w:snapToGrid w:val="0"/>
        <w:spacing w:after="0" w:line="360" w:lineRule="auto"/>
        <w:ind w:firstLineChars="344" w:firstLine="967"/>
        <w:rPr>
          <w:rFonts w:ascii="宋体"/>
          <w:b/>
          <w:sz w:val="28"/>
          <w:szCs w:val="28"/>
          <w:u w:val="single"/>
        </w:rPr>
      </w:pPr>
      <w:r>
        <w:rPr>
          <w:rFonts w:ascii="宋体" w:hAnsi="宋体" w:hint="eastAsia"/>
          <w:b/>
          <w:sz w:val="28"/>
          <w:szCs w:val="28"/>
        </w:rPr>
        <w:t>供应商名称：</w:t>
      </w:r>
    </w:p>
    <w:p w:rsidR="00611EF3" w:rsidRDefault="00902E12">
      <w:pPr>
        <w:pStyle w:val="ac"/>
        <w:snapToGrid w:val="0"/>
        <w:spacing w:after="0" w:line="360" w:lineRule="auto"/>
        <w:ind w:firstLineChars="344" w:firstLine="967"/>
        <w:rPr>
          <w:rFonts w:ascii="宋体"/>
          <w:b/>
          <w:sz w:val="28"/>
          <w:szCs w:val="28"/>
          <w:u w:val="single"/>
        </w:rPr>
      </w:pPr>
      <w:r>
        <w:rPr>
          <w:rFonts w:ascii="宋体" w:hAnsi="宋体" w:hint="eastAsia"/>
          <w:b/>
          <w:sz w:val="28"/>
          <w:szCs w:val="28"/>
        </w:rPr>
        <w:t>日期：</w:t>
      </w:r>
      <w:r>
        <w:rPr>
          <w:rFonts w:ascii="宋体" w:hAnsi="宋体"/>
          <w:b/>
          <w:sz w:val="28"/>
          <w:szCs w:val="28"/>
        </w:rPr>
        <w:t xml:space="preserve">   </w:t>
      </w:r>
      <w:r>
        <w:rPr>
          <w:rFonts w:ascii="宋体" w:hAnsi="宋体" w:hint="eastAsia"/>
          <w:b/>
          <w:sz w:val="28"/>
          <w:szCs w:val="28"/>
        </w:rPr>
        <w:t>年</w:t>
      </w:r>
      <w:r>
        <w:rPr>
          <w:rFonts w:ascii="宋体" w:hAnsi="宋体"/>
          <w:b/>
          <w:sz w:val="28"/>
          <w:szCs w:val="28"/>
        </w:rPr>
        <w:t xml:space="preserve">   </w:t>
      </w:r>
      <w:r>
        <w:rPr>
          <w:rFonts w:ascii="宋体" w:hAnsi="宋体" w:hint="eastAsia"/>
          <w:b/>
          <w:sz w:val="28"/>
          <w:szCs w:val="28"/>
        </w:rPr>
        <w:t>月</w:t>
      </w:r>
      <w:r>
        <w:rPr>
          <w:rFonts w:ascii="宋体" w:hAnsi="宋体"/>
          <w:b/>
          <w:sz w:val="28"/>
          <w:szCs w:val="28"/>
        </w:rPr>
        <w:t xml:space="preserve">   </w:t>
      </w:r>
      <w:r>
        <w:rPr>
          <w:rFonts w:ascii="宋体" w:hAnsi="宋体" w:hint="eastAsia"/>
          <w:b/>
          <w:sz w:val="28"/>
          <w:szCs w:val="28"/>
        </w:rPr>
        <w:t>日</w:t>
      </w: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r>
        <w:rPr>
          <w:rFonts w:hAnsi="宋体"/>
          <w:b/>
          <w:bCs/>
          <w:sz w:val="21"/>
          <w:szCs w:val="21"/>
        </w:rPr>
        <w:br w:type="page"/>
      </w:r>
      <w:bookmarkStart w:id="967" w:name="_Toc12977908"/>
      <w:bookmarkStart w:id="968" w:name="_Toc475578768"/>
      <w:bookmarkStart w:id="969" w:name="_Toc461608933"/>
      <w:bookmarkStart w:id="970" w:name="_Toc458791447"/>
      <w:bookmarkStart w:id="971" w:name="_Toc475522379"/>
      <w:bookmarkStart w:id="972" w:name="_Toc459708496"/>
      <w:bookmarkStart w:id="973" w:name="_Toc510189390"/>
      <w:r>
        <w:rPr>
          <w:rFonts w:hAnsi="宋体" w:hint="eastAsia"/>
          <w:b/>
          <w:sz w:val="21"/>
          <w:szCs w:val="21"/>
        </w:rPr>
        <w:lastRenderedPageBreak/>
        <w:t>自查表</w:t>
      </w:r>
      <w:bookmarkEnd w:id="967"/>
      <w:bookmarkEnd w:id="968"/>
      <w:bookmarkEnd w:id="969"/>
      <w:bookmarkEnd w:id="970"/>
      <w:bookmarkEnd w:id="971"/>
      <w:bookmarkEnd w:id="972"/>
      <w:bookmarkEnd w:id="973"/>
    </w:p>
    <w:p w:rsidR="00611EF3" w:rsidRDefault="00902E12">
      <w:pPr>
        <w:pStyle w:val="4"/>
        <w:tabs>
          <w:tab w:val="left" w:pos="851"/>
        </w:tabs>
        <w:rPr>
          <w:rFonts w:hAnsi="宋体"/>
          <w:color w:val="auto"/>
          <w:szCs w:val="21"/>
        </w:rPr>
      </w:pPr>
      <w:r>
        <w:rPr>
          <w:rFonts w:hAnsi="宋体"/>
          <w:color w:val="auto"/>
          <w:szCs w:val="21"/>
        </w:rPr>
        <w:t>1.1</w:t>
      </w:r>
      <w:r>
        <w:rPr>
          <w:rFonts w:hAnsi="宋体"/>
          <w:color w:val="auto"/>
          <w:szCs w:val="21"/>
        </w:rPr>
        <w:tab/>
      </w:r>
      <w:r>
        <w:rPr>
          <w:rFonts w:hAnsi="宋体" w:hint="eastAsia"/>
          <w:color w:val="auto"/>
          <w:szCs w:val="21"/>
        </w:rPr>
        <w:t>资格性和符合性自查表</w:t>
      </w:r>
    </w:p>
    <w:tbl>
      <w:tblPr>
        <w:tblW w:w="9499"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5128"/>
        <w:gridCol w:w="2035"/>
        <w:gridCol w:w="2336"/>
      </w:tblGrid>
      <w:tr w:rsidR="00611EF3">
        <w:trPr>
          <w:trHeight w:val="720"/>
          <w:tblHeader/>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jc w:val="center"/>
              <w:rPr>
                <w:rStyle w:val="aff1"/>
              </w:rPr>
            </w:pPr>
            <w:r>
              <w:rPr>
                <w:rStyle w:val="aff1"/>
                <w:rFonts w:hint="eastAsia"/>
              </w:rPr>
              <w:t>招标文件要求</w:t>
            </w:r>
          </w:p>
          <w:p w:rsidR="00611EF3" w:rsidRDefault="00902E12">
            <w:pPr>
              <w:snapToGrid w:val="0"/>
              <w:spacing w:line="360" w:lineRule="auto"/>
              <w:jc w:val="center"/>
              <w:rPr>
                <w:rFonts w:ascii="宋体"/>
                <w:szCs w:val="21"/>
              </w:rPr>
            </w:pPr>
            <w:r>
              <w:rPr>
                <w:rFonts w:ascii="宋体" w:hAnsi="宋体" w:hint="eastAsia"/>
                <w:szCs w:val="21"/>
              </w:rPr>
              <w:t>（详见《资格性和符合性审查表》各项）</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jc w:val="center"/>
              <w:rPr>
                <w:rFonts w:ascii="宋体" w:cs="宋体"/>
                <w:szCs w:val="21"/>
              </w:rPr>
            </w:pPr>
            <w:r>
              <w:rPr>
                <w:rStyle w:val="aff1"/>
                <w:rFonts w:hint="eastAsia"/>
              </w:rPr>
              <w:t>自查结论</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cs="宋体"/>
                <w:szCs w:val="21"/>
              </w:rPr>
            </w:pPr>
            <w:r>
              <w:rPr>
                <w:rStyle w:val="aff1"/>
                <w:rFonts w:hint="eastAsia"/>
              </w:rPr>
              <w:t>证明资料</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hAnsi="宋体"/>
                <w:szCs w:val="21"/>
              </w:rPr>
            </w:pPr>
            <w:r>
              <w:rPr>
                <w:rFonts w:ascii="宋体" w:hAnsi="宋体"/>
                <w:szCs w:val="21"/>
              </w:rPr>
              <w:t>1.</w:t>
            </w:r>
            <w:r>
              <w:rPr>
                <w:rFonts w:ascii="宋体" w:hAnsi="宋体" w:hint="eastAsia"/>
                <w:szCs w:val="21"/>
              </w:rPr>
              <w:t>供应商具备《政府采购法》第二十二条所规定的条件。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cs="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cs="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hAnsi="宋体"/>
                <w:szCs w:val="21"/>
              </w:rPr>
            </w:pPr>
            <w:r>
              <w:rPr>
                <w:rFonts w:ascii="宋体" w:hAnsi="宋体"/>
                <w:szCs w:val="21"/>
              </w:rPr>
              <w:t xml:space="preserve">2. </w:t>
            </w:r>
            <w:r>
              <w:rPr>
                <w:rFonts w:ascii="宋体" w:hAnsi="宋体"/>
                <w:sz w:val="24"/>
                <w:szCs w:val="24"/>
                <w:lang w:val="zh-CN"/>
              </w:rPr>
              <w:t>供应商必须是具有独立承担民事责任能力的在中华人民共和国境内注册的法人或其他组织，投标时提交有效的企业法人营业执照（或事业法人登记证等）副本复印件。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hAnsi="宋体"/>
                <w:szCs w:val="21"/>
              </w:rPr>
            </w:pPr>
            <w:r>
              <w:rPr>
                <w:rFonts w:ascii="宋体" w:hAnsi="宋体"/>
                <w:szCs w:val="21"/>
              </w:rPr>
              <w:t>3.</w:t>
            </w:r>
            <w:r>
              <w:rPr>
                <w:rFonts w:ascii="宋体" w:hAnsi="宋体" w:hint="eastAsia"/>
                <w:szCs w:val="21"/>
              </w:rPr>
              <w:t>已登记报名并获取本项目招标文件。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szCs w:val="21"/>
              </w:rPr>
            </w:pPr>
            <w:r>
              <w:rPr>
                <w:rFonts w:ascii="宋体"/>
                <w:szCs w:val="21"/>
              </w:rPr>
              <w:t>-----</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4.</w:t>
            </w:r>
            <w:r>
              <w:rPr>
                <w:rFonts w:ascii="宋体" w:hAnsi="宋体" w:hint="eastAsia"/>
                <w:szCs w:val="21"/>
              </w:rPr>
              <w:t>本项目不接受联合体投标。</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szCs w:val="21"/>
              </w:rPr>
            </w:pPr>
            <w:r>
              <w:rPr>
                <w:rFonts w:ascii="宋体"/>
                <w:szCs w:val="21"/>
              </w:rPr>
              <w:t>-----</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5. </w:t>
            </w:r>
            <w:r w:rsidRPr="00865029">
              <w:rPr>
                <w:rFonts w:ascii="宋体" w:hAnsi="宋体" w:hint="eastAsia"/>
                <w:strike/>
                <w:szCs w:val="21"/>
              </w:rPr>
              <w:t>供应商按招标文件要求交纳投标保证金；</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szCs w:val="21"/>
              </w:rPr>
            </w:pPr>
            <w:r>
              <w:rPr>
                <w:rFonts w:ascii="宋体"/>
                <w:szCs w:val="21"/>
              </w:rPr>
              <w:t>-----</w:t>
            </w:r>
          </w:p>
        </w:tc>
      </w:tr>
      <w:tr w:rsidR="00611EF3">
        <w:trPr>
          <w:trHeight w:val="691"/>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6. </w:t>
            </w:r>
            <w:r>
              <w:rPr>
                <w:rFonts w:ascii="宋体" w:hAnsi="宋体" w:hint="eastAsia"/>
                <w:szCs w:val="21"/>
              </w:rPr>
              <w:t>响应文件完整，无重大错漏，并按要求签署、盖章；</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7.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8.</w:t>
            </w:r>
            <w:r>
              <w:rPr>
                <w:rFonts w:ascii="宋体" w:hAnsi="宋体" w:hint="eastAsia"/>
                <w:szCs w:val="21"/>
              </w:rPr>
              <w:t>响应有效期满足招标文件要求；</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9. </w:t>
            </w:r>
            <w:r>
              <w:rPr>
                <w:rFonts w:ascii="宋体" w:hAnsi="宋体" w:hint="eastAsia"/>
                <w:szCs w:val="21"/>
              </w:rPr>
              <w:t>响应文件符合招标文件带“★”要求的内容；</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10. </w:t>
            </w:r>
            <w:r>
              <w:rPr>
                <w:rFonts w:ascii="宋体" w:hAnsi="宋体" w:hint="eastAsia"/>
                <w:szCs w:val="21"/>
              </w:rPr>
              <w:t>响应报价总价未超过本项目最高限价；</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11. </w:t>
            </w:r>
            <w:r>
              <w:rPr>
                <w:rFonts w:ascii="宋体" w:hAnsi="宋体" w:hint="eastAsia"/>
                <w:szCs w:val="21"/>
              </w:rPr>
              <w:t>响应方案或响应报价唯一；</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12. </w:t>
            </w:r>
            <w:r>
              <w:rPr>
                <w:rFonts w:ascii="宋体" w:hAnsi="宋体" w:hint="eastAsia"/>
                <w:szCs w:val="21"/>
              </w:rPr>
              <w:t>响应文件没有采购人不能接受的条件；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13. </w:t>
            </w:r>
            <w:r>
              <w:rPr>
                <w:rFonts w:ascii="宋体" w:hAnsi="宋体" w:hint="eastAsia"/>
                <w:szCs w:val="21"/>
              </w:rPr>
              <w:t>不属于法律、法规、规章及招标文件规定无效响</w:t>
            </w:r>
            <w:r>
              <w:rPr>
                <w:rFonts w:ascii="宋体" w:hAnsi="宋体" w:hint="eastAsia"/>
                <w:szCs w:val="21"/>
              </w:rPr>
              <w:lastRenderedPageBreak/>
              <w:t>应的其他情形。</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lastRenderedPageBreak/>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bl>
    <w:p w:rsidR="00611EF3" w:rsidRDefault="00611EF3">
      <w:pPr>
        <w:pStyle w:val="31"/>
        <w:snapToGrid w:val="0"/>
        <w:spacing w:after="0" w:line="360" w:lineRule="auto"/>
        <w:rPr>
          <w:rFonts w:ascii="宋体"/>
          <w:sz w:val="21"/>
          <w:szCs w:val="21"/>
        </w:rPr>
      </w:pPr>
    </w:p>
    <w:p w:rsidR="00611EF3" w:rsidRDefault="00611EF3">
      <w:pPr>
        <w:pStyle w:val="31"/>
        <w:snapToGrid w:val="0"/>
        <w:spacing w:after="0" w:line="360" w:lineRule="auto"/>
        <w:rPr>
          <w:rFonts w:ascii="宋体"/>
          <w:sz w:val="21"/>
          <w:szCs w:val="21"/>
        </w:rPr>
      </w:pPr>
    </w:p>
    <w:p w:rsidR="00611EF3" w:rsidRDefault="00611EF3">
      <w:pPr>
        <w:pStyle w:val="31"/>
        <w:snapToGrid w:val="0"/>
        <w:spacing w:after="0" w:line="360" w:lineRule="auto"/>
        <w:rPr>
          <w:rFonts w:ascii="宋体"/>
          <w:sz w:val="21"/>
          <w:szCs w:val="21"/>
        </w:rPr>
      </w:pPr>
    </w:p>
    <w:p w:rsidR="00611EF3" w:rsidRDefault="00611EF3">
      <w:pPr>
        <w:pStyle w:val="31"/>
        <w:snapToGrid w:val="0"/>
        <w:spacing w:after="0" w:line="360" w:lineRule="auto"/>
        <w:rPr>
          <w:rFonts w:ascii="宋体"/>
          <w:sz w:val="21"/>
          <w:szCs w:val="21"/>
        </w:rPr>
      </w:pPr>
    </w:p>
    <w:p w:rsidR="00611EF3" w:rsidRDefault="00902E12">
      <w:pPr>
        <w:pStyle w:val="4"/>
        <w:tabs>
          <w:tab w:val="left" w:pos="851"/>
        </w:tabs>
        <w:rPr>
          <w:rFonts w:hAnsi="宋体"/>
          <w:color w:val="auto"/>
          <w:szCs w:val="21"/>
        </w:rPr>
      </w:pPr>
      <w:r>
        <w:rPr>
          <w:rFonts w:hAnsi="宋体"/>
          <w:color w:val="auto"/>
          <w:szCs w:val="21"/>
        </w:rPr>
        <w:t>1.2</w:t>
      </w:r>
      <w:r>
        <w:rPr>
          <w:rFonts w:hAnsi="宋体"/>
          <w:color w:val="auto"/>
          <w:szCs w:val="21"/>
        </w:rPr>
        <w:tab/>
      </w:r>
      <w:r>
        <w:rPr>
          <w:rFonts w:hAnsi="宋体" w:hint="eastAsia"/>
          <w:color w:val="auto"/>
          <w:szCs w:val="21"/>
        </w:rPr>
        <w:t>“★”条款自查表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054"/>
        <w:gridCol w:w="3241"/>
      </w:tblGrid>
      <w:tr w:rsidR="00611EF3">
        <w:trPr>
          <w:trHeight w:val="397"/>
          <w:tblHeader/>
          <w:jc w:val="center"/>
        </w:trPr>
        <w:tc>
          <w:tcPr>
            <w:tcW w:w="1215" w:type="dxa"/>
            <w:vAlign w:val="center"/>
          </w:tcPr>
          <w:p w:rsidR="00611EF3" w:rsidRDefault="00902E12">
            <w:pPr>
              <w:snapToGrid w:val="0"/>
              <w:spacing w:line="360" w:lineRule="auto"/>
              <w:jc w:val="center"/>
              <w:rPr>
                <w:rFonts w:ascii="宋体"/>
                <w:b/>
                <w:bCs/>
                <w:szCs w:val="21"/>
              </w:rPr>
            </w:pPr>
            <w:r>
              <w:rPr>
                <w:rFonts w:ascii="宋体" w:hAnsi="宋体" w:hint="eastAsia"/>
                <w:b/>
                <w:bCs/>
                <w:szCs w:val="21"/>
              </w:rPr>
              <w:t>序号</w:t>
            </w:r>
          </w:p>
        </w:tc>
        <w:tc>
          <w:tcPr>
            <w:tcW w:w="5054" w:type="dxa"/>
            <w:vAlign w:val="center"/>
          </w:tcPr>
          <w:p w:rsidR="00611EF3" w:rsidRDefault="00902E12">
            <w:pPr>
              <w:snapToGrid w:val="0"/>
              <w:spacing w:line="360" w:lineRule="auto"/>
              <w:jc w:val="center"/>
              <w:rPr>
                <w:rFonts w:ascii="宋体"/>
                <w:b/>
                <w:bCs/>
                <w:szCs w:val="21"/>
              </w:rPr>
            </w:pPr>
            <w:r>
              <w:rPr>
                <w:rFonts w:ascii="宋体" w:hAnsi="宋体" w:hint="eastAsia"/>
                <w:b/>
                <w:bCs/>
                <w:szCs w:val="21"/>
                <w:lang w:val="en-GB"/>
              </w:rPr>
              <w:t>“★”</w:t>
            </w:r>
            <w:r>
              <w:rPr>
                <w:rFonts w:ascii="宋体" w:hAnsi="宋体" w:hint="eastAsia"/>
                <w:b/>
                <w:bCs/>
                <w:szCs w:val="21"/>
              </w:rPr>
              <w:t>条款要求</w:t>
            </w:r>
          </w:p>
        </w:tc>
        <w:tc>
          <w:tcPr>
            <w:tcW w:w="3241" w:type="dxa"/>
            <w:vAlign w:val="center"/>
          </w:tcPr>
          <w:p w:rsidR="00611EF3" w:rsidRDefault="00902E12">
            <w:pPr>
              <w:snapToGrid w:val="0"/>
              <w:spacing w:line="360" w:lineRule="auto"/>
              <w:jc w:val="center"/>
              <w:rPr>
                <w:rFonts w:ascii="宋体"/>
                <w:b/>
                <w:bCs/>
                <w:szCs w:val="21"/>
              </w:rPr>
            </w:pPr>
            <w:r>
              <w:rPr>
                <w:rFonts w:ascii="宋体" w:hAnsi="宋体" w:hint="eastAsia"/>
                <w:b/>
                <w:bCs/>
                <w:szCs w:val="21"/>
              </w:rPr>
              <w:t>证明文件（如有）</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bl>
    <w:p w:rsidR="00611EF3" w:rsidRDefault="00902E12">
      <w:pPr>
        <w:snapToGrid w:val="0"/>
        <w:spacing w:line="360" w:lineRule="auto"/>
        <w:ind w:left="708" w:hangingChars="337" w:hanging="708"/>
        <w:rPr>
          <w:rFonts w:ascii="宋体"/>
          <w:szCs w:val="21"/>
          <w:lang w:val="en-GB"/>
        </w:rPr>
      </w:pPr>
      <w:r>
        <w:rPr>
          <w:rFonts w:ascii="宋体" w:hAnsi="宋体" w:hint="eastAsia"/>
          <w:szCs w:val="21"/>
          <w:lang w:val="en-GB"/>
        </w:rPr>
        <w:t>注：</w:t>
      </w:r>
      <w:r>
        <w:rPr>
          <w:rFonts w:ascii="宋体" w:hAnsi="宋体"/>
          <w:szCs w:val="21"/>
          <w:lang w:val="en-GB"/>
        </w:rPr>
        <w:t xml:space="preserve">1. </w:t>
      </w:r>
      <w:r>
        <w:rPr>
          <w:rFonts w:ascii="宋体" w:hAnsi="宋体" w:hint="eastAsia"/>
          <w:szCs w:val="21"/>
          <w:lang w:val="en-GB"/>
        </w:rPr>
        <w:t>本表应列出所有★号条款的响应情况，请供应商自行填写。</w:t>
      </w:r>
    </w:p>
    <w:p w:rsidR="00611EF3" w:rsidRDefault="00902E12">
      <w:pPr>
        <w:snapToGrid w:val="0"/>
        <w:spacing w:line="360" w:lineRule="auto"/>
        <w:ind w:leftChars="200" w:left="708" w:hangingChars="137" w:hanging="288"/>
        <w:rPr>
          <w:rFonts w:ascii="宋体"/>
          <w:szCs w:val="21"/>
          <w:lang w:val="en-GB"/>
        </w:rPr>
      </w:pPr>
      <w:r>
        <w:rPr>
          <w:rFonts w:ascii="宋体" w:hAnsi="宋体"/>
          <w:szCs w:val="21"/>
          <w:lang w:val="en-GB"/>
        </w:rPr>
        <w:t xml:space="preserve">2. </w:t>
      </w:r>
      <w:r>
        <w:rPr>
          <w:rFonts w:ascii="宋体" w:hAnsi="宋体" w:hint="eastAsia"/>
          <w:szCs w:val="21"/>
          <w:lang w:val="en-GB"/>
        </w:rPr>
        <w:t>此表内容必须与响应文件中所介绍的内容一致。</w:t>
      </w:r>
    </w:p>
    <w:p w:rsidR="00611EF3" w:rsidRDefault="00611EF3">
      <w:pPr>
        <w:snapToGrid w:val="0"/>
        <w:spacing w:line="360" w:lineRule="auto"/>
        <w:ind w:left="708" w:hangingChars="337" w:hanging="708"/>
        <w:rPr>
          <w:rFonts w:ascii="宋体"/>
          <w:szCs w:val="21"/>
          <w:lang w:val="en-GB"/>
        </w:rPr>
      </w:pPr>
    </w:p>
    <w:p w:rsidR="00611EF3" w:rsidRDefault="00902E12">
      <w:pPr>
        <w:rPr>
          <w:rFonts w:ascii="宋体" w:hAnsi="宋体"/>
          <w:b/>
          <w:szCs w:val="21"/>
        </w:rPr>
      </w:pPr>
      <w:bookmarkStart w:id="974" w:name="_Toc461608934"/>
      <w:bookmarkStart w:id="975" w:name="_Toc475522380"/>
      <w:bookmarkStart w:id="976" w:name="_Toc459708497"/>
      <w:bookmarkStart w:id="977" w:name="_Toc458791448"/>
      <w:bookmarkStart w:id="978" w:name="_Toc475578769"/>
      <w:bookmarkStart w:id="979" w:name="_Toc510189391"/>
      <w:r>
        <w:rPr>
          <w:rFonts w:hAnsi="宋体"/>
          <w:b/>
          <w:szCs w:val="21"/>
        </w:rPr>
        <w:br w:type="page"/>
      </w:r>
    </w:p>
    <w:bookmarkEnd w:id="974"/>
    <w:bookmarkEnd w:id="975"/>
    <w:bookmarkEnd w:id="976"/>
    <w:bookmarkEnd w:id="977"/>
    <w:bookmarkEnd w:id="978"/>
    <w:bookmarkEnd w:id="979"/>
    <w:p w:rsidR="00611EF3" w:rsidRDefault="00902E12">
      <w:pPr>
        <w:pStyle w:val="4"/>
        <w:tabs>
          <w:tab w:val="left" w:pos="435"/>
        </w:tabs>
        <w:rPr>
          <w:rFonts w:hAnsi="宋体"/>
          <w:color w:val="auto"/>
          <w:sz w:val="24"/>
          <w:szCs w:val="24"/>
        </w:rPr>
      </w:pPr>
      <w:r>
        <w:rPr>
          <w:rFonts w:hAnsi="宋体"/>
          <w:color w:val="auto"/>
          <w:sz w:val="24"/>
          <w:szCs w:val="24"/>
        </w:rPr>
        <w:lastRenderedPageBreak/>
        <w:t>2.1</w:t>
      </w:r>
      <w:r>
        <w:rPr>
          <w:rFonts w:hAnsi="宋体"/>
          <w:color w:val="auto"/>
          <w:sz w:val="24"/>
          <w:szCs w:val="24"/>
        </w:rPr>
        <w:tab/>
      </w:r>
      <w:r>
        <w:rPr>
          <w:rFonts w:hAnsi="宋体" w:hint="eastAsia"/>
          <w:color w:val="auto"/>
          <w:sz w:val="24"/>
          <w:szCs w:val="24"/>
        </w:rPr>
        <w:t>投标报价一览表</w:t>
      </w:r>
    </w:p>
    <w:p w:rsidR="00611EF3" w:rsidRDefault="00902E12">
      <w:pPr>
        <w:snapToGrid w:val="0"/>
        <w:spacing w:line="360" w:lineRule="auto"/>
        <w:jc w:val="both"/>
        <w:rPr>
          <w:rFonts w:ascii="宋体" w:hAnsi="宋体"/>
          <w:sz w:val="24"/>
          <w:szCs w:val="24"/>
        </w:rPr>
      </w:pPr>
      <w:r>
        <w:rPr>
          <w:rFonts w:ascii="宋体" w:hAnsi="宋体" w:hint="eastAsia"/>
          <w:sz w:val="24"/>
          <w:szCs w:val="24"/>
        </w:rPr>
        <w:t>项目名称：</w:t>
      </w:r>
      <w:r w:rsidR="00295995">
        <w:rPr>
          <w:rFonts w:ascii="宋体" w:hAnsi="宋体" w:hint="eastAsia"/>
          <w:sz w:val="24"/>
          <w:szCs w:val="24"/>
        </w:rPr>
        <w:t>广东技术师范大学光机电一体化实验室设备采购项目</w:t>
      </w:r>
    </w:p>
    <w:p w:rsidR="00611EF3" w:rsidRDefault="00902E12">
      <w:pPr>
        <w:snapToGrid w:val="0"/>
        <w:spacing w:line="360" w:lineRule="auto"/>
        <w:jc w:val="both"/>
        <w:rPr>
          <w:rFonts w:ascii="宋体"/>
          <w:sz w:val="24"/>
          <w:szCs w:val="24"/>
        </w:rPr>
      </w:pPr>
      <w:r>
        <w:rPr>
          <w:rFonts w:ascii="宋体" w:hAnsi="宋体" w:hint="eastAsia"/>
          <w:sz w:val="24"/>
          <w:szCs w:val="24"/>
        </w:rPr>
        <w:t>采购项目编号：XNZB-2019-02</w:t>
      </w:r>
      <w:r w:rsidR="007A405F">
        <w:rPr>
          <w:rFonts w:ascii="宋体" w:hAnsi="宋体"/>
          <w:sz w:val="24"/>
          <w:szCs w:val="24"/>
        </w:rPr>
        <w:t>7</w:t>
      </w:r>
    </w:p>
    <w:p w:rsidR="00611EF3" w:rsidRDefault="00902E12">
      <w:pPr>
        <w:snapToGrid w:val="0"/>
        <w:spacing w:line="360" w:lineRule="auto"/>
        <w:rPr>
          <w:rFonts w:ascii="宋体"/>
          <w:sz w:val="24"/>
          <w:szCs w:val="24"/>
        </w:rPr>
      </w:pPr>
      <w:r>
        <w:rPr>
          <w:rFonts w:ascii="宋体" w:hAnsi="宋体" w:hint="eastAsia"/>
          <w:sz w:val="24"/>
          <w:szCs w:val="24"/>
        </w:rPr>
        <w:t>供应商名称：</w:t>
      </w:r>
    </w:p>
    <w:tbl>
      <w:tblPr>
        <w:tblW w:w="82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6180"/>
      </w:tblGrid>
      <w:tr w:rsidR="00611EF3">
        <w:trPr>
          <w:cantSplit/>
          <w:trHeight w:val="641"/>
        </w:trPr>
        <w:tc>
          <w:tcPr>
            <w:tcW w:w="2091" w:type="dxa"/>
            <w:tcBorders>
              <w:bottom w:val="single" w:sz="4" w:space="0" w:color="auto"/>
            </w:tcBorders>
            <w:shd w:val="clear" w:color="auto" w:fill="D7D7D7"/>
            <w:vAlign w:val="center"/>
          </w:tcPr>
          <w:p w:rsidR="00611EF3" w:rsidRDefault="00902E12">
            <w:pPr>
              <w:rPr>
                <w:rFonts w:ascii="宋体" w:hAnsi="宋体" w:cs="宋体"/>
                <w:b/>
                <w:sz w:val="24"/>
                <w:szCs w:val="24"/>
              </w:rPr>
            </w:pPr>
            <w:r>
              <w:rPr>
                <w:rFonts w:ascii="宋体" w:hAnsi="宋体" w:cs="宋体"/>
                <w:b/>
                <w:sz w:val="24"/>
                <w:szCs w:val="24"/>
              </w:rPr>
              <w:t xml:space="preserve">       分项</w:t>
            </w:r>
          </w:p>
        </w:tc>
        <w:tc>
          <w:tcPr>
            <w:tcW w:w="6180" w:type="dxa"/>
            <w:tcBorders>
              <w:bottom w:val="single" w:sz="4" w:space="0" w:color="auto"/>
            </w:tcBorders>
            <w:shd w:val="clear" w:color="auto" w:fill="D7D7D7"/>
            <w:vAlign w:val="center"/>
          </w:tcPr>
          <w:p w:rsidR="00611EF3" w:rsidRDefault="00902E12">
            <w:pPr>
              <w:jc w:val="center"/>
              <w:rPr>
                <w:rFonts w:ascii="宋体" w:hAnsi="宋体" w:cs="宋体"/>
                <w:b/>
                <w:sz w:val="24"/>
                <w:szCs w:val="24"/>
              </w:rPr>
            </w:pPr>
            <w:r>
              <w:rPr>
                <w:rFonts w:ascii="宋体" w:hAnsi="宋体" w:cs="宋体" w:hint="eastAsia"/>
                <w:b/>
                <w:sz w:val="24"/>
                <w:szCs w:val="24"/>
              </w:rPr>
              <w:t>报价金额</w:t>
            </w:r>
            <w:r>
              <w:rPr>
                <w:rFonts w:ascii="宋体" w:hAnsi="宋体" w:cs="宋体"/>
                <w:b/>
                <w:sz w:val="24"/>
                <w:szCs w:val="24"/>
              </w:rPr>
              <w:t>(元)</w:t>
            </w:r>
          </w:p>
        </w:tc>
      </w:tr>
      <w:tr w:rsidR="00611EF3">
        <w:trPr>
          <w:cantSplit/>
          <w:trHeight w:val="782"/>
        </w:trPr>
        <w:tc>
          <w:tcPr>
            <w:tcW w:w="2091" w:type="dxa"/>
            <w:vAlign w:val="center"/>
          </w:tcPr>
          <w:p w:rsidR="00611EF3" w:rsidRDefault="00902E12">
            <w:pPr>
              <w:jc w:val="center"/>
              <w:rPr>
                <w:rFonts w:ascii="宋体" w:hAnsi="宋体" w:cs="宋体"/>
                <w:bCs/>
                <w:sz w:val="24"/>
                <w:szCs w:val="24"/>
              </w:rPr>
            </w:pPr>
            <w:r>
              <w:rPr>
                <w:rFonts w:ascii="宋体" w:hAnsi="宋体" w:cs="宋体" w:hint="eastAsia"/>
                <w:bCs/>
                <w:sz w:val="24"/>
                <w:szCs w:val="24"/>
              </w:rPr>
              <w:t>设备费用</w:t>
            </w:r>
          </w:p>
        </w:tc>
        <w:tc>
          <w:tcPr>
            <w:tcW w:w="6180" w:type="dxa"/>
            <w:vAlign w:val="center"/>
          </w:tcPr>
          <w:p w:rsidR="00611EF3" w:rsidRDefault="00611EF3">
            <w:pPr>
              <w:jc w:val="right"/>
              <w:rPr>
                <w:rFonts w:ascii="宋体" w:hAnsi="宋体" w:cs="宋体"/>
                <w:bCs/>
                <w:sz w:val="24"/>
                <w:szCs w:val="24"/>
              </w:rPr>
            </w:pPr>
          </w:p>
        </w:tc>
      </w:tr>
      <w:tr w:rsidR="00611EF3">
        <w:trPr>
          <w:cantSplit/>
          <w:trHeight w:val="696"/>
        </w:trPr>
        <w:tc>
          <w:tcPr>
            <w:tcW w:w="2091" w:type="dxa"/>
            <w:tcBorders>
              <w:bottom w:val="single" w:sz="2" w:space="0" w:color="auto"/>
            </w:tcBorders>
            <w:vAlign w:val="center"/>
          </w:tcPr>
          <w:p w:rsidR="00611EF3" w:rsidRDefault="00902E12">
            <w:pPr>
              <w:jc w:val="center"/>
              <w:rPr>
                <w:rFonts w:ascii="宋体" w:hAnsi="宋体" w:cs="宋体"/>
                <w:bCs/>
                <w:sz w:val="24"/>
                <w:szCs w:val="24"/>
              </w:rPr>
            </w:pPr>
            <w:r>
              <w:rPr>
                <w:rFonts w:ascii="宋体" w:hAnsi="宋体" w:cs="宋体" w:hint="eastAsia"/>
                <w:bCs/>
                <w:sz w:val="24"/>
                <w:szCs w:val="24"/>
              </w:rPr>
              <w:t>其他费用</w:t>
            </w:r>
          </w:p>
        </w:tc>
        <w:tc>
          <w:tcPr>
            <w:tcW w:w="6180" w:type="dxa"/>
            <w:tcBorders>
              <w:bottom w:val="single" w:sz="2" w:space="0" w:color="auto"/>
            </w:tcBorders>
            <w:vAlign w:val="center"/>
          </w:tcPr>
          <w:p w:rsidR="00611EF3" w:rsidRDefault="00611EF3">
            <w:pPr>
              <w:jc w:val="center"/>
              <w:rPr>
                <w:rFonts w:ascii="宋体" w:hAnsi="宋体" w:cs="宋体"/>
                <w:bCs/>
                <w:sz w:val="24"/>
                <w:szCs w:val="24"/>
              </w:rPr>
            </w:pPr>
          </w:p>
        </w:tc>
      </w:tr>
      <w:tr w:rsidR="00611EF3">
        <w:trPr>
          <w:cantSplit/>
          <w:trHeight w:val="621"/>
        </w:trPr>
        <w:tc>
          <w:tcPr>
            <w:tcW w:w="2091" w:type="dxa"/>
            <w:vMerge w:val="restart"/>
            <w:shd w:val="clear" w:color="auto" w:fill="D7D7D7"/>
            <w:vAlign w:val="center"/>
          </w:tcPr>
          <w:p w:rsidR="00611EF3" w:rsidRDefault="00902E12">
            <w:pPr>
              <w:spacing w:line="360" w:lineRule="auto"/>
              <w:ind w:right="240"/>
              <w:jc w:val="center"/>
              <w:rPr>
                <w:rFonts w:ascii="宋体" w:hAnsi="宋体" w:cs="宋体"/>
                <w:bCs/>
                <w:sz w:val="24"/>
                <w:szCs w:val="24"/>
              </w:rPr>
            </w:pPr>
            <w:r>
              <w:rPr>
                <w:rFonts w:ascii="宋体" w:hAnsi="宋体" w:cs="宋体" w:hint="eastAsia"/>
                <w:bCs/>
                <w:sz w:val="24"/>
                <w:szCs w:val="24"/>
              </w:rPr>
              <w:t>总报价</w:t>
            </w:r>
          </w:p>
        </w:tc>
        <w:tc>
          <w:tcPr>
            <w:tcW w:w="6180" w:type="dxa"/>
            <w:tcBorders>
              <w:bottom w:val="single" w:sz="2" w:space="0" w:color="auto"/>
            </w:tcBorders>
            <w:shd w:val="clear" w:color="auto" w:fill="D7D7D7"/>
            <w:vAlign w:val="center"/>
          </w:tcPr>
          <w:p w:rsidR="00611EF3" w:rsidRDefault="00902E12">
            <w:pPr>
              <w:rPr>
                <w:rFonts w:ascii="宋体" w:hAnsi="宋体" w:cs="宋体"/>
                <w:bCs/>
                <w:sz w:val="24"/>
                <w:szCs w:val="24"/>
              </w:rPr>
            </w:pPr>
            <w:r>
              <w:rPr>
                <w:rFonts w:ascii="宋体" w:hAnsi="宋体" w:cs="宋体" w:hint="eastAsia"/>
                <w:sz w:val="24"/>
                <w:szCs w:val="24"/>
              </w:rPr>
              <w:t>小写：</w:t>
            </w:r>
            <w:r>
              <w:rPr>
                <w:rFonts w:ascii="宋体" w:hAnsi="宋体" w:cs="宋体" w:hint="eastAsia"/>
                <w:b/>
                <w:sz w:val="24"/>
                <w:szCs w:val="24"/>
              </w:rPr>
              <w:t>￥</w:t>
            </w:r>
          </w:p>
        </w:tc>
      </w:tr>
      <w:tr w:rsidR="00611EF3">
        <w:trPr>
          <w:cantSplit/>
          <w:trHeight w:val="711"/>
        </w:trPr>
        <w:tc>
          <w:tcPr>
            <w:tcW w:w="2091" w:type="dxa"/>
            <w:vMerge/>
            <w:tcBorders>
              <w:bottom w:val="single" w:sz="2" w:space="0" w:color="auto"/>
            </w:tcBorders>
            <w:shd w:val="clear" w:color="auto" w:fill="D7D7D7"/>
            <w:vAlign w:val="center"/>
          </w:tcPr>
          <w:p w:rsidR="00611EF3" w:rsidRDefault="00611EF3">
            <w:pPr>
              <w:spacing w:line="360" w:lineRule="auto"/>
              <w:jc w:val="right"/>
              <w:rPr>
                <w:rFonts w:ascii="宋体" w:hAnsi="宋体" w:cs="宋体"/>
                <w:bCs/>
                <w:sz w:val="24"/>
                <w:szCs w:val="24"/>
              </w:rPr>
            </w:pPr>
          </w:p>
        </w:tc>
        <w:tc>
          <w:tcPr>
            <w:tcW w:w="6180" w:type="dxa"/>
            <w:tcBorders>
              <w:bottom w:val="single" w:sz="2" w:space="0" w:color="auto"/>
            </w:tcBorders>
            <w:shd w:val="clear" w:color="auto" w:fill="D7D7D7"/>
            <w:vAlign w:val="center"/>
          </w:tcPr>
          <w:p w:rsidR="00611EF3" w:rsidRDefault="00902E12">
            <w:pPr>
              <w:rPr>
                <w:rFonts w:ascii="宋体" w:hAnsi="宋体" w:cs="宋体"/>
                <w:sz w:val="24"/>
                <w:szCs w:val="24"/>
              </w:rPr>
            </w:pPr>
            <w:r>
              <w:rPr>
                <w:rFonts w:ascii="宋体" w:hAnsi="宋体" w:cs="宋体" w:hint="eastAsia"/>
                <w:sz w:val="24"/>
                <w:szCs w:val="24"/>
              </w:rPr>
              <w:t>大写：人民币</w:t>
            </w:r>
          </w:p>
        </w:tc>
      </w:tr>
      <w:tr w:rsidR="00611EF3">
        <w:trPr>
          <w:cantSplit/>
          <w:trHeight w:val="754"/>
        </w:trPr>
        <w:tc>
          <w:tcPr>
            <w:tcW w:w="2091" w:type="dxa"/>
            <w:vAlign w:val="center"/>
          </w:tcPr>
          <w:p w:rsidR="00611EF3" w:rsidRDefault="00902E12">
            <w:pPr>
              <w:jc w:val="center"/>
              <w:rPr>
                <w:rFonts w:ascii="宋体" w:hAnsi="宋体" w:cs="宋体"/>
                <w:bCs/>
                <w:sz w:val="24"/>
                <w:szCs w:val="24"/>
              </w:rPr>
            </w:pPr>
            <w:r>
              <w:rPr>
                <w:rFonts w:ascii="宋体" w:hAnsi="宋体" w:cs="宋体" w:hint="eastAsia"/>
                <w:sz w:val="24"/>
                <w:szCs w:val="24"/>
              </w:rPr>
              <w:t>备注</w:t>
            </w:r>
          </w:p>
        </w:tc>
        <w:tc>
          <w:tcPr>
            <w:tcW w:w="6180" w:type="dxa"/>
            <w:vAlign w:val="center"/>
          </w:tcPr>
          <w:p w:rsidR="00611EF3" w:rsidRDefault="00902E12">
            <w:pPr>
              <w:rPr>
                <w:rFonts w:ascii="宋体" w:hAnsi="宋体" w:cs="宋体"/>
                <w:sz w:val="24"/>
                <w:szCs w:val="24"/>
              </w:rPr>
            </w:pPr>
            <w:r>
              <w:rPr>
                <w:rFonts w:ascii="宋体" w:hAnsi="宋体" w:cs="宋体" w:hint="eastAsia"/>
                <w:sz w:val="24"/>
                <w:szCs w:val="24"/>
              </w:rPr>
              <w:t>详细内容见《报价明细表》。</w:t>
            </w:r>
          </w:p>
        </w:tc>
      </w:tr>
    </w:tbl>
    <w:p w:rsidR="00611EF3" w:rsidRDefault="00611EF3">
      <w:pPr>
        <w:pStyle w:val="aff9"/>
        <w:spacing w:line="360" w:lineRule="auto"/>
        <w:ind w:left="360" w:right="960" w:firstLineChars="0" w:firstLine="0"/>
        <w:jc w:val="center"/>
        <w:rPr>
          <w:rFonts w:ascii="宋体" w:hAnsi="宋体"/>
          <w:sz w:val="24"/>
          <w:szCs w:val="24"/>
        </w:rPr>
      </w:pPr>
    </w:p>
    <w:p w:rsidR="00611EF3" w:rsidRDefault="00902E12">
      <w:pPr>
        <w:pStyle w:val="aff9"/>
        <w:spacing w:line="360" w:lineRule="auto"/>
        <w:ind w:left="360" w:firstLineChars="0" w:firstLine="0"/>
        <w:rPr>
          <w:rFonts w:ascii="宋体" w:hAnsi="宋体"/>
          <w:sz w:val="24"/>
          <w:szCs w:val="24"/>
        </w:rPr>
      </w:pPr>
      <w:r>
        <w:rPr>
          <w:rFonts w:ascii="宋体" w:hAnsi="宋体" w:hint="eastAsia"/>
          <w:sz w:val="24"/>
          <w:szCs w:val="24"/>
        </w:rPr>
        <w:t>注：</w:t>
      </w:r>
    </w:p>
    <w:p w:rsidR="00611EF3" w:rsidRDefault="00902E12">
      <w:pPr>
        <w:pStyle w:val="aff9"/>
        <w:spacing w:line="360" w:lineRule="auto"/>
        <w:ind w:left="360" w:firstLineChars="0" w:firstLine="0"/>
        <w:rPr>
          <w:rFonts w:ascii="宋体" w:hAnsi="宋体"/>
          <w:sz w:val="24"/>
          <w:szCs w:val="24"/>
        </w:rPr>
      </w:pPr>
      <w:r>
        <w:rPr>
          <w:rFonts w:ascii="宋体" w:hAnsi="宋体" w:hint="eastAsia"/>
          <w:sz w:val="24"/>
          <w:szCs w:val="24"/>
        </w:rPr>
        <w:t>（1）此表总报价是所有需采购人支付的金额总数，包括《采购人需求》要求的全部内容。</w:t>
      </w:r>
    </w:p>
    <w:p w:rsidR="00611EF3" w:rsidRDefault="00902E12">
      <w:pPr>
        <w:pStyle w:val="aff9"/>
        <w:spacing w:line="360" w:lineRule="auto"/>
        <w:ind w:left="360" w:firstLineChars="0" w:firstLine="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总报价中必须包含购置、安装、运输保险、装卸、培训辅导、质保期售后服务、全额含税发票、雇员费用、合同实施过程中应预见和不可预见费用等。所有价格均应予人民币报价，金额单位为元。</w:t>
      </w:r>
    </w:p>
    <w:p w:rsidR="00611EF3" w:rsidRDefault="00902E12">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此表一份装在“唱标信封”内，另一份装订在响应文件中。</w:t>
      </w:r>
    </w:p>
    <w:p w:rsidR="00611EF3" w:rsidRDefault="00611EF3">
      <w:pPr>
        <w:snapToGrid w:val="0"/>
        <w:spacing w:line="360" w:lineRule="auto"/>
        <w:rPr>
          <w:rFonts w:ascii="宋体"/>
          <w:b/>
          <w:sz w:val="24"/>
          <w:szCs w:val="24"/>
        </w:rPr>
      </w:pPr>
    </w:p>
    <w:p w:rsidR="00611EF3" w:rsidRDefault="00611EF3">
      <w:pPr>
        <w:snapToGrid w:val="0"/>
        <w:spacing w:line="360" w:lineRule="auto"/>
        <w:rPr>
          <w:rFonts w:ascii="宋体"/>
          <w:sz w:val="24"/>
          <w:szCs w:val="24"/>
        </w:rPr>
      </w:pPr>
    </w:p>
    <w:p w:rsidR="00611EF3" w:rsidRDefault="00902E12">
      <w:pPr>
        <w:snapToGrid w:val="0"/>
        <w:spacing w:line="360" w:lineRule="auto"/>
        <w:ind w:leftChars="2025" w:left="4253"/>
        <w:rPr>
          <w:rFonts w:ascii="宋体" w:hAnsi="宋体"/>
          <w:sz w:val="24"/>
          <w:szCs w:val="24"/>
        </w:rPr>
      </w:pPr>
      <w:r>
        <w:rPr>
          <w:rFonts w:ascii="宋体" w:hAnsi="宋体" w:hint="eastAsia"/>
          <w:sz w:val="24"/>
          <w:szCs w:val="24"/>
        </w:rPr>
        <w:t>供应商（单位公章）：</w:t>
      </w:r>
    </w:p>
    <w:p w:rsidR="00611EF3" w:rsidRDefault="00902E12">
      <w:pPr>
        <w:snapToGrid w:val="0"/>
        <w:spacing w:line="360" w:lineRule="auto"/>
        <w:ind w:leftChars="2025" w:left="4253"/>
        <w:rPr>
          <w:rFonts w:ascii="宋体" w:hAnsi="宋体"/>
          <w:sz w:val="24"/>
          <w:szCs w:val="24"/>
        </w:rPr>
      </w:pPr>
      <w:r>
        <w:rPr>
          <w:rFonts w:ascii="宋体" w:hAnsi="宋体" w:hint="eastAsia"/>
          <w:sz w:val="24"/>
          <w:szCs w:val="24"/>
        </w:rPr>
        <w:t>2019年</w:t>
      </w:r>
      <w:r w:rsidR="00E52804">
        <w:rPr>
          <w:rFonts w:ascii="宋体" w:hAnsi="宋体" w:hint="eastAsia"/>
          <w:sz w:val="24"/>
          <w:szCs w:val="24"/>
        </w:rPr>
        <w:t>1</w:t>
      </w:r>
      <w:r w:rsidR="00C43B47">
        <w:rPr>
          <w:rFonts w:ascii="宋体" w:hAnsi="宋体" w:hint="eastAsia"/>
          <w:sz w:val="24"/>
          <w:szCs w:val="24"/>
        </w:rPr>
        <w:t>1</w:t>
      </w:r>
      <w:r>
        <w:rPr>
          <w:rFonts w:ascii="宋体" w:hAnsi="宋体" w:hint="eastAsia"/>
          <w:sz w:val="24"/>
          <w:szCs w:val="24"/>
        </w:rPr>
        <w:t>月</w:t>
      </w:r>
      <w:r>
        <w:rPr>
          <w:rFonts w:ascii="宋体" w:hAnsi="宋体"/>
          <w:sz w:val="24"/>
          <w:szCs w:val="24"/>
        </w:rPr>
        <w:t>XX</w:t>
      </w:r>
      <w:r>
        <w:rPr>
          <w:rFonts w:ascii="宋体" w:hAnsi="宋体" w:hint="eastAsia"/>
          <w:sz w:val="24"/>
          <w:szCs w:val="24"/>
        </w:rPr>
        <w:t>日</w:t>
      </w:r>
    </w:p>
    <w:p w:rsidR="00611EF3" w:rsidRDefault="00611EF3">
      <w:pPr>
        <w:snapToGrid w:val="0"/>
        <w:spacing w:line="360" w:lineRule="auto"/>
        <w:ind w:leftChars="2025" w:left="4253"/>
        <w:rPr>
          <w:rFonts w:ascii="宋体"/>
          <w:sz w:val="24"/>
          <w:szCs w:val="24"/>
        </w:rPr>
      </w:pP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80" w:name="_Toc510189392"/>
      <w:bookmarkStart w:id="981" w:name="_Toc12977909"/>
      <w:r>
        <w:rPr>
          <w:rFonts w:hAnsi="宋体" w:hint="eastAsia"/>
          <w:b/>
          <w:sz w:val="21"/>
          <w:szCs w:val="21"/>
        </w:rPr>
        <w:lastRenderedPageBreak/>
        <w:t>投标函</w:t>
      </w:r>
      <w:bookmarkEnd w:id="980"/>
      <w:bookmarkEnd w:id="981"/>
    </w:p>
    <w:p w:rsidR="00611EF3" w:rsidRDefault="00902E12">
      <w:pPr>
        <w:pStyle w:val="af"/>
        <w:snapToGrid w:val="0"/>
        <w:spacing w:line="360" w:lineRule="auto"/>
        <w:jc w:val="center"/>
        <w:rPr>
          <w:rFonts w:hAnsi="宋体"/>
          <w:b/>
          <w:sz w:val="32"/>
          <w:szCs w:val="32"/>
        </w:rPr>
      </w:pPr>
      <w:r>
        <w:rPr>
          <w:rFonts w:hAnsi="宋体" w:hint="eastAsia"/>
          <w:b/>
          <w:sz w:val="32"/>
          <w:szCs w:val="32"/>
        </w:rPr>
        <w:t>投标函</w:t>
      </w:r>
    </w:p>
    <w:p w:rsidR="00611EF3" w:rsidRDefault="00611EF3">
      <w:pPr>
        <w:snapToGrid w:val="0"/>
        <w:spacing w:line="360" w:lineRule="auto"/>
        <w:rPr>
          <w:rFonts w:ascii="宋体"/>
          <w:sz w:val="24"/>
          <w:szCs w:val="24"/>
        </w:rPr>
      </w:pPr>
    </w:p>
    <w:p w:rsidR="00611EF3" w:rsidRDefault="00902E12">
      <w:pPr>
        <w:snapToGrid w:val="0"/>
        <w:spacing w:line="360" w:lineRule="auto"/>
        <w:rPr>
          <w:rFonts w:ascii="宋体"/>
          <w:b/>
          <w:sz w:val="24"/>
          <w:szCs w:val="24"/>
        </w:rPr>
      </w:pPr>
      <w:r>
        <w:rPr>
          <w:rFonts w:ascii="宋体" w:hAnsi="宋体" w:hint="eastAsia"/>
          <w:sz w:val="24"/>
          <w:szCs w:val="24"/>
        </w:rPr>
        <w:t>致：</w:t>
      </w:r>
      <w:r>
        <w:rPr>
          <w:rFonts w:ascii="宋体" w:hAnsi="宋体" w:hint="eastAsia"/>
          <w:b/>
          <w:sz w:val="24"/>
          <w:szCs w:val="24"/>
        </w:rPr>
        <w:t>广东技术师范大学</w:t>
      </w:r>
    </w:p>
    <w:p w:rsidR="00611EF3" w:rsidRDefault="00902E12">
      <w:pPr>
        <w:snapToGrid w:val="0"/>
        <w:spacing w:line="360" w:lineRule="auto"/>
        <w:ind w:firstLine="420"/>
        <w:rPr>
          <w:rFonts w:ascii="宋体"/>
          <w:sz w:val="24"/>
          <w:szCs w:val="24"/>
        </w:rPr>
      </w:pPr>
      <w:r>
        <w:rPr>
          <w:rFonts w:ascii="宋体" w:hAnsi="宋体" w:hint="eastAsia"/>
          <w:sz w:val="24"/>
          <w:szCs w:val="24"/>
        </w:rPr>
        <w:t>我方审阅了贵方的</w:t>
      </w:r>
      <w:r>
        <w:rPr>
          <w:rFonts w:ascii="宋体" w:hAnsi="宋体" w:hint="eastAsia"/>
          <w:i/>
          <w:sz w:val="24"/>
          <w:szCs w:val="24"/>
          <w:u w:val="single"/>
        </w:rPr>
        <w:t>（项目名称）</w:t>
      </w:r>
      <w:r>
        <w:rPr>
          <w:rFonts w:ascii="宋体" w:hAnsi="宋体" w:hint="eastAsia"/>
          <w:sz w:val="24"/>
          <w:szCs w:val="24"/>
          <w:u w:val="single"/>
        </w:rPr>
        <w:t>项目编号：</w:t>
      </w:r>
      <w:r>
        <w:rPr>
          <w:rFonts w:ascii="宋体" w:hAnsi="宋体" w:hint="eastAsia"/>
          <w:i/>
          <w:sz w:val="24"/>
          <w:szCs w:val="24"/>
          <w:u w:val="single"/>
        </w:rPr>
        <w:t>（项目编号）</w:t>
      </w:r>
      <w:r>
        <w:rPr>
          <w:rFonts w:ascii="宋体" w:hAnsi="宋体" w:hint="eastAsia"/>
          <w:sz w:val="24"/>
          <w:szCs w:val="24"/>
        </w:rPr>
        <w:t>的招标文件的全部内容，现提交我方的响应文件。</w:t>
      </w:r>
    </w:p>
    <w:p w:rsidR="00611EF3" w:rsidRDefault="00902E12">
      <w:pPr>
        <w:snapToGrid w:val="0"/>
        <w:spacing w:line="360" w:lineRule="auto"/>
        <w:ind w:firstLine="420"/>
        <w:rPr>
          <w:rFonts w:ascii="宋体"/>
          <w:sz w:val="24"/>
          <w:szCs w:val="24"/>
        </w:rPr>
      </w:pPr>
      <w:r>
        <w:rPr>
          <w:rFonts w:ascii="宋体" w:hAnsi="宋体" w:hint="eastAsia"/>
          <w:sz w:val="24"/>
          <w:szCs w:val="24"/>
        </w:rPr>
        <w:t>我方</w:t>
      </w:r>
      <w:r>
        <w:rPr>
          <w:rFonts w:ascii="宋体" w:hAnsi="宋体" w:hint="eastAsia"/>
          <w:i/>
          <w:sz w:val="24"/>
          <w:szCs w:val="24"/>
          <w:u w:val="single"/>
        </w:rPr>
        <w:t>（供应商全称）</w:t>
      </w:r>
      <w:r>
        <w:rPr>
          <w:rFonts w:ascii="宋体" w:hAnsi="宋体" w:hint="eastAsia"/>
          <w:sz w:val="24"/>
          <w:szCs w:val="24"/>
        </w:rPr>
        <w:t>授权</w:t>
      </w:r>
      <w:r>
        <w:rPr>
          <w:rFonts w:ascii="宋体" w:hAnsi="宋体" w:hint="eastAsia"/>
          <w:i/>
          <w:sz w:val="24"/>
          <w:szCs w:val="24"/>
          <w:u w:val="single"/>
        </w:rPr>
        <w:t>（授权代表姓名）（职务、职称）</w:t>
      </w:r>
      <w:r>
        <w:rPr>
          <w:rFonts w:ascii="宋体" w:hAnsi="宋体" w:hint="eastAsia"/>
          <w:sz w:val="24"/>
          <w:szCs w:val="24"/>
        </w:rPr>
        <w:t>为授权代表，参加贵方组织的项目投标的有关活动，并对进行响应。</w:t>
      </w:r>
    </w:p>
    <w:p w:rsidR="00611EF3" w:rsidRDefault="00902E12">
      <w:pPr>
        <w:snapToGrid w:val="0"/>
        <w:spacing w:line="360" w:lineRule="auto"/>
        <w:rPr>
          <w:rFonts w:ascii="宋体"/>
          <w:sz w:val="24"/>
          <w:szCs w:val="24"/>
        </w:rPr>
      </w:pPr>
      <w:r>
        <w:rPr>
          <w:rFonts w:ascii="宋体" w:hAnsi="宋体" w:hint="eastAsia"/>
          <w:sz w:val="24"/>
          <w:szCs w:val="24"/>
        </w:rPr>
        <w:t>签字代表在此声明并同意</w:t>
      </w:r>
    </w:p>
    <w:p w:rsidR="00611EF3" w:rsidRDefault="00902E12">
      <w:pPr>
        <w:snapToGrid w:val="0"/>
        <w:spacing w:line="360" w:lineRule="auto"/>
        <w:ind w:firstLine="420"/>
        <w:rPr>
          <w:rFonts w:ascii="宋体"/>
          <w:sz w:val="24"/>
          <w:szCs w:val="24"/>
        </w:rPr>
      </w:pPr>
      <w:r>
        <w:rPr>
          <w:rFonts w:ascii="宋体" w:hAnsi="宋体"/>
          <w:sz w:val="24"/>
          <w:szCs w:val="24"/>
        </w:rPr>
        <w:t>1.</w:t>
      </w:r>
      <w:r>
        <w:rPr>
          <w:rFonts w:ascii="宋体" w:hAnsi="宋体" w:hint="eastAsia"/>
          <w:sz w:val="24"/>
          <w:szCs w:val="24"/>
        </w:rPr>
        <w:t>我方愿意遵守招标文件中的各项规定，提供符合“用户需求”所要求的全部内容，响应报价总价为人民币</w:t>
      </w:r>
      <w:r>
        <w:rPr>
          <w:rFonts w:ascii="宋体" w:hAnsi="宋体"/>
          <w:sz w:val="24"/>
          <w:szCs w:val="24"/>
          <w:u w:val="single"/>
        </w:rPr>
        <w:t xml:space="preserve">           </w:t>
      </w:r>
      <w:r>
        <w:rPr>
          <w:rFonts w:ascii="宋体" w:hAnsi="宋体" w:hint="eastAsia"/>
          <w:sz w:val="24"/>
          <w:szCs w:val="24"/>
        </w:rPr>
        <w:t>元。</w:t>
      </w:r>
    </w:p>
    <w:p w:rsidR="00611EF3" w:rsidRDefault="00902E12">
      <w:pPr>
        <w:snapToGrid w:val="0"/>
        <w:spacing w:line="360" w:lineRule="auto"/>
        <w:ind w:firstLine="420"/>
        <w:rPr>
          <w:rFonts w:ascii="宋体"/>
          <w:sz w:val="24"/>
          <w:szCs w:val="24"/>
        </w:rPr>
      </w:pPr>
      <w:r>
        <w:rPr>
          <w:rFonts w:ascii="宋体" w:hAnsi="宋体"/>
          <w:sz w:val="24"/>
          <w:szCs w:val="24"/>
        </w:rPr>
        <w:t>2.</w:t>
      </w:r>
      <w:r>
        <w:rPr>
          <w:rFonts w:ascii="宋体" w:hAnsi="宋体" w:hint="eastAsia"/>
          <w:sz w:val="24"/>
          <w:szCs w:val="24"/>
        </w:rPr>
        <w:t>我方同意本项目自响应截止日起</w:t>
      </w:r>
      <w:r>
        <w:rPr>
          <w:rFonts w:ascii="宋体" w:hAnsi="宋体"/>
          <w:sz w:val="24"/>
          <w:szCs w:val="24"/>
        </w:rPr>
        <w:t>90</w:t>
      </w:r>
      <w:r>
        <w:rPr>
          <w:rFonts w:ascii="宋体" w:hAnsi="宋体" w:hint="eastAsia"/>
          <w:sz w:val="24"/>
          <w:szCs w:val="24"/>
        </w:rPr>
        <w:t>天内有效。如果我方的响应被接受，则直至合同终止时止，本响应始终有效。</w:t>
      </w:r>
    </w:p>
    <w:p w:rsidR="00611EF3" w:rsidRDefault="00902E12">
      <w:pPr>
        <w:snapToGrid w:val="0"/>
        <w:spacing w:line="360" w:lineRule="auto"/>
        <w:ind w:firstLine="420"/>
        <w:rPr>
          <w:rFonts w:ascii="宋体"/>
          <w:sz w:val="24"/>
          <w:szCs w:val="24"/>
        </w:rPr>
      </w:pPr>
      <w:r>
        <w:rPr>
          <w:rFonts w:ascii="宋体" w:hAnsi="宋体"/>
          <w:sz w:val="24"/>
          <w:szCs w:val="24"/>
        </w:rPr>
        <w:t>3.</w:t>
      </w:r>
      <w:r>
        <w:rPr>
          <w:rFonts w:ascii="宋体" w:hAnsi="宋体" w:hint="eastAsia"/>
          <w:sz w:val="24"/>
          <w:szCs w:val="24"/>
        </w:rPr>
        <w:t>我方在参与响应前已仔细研究了招标文件和所有相关资料，我方完全明白并认为此招标文件没</w:t>
      </w:r>
      <w:proofErr w:type="gramStart"/>
      <w:r>
        <w:rPr>
          <w:rFonts w:ascii="宋体" w:hAnsi="宋体" w:hint="eastAsia"/>
          <w:sz w:val="24"/>
          <w:szCs w:val="24"/>
        </w:rPr>
        <w:t>有倾</w:t>
      </w:r>
      <w:proofErr w:type="gramEnd"/>
      <w:r>
        <w:rPr>
          <w:rFonts w:ascii="宋体" w:hAnsi="宋体" w:hint="eastAsia"/>
          <w:sz w:val="24"/>
          <w:szCs w:val="24"/>
        </w:rPr>
        <w:t>向性，也没有存在排斥潜在供应商的内容，我方同意招标文件的相关条款，放弃对招标文件提出误解和质疑的一切权利。</w:t>
      </w:r>
    </w:p>
    <w:p w:rsidR="00611EF3" w:rsidRDefault="00902E12">
      <w:pPr>
        <w:snapToGrid w:val="0"/>
        <w:spacing w:line="360" w:lineRule="auto"/>
        <w:ind w:firstLine="420"/>
        <w:rPr>
          <w:rFonts w:ascii="宋体"/>
          <w:sz w:val="24"/>
          <w:szCs w:val="24"/>
        </w:rPr>
      </w:pPr>
      <w:r>
        <w:rPr>
          <w:rFonts w:ascii="宋体" w:hAnsi="宋体"/>
          <w:sz w:val="24"/>
          <w:szCs w:val="24"/>
        </w:rPr>
        <w:t>4.</w:t>
      </w:r>
      <w:r>
        <w:rPr>
          <w:rFonts w:ascii="宋体" w:hAnsi="宋体"/>
          <w:sz w:val="24"/>
          <w:szCs w:val="24"/>
        </w:rPr>
        <w:tab/>
      </w:r>
      <w:r>
        <w:rPr>
          <w:rFonts w:ascii="宋体" w:hAnsi="宋体" w:hint="eastAsia"/>
          <w:sz w:val="24"/>
          <w:szCs w:val="24"/>
        </w:rPr>
        <w:t>我方声明响应文件及所提供的一切资料</w:t>
      </w:r>
      <w:proofErr w:type="gramStart"/>
      <w:r>
        <w:rPr>
          <w:rFonts w:ascii="宋体" w:hAnsi="宋体" w:hint="eastAsia"/>
          <w:sz w:val="24"/>
          <w:szCs w:val="24"/>
        </w:rPr>
        <w:t>均真实</w:t>
      </w:r>
      <w:proofErr w:type="gramEnd"/>
      <w:r>
        <w:rPr>
          <w:rFonts w:ascii="宋体" w:hAnsi="宋体" w:hint="eastAsia"/>
          <w:sz w:val="24"/>
          <w:szCs w:val="24"/>
        </w:rPr>
        <w:t>无误及有效。由于我方提供资料不实而造成的责任和后果由我方承担。我方同意按照贵方提出的要求，提供与响应有关的任何其它数据或信息。</w:t>
      </w:r>
    </w:p>
    <w:p w:rsidR="00611EF3" w:rsidRDefault="00902E12">
      <w:pPr>
        <w:snapToGrid w:val="0"/>
        <w:spacing w:line="360" w:lineRule="auto"/>
        <w:ind w:firstLine="420"/>
        <w:rPr>
          <w:rFonts w:asci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我方如果成交，保证履行响应文件中承诺的全部责任和义务，切实履行《合同》中的全部条款并按照招标文件的要求向贵公司足额缴纳招标代理服务费。</w:t>
      </w:r>
    </w:p>
    <w:p w:rsidR="00611EF3" w:rsidRDefault="00902E12">
      <w:pPr>
        <w:snapToGrid w:val="0"/>
        <w:spacing w:line="360" w:lineRule="auto"/>
        <w:ind w:firstLine="420"/>
        <w:rPr>
          <w:rFonts w:asci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我方保证，采购人在中华人民共和国境内使用我方响应的货物、资料、技术、服务或其任何一部分时，享有不受限制的无偿使用权，如有第三方向采购人提出侵犯其专利权、商标权或其它知识产权的主张，该责任由我方承担。我方的响应报价已包含所有应向所有权人支付的专利权、商标权或其它知识产权的一切相关费用。</w:t>
      </w:r>
    </w:p>
    <w:p w:rsidR="00611EF3" w:rsidRDefault="00902E12">
      <w:pPr>
        <w:snapToGrid w:val="0"/>
        <w:spacing w:line="360" w:lineRule="auto"/>
        <w:ind w:firstLine="420"/>
        <w:rPr>
          <w:rFonts w:asci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所有有关本次响应的函电请寄：</w:t>
      </w:r>
    </w:p>
    <w:p w:rsidR="00611EF3" w:rsidRDefault="00611EF3">
      <w:pPr>
        <w:snapToGrid w:val="0"/>
        <w:spacing w:line="360" w:lineRule="auto"/>
        <w:ind w:leftChars="203" w:left="707" w:hangingChars="117" w:hanging="281"/>
        <w:rPr>
          <w:rFonts w:ascii="宋体"/>
          <w:sz w:val="24"/>
          <w:szCs w:val="24"/>
        </w:rPr>
      </w:pPr>
    </w:p>
    <w:p w:rsidR="00611EF3" w:rsidRDefault="00902E12">
      <w:pPr>
        <w:tabs>
          <w:tab w:val="left" w:pos="406"/>
        </w:tabs>
        <w:adjustRightInd w:val="0"/>
        <w:snapToGrid w:val="0"/>
        <w:spacing w:line="360" w:lineRule="auto"/>
        <w:ind w:leftChars="-60" w:left="-126" w:firstLineChars="50" w:firstLine="120"/>
        <w:rPr>
          <w:rFonts w:asci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邮政编码：</w:t>
      </w:r>
    </w:p>
    <w:p w:rsidR="00611EF3" w:rsidRDefault="00902E12">
      <w:pPr>
        <w:adjustRightInd w:val="0"/>
        <w:snapToGrid w:val="0"/>
        <w:spacing w:line="360" w:lineRule="auto"/>
        <w:rPr>
          <w:rFonts w:asci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电子邮箱：</w:t>
      </w:r>
    </w:p>
    <w:p w:rsidR="00611EF3" w:rsidRDefault="00902E12">
      <w:pPr>
        <w:adjustRightInd w:val="0"/>
        <w:snapToGrid w:val="0"/>
        <w:spacing w:line="360" w:lineRule="auto"/>
        <w:rPr>
          <w:rFonts w:ascii="宋体"/>
          <w:sz w:val="24"/>
          <w:szCs w:val="24"/>
        </w:rPr>
      </w:pPr>
      <w:r>
        <w:rPr>
          <w:rFonts w:ascii="宋体" w:hAnsi="宋体" w:hint="eastAsia"/>
          <w:sz w:val="24"/>
          <w:szCs w:val="24"/>
        </w:rPr>
        <w:t>供应商（法人公章）：</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授权代表姓名（签字）：</w:t>
      </w:r>
    </w:p>
    <w:p w:rsidR="00611EF3" w:rsidRDefault="00902E12">
      <w:pPr>
        <w:adjustRightInd w:val="0"/>
        <w:snapToGrid w:val="0"/>
        <w:spacing w:line="360" w:lineRule="auto"/>
        <w:rPr>
          <w:rFonts w:ascii="宋体"/>
          <w:sz w:val="24"/>
          <w:szCs w:val="24"/>
        </w:rPr>
      </w:pPr>
      <w:r>
        <w:rPr>
          <w:rFonts w:ascii="宋体" w:hAnsi="宋体" w:hint="eastAsia"/>
          <w:sz w:val="24"/>
          <w:szCs w:val="24"/>
        </w:rPr>
        <w:lastRenderedPageBreak/>
        <w:t>日期：</w:t>
      </w:r>
    </w:p>
    <w:p w:rsidR="00611EF3" w:rsidRDefault="00902E12">
      <w:pPr>
        <w:snapToGrid w:val="0"/>
        <w:spacing w:line="360" w:lineRule="auto"/>
        <w:ind w:rightChars="40" w:right="84"/>
        <w:rPr>
          <w:rFonts w:ascii="宋体"/>
          <w:b/>
          <w:sz w:val="24"/>
          <w:szCs w:val="24"/>
        </w:rPr>
      </w:pPr>
      <w:r>
        <w:rPr>
          <w:rFonts w:ascii="宋体" w:hAnsi="宋体" w:hint="eastAsia"/>
          <w:b/>
          <w:sz w:val="24"/>
          <w:szCs w:val="24"/>
        </w:rPr>
        <w:t>备注：本投标</w:t>
      </w:r>
      <w:proofErr w:type="gramStart"/>
      <w:r>
        <w:rPr>
          <w:rFonts w:ascii="宋体" w:hAnsi="宋体" w:hint="eastAsia"/>
          <w:b/>
          <w:sz w:val="24"/>
          <w:szCs w:val="24"/>
        </w:rPr>
        <w:t>函内容</w:t>
      </w:r>
      <w:proofErr w:type="gramEnd"/>
      <w:r>
        <w:rPr>
          <w:rFonts w:ascii="宋体" w:hAnsi="宋体" w:hint="eastAsia"/>
          <w:b/>
          <w:sz w:val="24"/>
          <w:szCs w:val="24"/>
        </w:rPr>
        <w:t>不得擅自删改。</w:t>
      </w:r>
    </w:p>
    <w:p w:rsidR="00611EF3" w:rsidRDefault="00611EF3">
      <w:pPr>
        <w:snapToGrid w:val="0"/>
        <w:spacing w:line="360" w:lineRule="auto"/>
        <w:ind w:rightChars="40" w:right="84"/>
        <w:rPr>
          <w:rFonts w:ascii="宋体"/>
          <w:b/>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rPr>
          <w:rFonts w:ascii="宋体" w:hAnsi="宋体"/>
          <w:b/>
          <w:szCs w:val="21"/>
        </w:rPr>
      </w:pPr>
      <w:bookmarkStart w:id="982" w:name="_Toc458791450"/>
      <w:bookmarkStart w:id="983" w:name="_Toc475578771"/>
      <w:bookmarkStart w:id="984" w:name="_Toc459708499"/>
      <w:bookmarkStart w:id="985" w:name="_Toc461608936"/>
      <w:bookmarkStart w:id="986" w:name="_Toc475522382"/>
      <w:bookmarkStart w:id="987" w:name="_Toc510189393"/>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88" w:name="_Toc12977910"/>
      <w:r>
        <w:rPr>
          <w:rFonts w:hAnsi="宋体" w:hint="eastAsia"/>
          <w:b/>
          <w:sz w:val="21"/>
          <w:szCs w:val="21"/>
        </w:rPr>
        <w:t>资格证明文件</w:t>
      </w:r>
      <w:bookmarkEnd w:id="982"/>
      <w:bookmarkEnd w:id="983"/>
      <w:bookmarkEnd w:id="984"/>
      <w:bookmarkEnd w:id="985"/>
      <w:bookmarkEnd w:id="986"/>
      <w:bookmarkEnd w:id="987"/>
      <w:bookmarkEnd w:id="988"/>
    </w:p>
    <w:p w:rsidR="00611EF3" w:rsidRDefault="00611EF3">
      <w:pPr>
        <w:pStyle w:val="a0"/>
        <w:snapToGrid w:val="0"/>
        <w:spacing w:line="360" w:lineRule="auto"/>
        <w:ind w:firstLine="0"/>
        <w:rPr>
          <w:rFonts w:hAnsi="宋体"/>
          <w:sz w:val="24"/>
          <w:szCs w:val="24"/>
        </w:rPr>
      </w:pPr>
    </w:p>
    <w:p w:rsidR="00611EF3" w:rsidRDefault="00902E12">
      <w:pPr>
        <w:pStyle w:val="4"/>
        <w:tabs>
          <w:tab w:val="left" w:pos="851"/>
        </w:tabs>
        <w:rPr>
          <w:rFonts w:hAnsi="宋体"/>
          <w:color w:val="auto"/>
          <w:sz w:val="24"/>
          <w:szCs w:val="24"/>
        </w:rPr>
      </w:pPr>
      <w:r>
        <w:rPr>
          <w:rFonts w:hAnsi="宋体"/>
          <w:color w:val="auto"/>
          <w:sz w:val="24"/>
          <w:szCs w:val="24"/>
        </w:rPr>
        <w:t>4.1</w:t>
      </w:r>
      <w:r>
        <w:rPr>
          <w:rFonts w:hAnsi="宋体" w:hint="eastAsia"/>
          <w:color w:val="auto"/>
          <w:sz w:val="24"/>
          <w:szCs w:val="24"/>
        </w:rPr>
        <w:t>营业执照及资质证明</w:t>
      </w:r>
    </w:p>
    <w:p w:rsidR="00611EF3" w:rsidRDefault="00902E12">
      <w:pPr>
        <w:pStyle w:val="4"/>
        <w:tabs>
          <w:tab w:val="left" w:pos="851"/>
        </w:tabs>
        <w:rPr>
          <w:rFonts w:hAnsi="宋体"/>
          <w:color w:val="auto"/>
          <w:sz w:val="24"/>
          <w:szCs w:val="24"/>
        </w:rPr>
      </w:pPr>
      <w:r>
        <w:rPr>
          <w:rFonts w:hAnsi="宋体" w:hint="eastAsia"/>
          <w:color w:val="auto"/>
          <w:sz w:val="24"/>
          <w:szCs w:val="24"/>
        </w:rPr>
        <w:t>（</w:t>
      </w:r>
      <w:r>
        <w:rPr>
          <w:rFonts w:hAnsi="宋体"/>
          <w:color w:val="auto"/>
          <w:sz w:val="24"/>
          <w:szCs w:val="24"/>
        </w:rPr>
        <w:t>1</w:t>
      </w:r>
      <w:r>
        <w:rPr>
          <w:rFonts w:hAnsi="宋体" w:hint="eastAsia"/>
          <w:color w:val="auto"/>
          <w:sz w:val="24"/>
          <w:szCs w:val="24"/>
        </w:rPr>
        <w:t>）营业执照副本（复印件）</w:t>
      </w: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902E12">
      <w:pPr>
        <w:pStyle w:val="4"/>
        <w:tabs>
          <w:tab w:val="left" w:pos="851"/>
        </w:tabs>
        <w:rPr>
          <w:rFonts w:hAnsi="宋体"/>
          <w:color w:val="auto"/>
          <w:sz w:val="24"/>
          <w:szCs w:val="24"/>
        </w:rPr>
      </w:pPr>
      <w:r>
        <w:rPr>
          <w:rFonts w:hAnsi="宋体" w:hint="eastAsia"/>
          <w:color w:val="auto"/>
          <w:sz w:val="24"/>
          <w:szCs w:val="24"/>
        </w:rPr>
        <w:t>（</w:t>
      </w:r>
      <w:r>
        <w:rPr>
          <w:rFonts w:hAnsi="宋体"/>
          <w:color w:val="auto"/>
          <w:sz w:val="24"/>
          <w:szCs w:val="24"/>
        </w:rPr>
        <w:t>2</w:t>
      </w:r>
      <w:r>
        <w:rPr>
          <w:rFonts w:hAnsi="宋体" w:hint="eastAsia"/>
          <w:color w:val="auto"/>
          <w:sz w:val="24"/>
          <w:szCs w:val="24"/>
        </w:rPr>
        <w:t>）投标响应供应商资质证明、证书（复印件）</w:t>
      </w: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902E12">
      <w:pPr>
        <w:spacing w:line="400" w:lineRule="exact"/>
        <w:ind w:firstLineChars="200" w:firstLine="420"/>
        <w:jc w:val="both"/>
        <w:rPr>
          <w:rFonts w:ascii="宋体"/>
          <w:szCs w:val="21"/>
        </w:rPr>
      </w:pPr>
      <w:r>
        <w:rPr>
          <w:rFonts w:hAnsi="宋体"/>
          <w:szCs w:val="21"/>
        </w:rPr>
        <w:br w:type="page"/>
      </w:r>
    </w:p>
    <w:p w:rsidR="00611EF3" w:rsidRDefault="00902E12">
      <w:pPr>
        <w:pStyle w:val="4"/>
        <w:tabs>
          <w:tab w:val="left" w:pos="851"/>
        </w:tabs>
        <w:rPr>
          <w:rFonts w:hAnsi="宋体"/>
          <w:color w:val="auto"/>
          <w:sz w:val="24"/>
          <w:szCs w:val="24"/>
        </w:rPr>
      </w:pPr>
      <w:r>
        <w:rPr>
          <w:rFonts w:hAnsi="宋体"/>
          <w:color w:val="auto"/>
          <w:sz w:val="24"/>
          <w:szCs w:val="24"/>
        </w:rPr>
        <w:lastRenderedPageBreak/>
        <w:t>4.2</w:t>
      </w:r>
      <w:r>
        <w:rPr>
          <w:rFonts w:hAnsi="宋体"/>
          <w:color w:val="auto"/>
          <w:sz w:val="24"/>
          <w:szCs w:val="24"/>
        </w:rPr>
        <w:tab/>
      </w:r>
      <w:r>
        <w:rPr>
          <w:rFonts w:hAnsi="宋体" w:hint="eastAsia"/>
          <w:color w:val="auto"/>
          <w:sz w:val="24"/>
          <w:szCs w:val="24"/>
        </w:rPr>
        <w:t>法定代表人证明书</w:t>
      </w:r>
    </w:p>
    <w:p w:rsidR="00611EF3" w:rsidRDefault="00902E12">
      <w:pPr>
        <w:snapToGrid w:val="0"/>
        <w:spacing w:line="360" w:lineRule="auto"/>
        <w:rPr>
          <w:rFonts w:ascii="宋体"/>
          <w:bCs/>
          <w:sz w:val="24"/>
          <w:szCs w:val="24"/>
        </w:rPr>
      </w:pPr>
      <w:r>
        <w:rPr>
          <w:rFonts w:ascii="宋体" w:hAnsi="宋体" w:hint="eastAsia"/>
          <w:bCs/>
          <w:sz w:val="24"/>
          <w:szCs w:val="24"/>
        </w:rPr>
        <w:t>（供应商可使用下述格式，也可使用广东省工商行政管理局统一印制的法定代表人证明书格式）</w:t>
      </w:r>
    </w:p>
    <w:p w:rsidR="00611EF3" w:rsidRDefault="00611EF3">
      <w:pPr>
        <w:snapToGrid w:val="0"/>
        <w:spacing w:line="360" w:lineRule="auto"/>
        <w:jc w:val="center"/>
        <w:rPr>
          <w:rFonts w:ascii="宋体"/>
          <w:b/>
          <w:sz w:val="24"/>
          <w:szCs w:val="24"/>
        </w:rPr>
      </w:pPr>
    </w:p>
    <w:p w:rsidR="00611EF3" w:rsidRDefault="00902E12">
      <w:pPr>
        <w:snapToGrid w:val="0"/>
        <w:spacing w:line="360" w:lineRule="auto"/>
        <w:jc w:val="center"/>
        <w:rPr>
          <w:rFonts w:ascii="宋体"/>
          <w:b/>
          <w:sz w:val="24"/>
          <w:szCs w:val="24"/>
        </w:rPr>
      </w:pPr>
      <w:r>
        <w:rPr>
          <w:rFonts w:ascii="宋体" w:hAnsi="宋体" w:hint="eastAsia"/>
          <w:b/>
          <w:sz w:val="24"/>
          <w:szCs w:val="24"/>
        </w:rPr>
        <w:t>法定代表人证明书</w:t>
      </w:r>
    </w:p>
    <w:p w:rsidR="00611EF3" w:rsidRDefault="00611EF3">
      <w:pPr>
        <w:snapToGrid w:val="0"/>
        <w:spacing w:line="360" w:lineRule="auto"/>
        <w:rPr>
          <w:rFonts w:ascii="宋体"/>
          <w:bCs/>
          <w:sz w:val="24"/>
          <w:szCs w:val="24"/>
          <w:u w:val="single"/>
        </w:rPr>
      </w:pPr>
    </w:p>
    <w:p w:rsidR="00611EF3" w:rsidRDefault="00902E12">
      <w:pPr>
        <w:snapToGrid w:val="0"/>
        <w:spacing w:line="360" w:lineRule="auto"/>
        <w:rPr>
          <w:rFonts w:ascii="宋体"/>
          <w:bCs/>
          <w:sz w:val="24"/>
          <w:szCs w:val="24"/>
        </w:rPr>
      </w:pPr>
      <w:r>
        <w:rPr>
          <w:rFonts w:ascii="宋体" w:hAnsi="宋体"/>
          <w:bCs/>
          <w:sz w:val="24"/>
          <w:szCs w:val="24"/>
        </w:rPr>
        <w:t>____________</w:t>
      </w:r>
      <w:r>
        <w:rPr>
          <w:rFonts w:ascii="宋体" w:hAnsi="宋体" w:hint="eastAsia"/>
          <w:bCs/>
          <w:sz w:val="24"/>
          <w:szCs w:val="24"/>
        </w:rPr>
        <w:t>现任我单位</w:t>
      </w:r>
      <w:r>
        <w:rPr>
          <w:rFonts w:ascii="宋体" w:hAnsi="宋体"/>
          <w:bCs/>
          <w:sz w:val="24"/>
          <w:szCs w:val="24"/>
          <w:u w:val="single"/>
        </w:rPr>
        <w:t xml:space="preserve">         </w:t>
      </w:r>
      <w:r>
        <w:rPr>
          <w:rFonts w:ascii="宋体" w:hAnsi="宋体" w:hint="eastAsia"/>
          <w:bCs/>
          <w:sz w:val="24"/>
          <w:szCs w:val="24"/>
        </w:rPr>
        <w:t>职务，为法定代表人，特此证明。</w:t>
      </w:r>
    </w:p>
    <w:p w:rsidR="00611EF3" w:rsidRDefault="00902E12">
      <w:pPr>
        <w:snapToGrid w:val="0"/>
        <w:spacing w:line="360" w:lineRule="auto"/>
        <w:rPr>
          <w:rFonts w:ascii="宋体"/>
          <w:bCs/>
          <w:sz w:val="24"/>
          <w:szCs w:val="24"/>
          <w:u w:val="single"/>
        </w:rPr>
      </w:pPr>
      <w:r>
        <w:rPr>
          <w:rFonts w:ascii="宋体" w:hAnsi="宋体" w:hint="eastAsia"/>
          <w:bCs/>
          <w:sz w:val="24"/>
          <w:szCs w:val="24"/>
        </w:rPr>
        <w:t>有效期限：</w:t>
      </w:r>
      <w:r>
        <w:rPr>
          <w:rFonts w:ascii="宋体" w:hAnsi="宋体"/>
          <w:bCs/>
          <w:sz w:val="24"/>
          <w:szCs w:val="24"/>
        </w:rPr>
        <w:t>________________</w:t>
      </w:r>
    </w:p>
    <w:p w:rsidR="00611EF3" w:rsidRDefault="00902E12">
      <w:pPr>
        <w:snapToGrid w:val="0"/>
        <w:spacing w:line="360" w:lineRule="auto"/>
        <w:rPr>
          <w:rFonts w:ascii="宋体"/>
          <w:bCs/>
          <w:sz w:val="24"/>
          <w:szCs w:val="24"/>
          <w:u w:val="single"/>
        </w:rPr>
      </w:pPr>
      <w:r>
        <w:rPr>
          <w:rFonts w:ascii="宋体" w:hAnsi="宋体" w:hint="eastAsia"/>
          <w:bCs/>
          <w:sz w:val="24"/>
          <w:szCs w:val="24"/>
        </w:rPr>
        <w:t>附：代表人性别：</w:t>
      </w:r>
      <w:r>
        <w:rPr>
          <w:rFonts w:ascii="宋体" w:hAnsi="宋体"/>
          <w:bCs/>
          <w:sz w:val="24"/>
          <w:szCs w:val="24"/>
          <w:u w:val="single"/>
        </w:rPr>
        <w:t xml:space="preserve">        </w:t>
      </w:r>
      <w:r>
        <w:rPr>
          <w:rFonts w:ascii="宋体" w:hAnsi="宋体" w:hint="eastAsia"/>
          <w:bCs/>
          <w:sz w:val="24"/>
          <w:szCs w:val="24"/>
        </w:rPr>
        <w:t>年龄：</w:t>
      </w:r>
      <w:r>
        <w:rPr>
          <w:rFonts w:ascii="宋体" w:hAnsi="宋体"/>
          <w:bCs/>
          <w:sz w:val="24"/>
          <w:szCs w:val="24"/>
          <w:u w:val="single"/>
        </w:rPr>
        <w:t xml:space="preserve">        </w:t>
      </w:r>
      <w:r>
        <w:rPr>
          <w:rFonts w:ascii="宋体" w:hAnsi="宋体" w:hint="eastAsia"/>
          <w:bCs/>
          <w:sz w:val="24"/>
          <w:szCs w:val="24"/>
        </w:rPr>
        <w:t>身份证号码：</w:t>
      </w:r>
      <w:r>
        <w:rPr>
          <w:rFonts w:ascii="宋体" w:hAnsi="宋体"/>
          <w:bCs/>
          <w:sz w:val="24"/>
          <w:szCs w:val="24"/>
          <w:u w:val="single"/>
        </w:rPr>
        <w:t xml:space="preserve">                 </w:t>
      </w:r>
      <w:r>
        <w:rPr>
          <w:rFonts w:ascii="宋体" w:hAnsi="宋体" w:hint="eastAsia"/>
          <w:bCs/>
          <w:sz w:val="24"/>
          <w:szCs w:val="24"/>
          <w:u w:val="single"/>
        </w:rPr>
        <w:t>。</w:t>
      </w:r>
    </w:p>
    <w:p w:rsidR="00611EF3" w:rsidRDefault="00902E12">
      <w:pPr>
        <w:snapToGrid w:val="0"/>
        <w:spacing w:line="360" w:lineRule="auto"/>
        <w:rPr>
          <w:rFonts w:ascii="宋体" w:hAnsi="宋体"/>
          <w:bCs/>
          <w:sz w:val="24"/>
          <w:szCs w:val="24"/>
        </w:rPr>
      </w:pPr>
      <w:r>
        <w:rPr>
          <w:rFonts w:ascii="宋体" w:hAnsi="宋体" w:hint="eastAsia"/>
          <w:bCs/>
          <w:sz w:val="24"/>
          <w:szCs w:val="24"/>
        </w:rPr>
        <w:t>注册号码：</w:t>
      </w:r>
      <w:r>
        <w:rPr>
          <w:rFonts w:ascii="宋体" w:hAnsi="宋体"/>
          <w:bCs/>
          <w:sz w:val="24"/>
          <w:szCs w:val="24"/>
          <w:u w:val="single"/>
        </w:rPr>
        <w:t xml:space="preserve">                     </w:t>
      </w:r>
      <w:r>
        <w:rPr>
          <w:rFonts w:ascii="宋体" w:hAnsi="宋体" w:hint="eastAsia"/>
          <w:bCs/>
          <w:sz w:val="24"/>
          <w:szCs w:val="24"/>
        </w:rPr>
        <w:t>企业类型：</w:t>
      </w:r>
      <w:r>
        <w:rPr>
          <w:rFonts w:ascii="宋体" w:hAnsi="宋体"/>
          <w:bCs/>
          <w:sz w:val="24"/>
          <w:szCs w:val="24"/>
        </w:rPr>
        <w:t>________________</w:t>
      </w:r>
    </w:p>
    <w:p w:rsidR="00611EF3" w:rsidRDefault="00902E12">
      <w:pPr>
        <w:snapToGrid w:val="0"/>
        <w:spacing w:line="360" w:lineRule="auto"/>
        <w:rPr>
          <w:rFonts w:ascii="宋体"/>
          <w:b/>
          <w:sz w:val="24"/>
          <w:szCs w:val="24"/>
          <w:u w:val="single"/>
        </w:rPr>
      </w:pPr>
      <w:r>
        <w:rPr>
          <w:rFonts w:ascii="宋体" w:hAnsi="宋体" w:hint="eastAsia"/>
          <w:bCs/>
          <w:sz w:val="24"/>
          <w:szCs w:val="24"/>
        </w:rPr>
        <w:t>经营范围：</w:t>
      </w:r>
      <w:r>
        <w:rPr>
          <w:rFonts w:ascii="宋体" w:hAnsi="宋体"/>
          <w:sz w:val="24"/>
          <w:szCs w:val="24"/>
          <w:u w:val="single"/>
        </w:rPr>
        <w:t xml:space="preserve">                                                      </w:t>
      </w:r>
      <w:r>
        <w:rPr>
          <w:rFonts w:ascii="宋体" w:hAnsi="宋体" w:hint="eastAsia"/>
          <w:sz w:val="24"/>
          <w:szCs w:val="24"/>
          <w:u w:val="single"/>
        </w:rPr>
        <w:t>。</w:t>
      </w:r>
    </w:p>
    <w:p w:rsidR="00611EF3" w:rsidRDefault="00F37648">
      <w:pPr>
        <w:snapToGrid w:val="0"/>
        <w:spacing w:line="360" w:lineRule="auto"/>
        <w:rPr>
          <w:rFonts w:ascii="宋体"/>
          <w:b/>
          <w:szCs w:val="21"/>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6.3pt;margin-top:7.85pt;width:390pt;height:22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">
            <v:stroke dashstyle="dash"/>
            <v:path arrowok="t"/>
            <v:textbox>
              <w:txbxContent>
                <w:p w:rsidR="00F313BE" w:rsidRDefault="00F313BE">
                  <w:pPr>
                    <w:rPr>
                      <w:b/>
                      <w:szCs w:val="21"/>
                    </w:rPr>
                  </w:pPr>
                  <w:r>
                    <w:rPr>
                      <w:rFonts w:hint="eastAsia"/>
                      <w:b/>
                      <w:szCs w:val="21"/>
                    </w:rPr>
                    <w:t>提示：请将法定代表人身份证复印件（正反面）粘贴在此处，并加盖公章。</w:t>
                  </w:r>
                </w:p>
                <w:p w:rsidR="00F313BE" w:rsidRDefault="00F313BE">
                  <w:pPr>
                    <w:rPr>
                      <w:b/>
                      <w:sz w:val="22"/>
                    </w:rPr>
                  </w:pPr>
                </w:p>
              </w:txbxContent>
            </v:textbox>
          </v:shape>
        </w:pict>
      </w:r>
    </w:p>
    <w:p w:rsidR="00611EF3" w:rsidRDefault="00611EF3">
      <w:pPr>
        <w:snapToGrid w:val="0"/>
        <w:spacing w:line="360" w:lineRule="auto"/>
        <w:rPr>
          <w:rFonts w:ascii="宋体"/>
          <w:b/>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902E12">
      <w:pPr>
        <w:snapToGrid w:val="0"/>
        <w:spacing w:line="360" w:lineRule="auto"/>
        <w:rPr>
          <w:rFonts w:ascii="宋体"/>
          <w:sz w:val="24"/>
          <w:szCs w:val="24"/>
        </w:rPr>
      </w:pPr>
      <w:r>
        <w:rPr>
          <w:rFonts w:ascii="宋体" w:hAnsi="宋体" w:hint="eastAsia"/>
          <w:sz w:val="24"/>
          <w:szCs w:val="24"/>
        </w:rPr>
        <w:t>供应商（盖章）：</w:t>
      </w:r>
    </w:p>
    <w:p w:rsidR="00611EF3" w:rsidRDefault="00902E12">
      <w:pPr>
        <w:snapToGrid w:val="0"/>
        <w:spacing w:line="360" w:lineRule="auto"/>
        <w:rPr>
          <w:rFonts w:ascii="宋体"/>
          <w:sz w:val="24"/>
          <w:szCs w:val="24"/>
        </w:rPr>
      </w:pPr>
      <w:r>
        <w:rPr>
          <w:rFonts w:ascii="宋体" w:hAnsi="宋体" w:hint="eastAsia"/>
          <w:sz w:val="24"/>
          <w:szCs w:val="24"/>
        </w:rPr>
        <w:t>地址：</w:t>
      </w:r>
    </w:p>
    <w:p w:rsidR="00611EF3" w:rsidRDefault="00611EF3">
      <w:pPr>
        <w:snapToGrid w:val="0"/>
        <w:spacing w:line="360" w:lineRule="auto"/>
        <w:rPr>
          <w:rFonts w:ascii="宋体"/>
          <w:sz w:val="24"/>
          <w:szCs w:val="24"/>
        </w:rPr>
      </w:pPr>
    </w:p>
    <w:p w:rsidR="00611EF3" w:rsidRDefault="00902E12">
      <w:pPr>
        <w:snapToGrid w:val="0"/>
        <w:spacing w:line="360" w:lineRule="auto"/>
        <w:rPr>
          <w:rFonts w:ascii="宋体"/>
          <w:sz w:val="24"/>
          <w:szCs w:val="24"/>
        </w:rPr>
      </w:pPr>
      <w:r>
        <w:rPr>
          <w:rFonts w:ascii="宋体" w:hAnsi="宋体" w:hint="eastAsia"/>
          <w:sz w:val="24"/>
          <w:szCs w:val="24"/>
        </w:rPr>
        <w:t>法定代表人（签字或签章）：</w:t>
      </w:r>
    </w:p>
    <w:p w:rsidR="00611EF3" w:rsidRDefault="00902E12">
      <w:pPr>
        <w:snapToGrid w:val="0"/>
        <w:spacing w:line="360" w:lineRule="auto"/>
        <w:rPr>
          <w:rFonts w:ascii="宋体"/>
          <w:bCs/>
          <w:sz w:val="24"/>
          <w:szCs w:val="24"/>
        </w:rPr>
      </w:pPr>
      <w:r>
        <w:rPr>
          <w:rFonts w:ascii="宋体" w:hAnsi="宋体" w:hint="eastAsia"/>
          <w:sz w:val="24"/>
          <w:szCs w:val="24"/>
        </w:rPr>
        <w:t>职务：</w:t>
      </w:r>
    </w:p>
    <w:p w:rsidR="00611EF3" w:rsidRDefault="00902E12">
      <w:pPr>
        <w:pStyle w:val="4"/>
        <w:tabs>
          <w:tab w:val="left" w:pos="435"/>
        </w:tabs>
        <w:rPr>
          <w:rFonts w:hAnsi="宋体"/>
          <w:color w:val="auto"/>
          <w:sz w:val="24"/>
          <w:szCs w:val="24"/>
        </w:rPr>
      </w:pPr>
      <w:r>
        <w:rPr>
          <w:color w:val="auto"/>
          <w:szCs w:val="21"/>
        </w:rPr>
        <w:br w:type="page"/>
      </w:r>
      <w:r>
        <w:rPr>
          <w:rFonts w:hAnsi="宋体"/>
          <w:color w:val="auto"/>
          <w:sz w:val="24"/>
          <w:szCs w:val="24"/>
        </w:rPr>
        <w:lastRenderedPageBreak/>
        <w:t>4.3</w:t>
      </w:r>
      <w:bookmarkStart w:id="989" w:name="_Toc256676961"/>
      <w:r>
        <w:rPr>
          <w:rFonts w:hAnsi="宋体"/>
          <w:color w:val="auto"/>
          <w:sz w:val="24"/>
          <w:szCs w:val="24"/>
        </w:rPr>
        <w:tab/>
      </w:r>
      <w:r>
        <w:rPr>
          <w:rFonts w:hAnsi="宋体" w:hint="eastAsia"/>
          <w:color w:val="auto"/>
          <w:sz w:val="24"/>
          <w:szCs w:val="24"/>
        </w:rPr>
        <w:t>法定代表人授权书格式</w:t>
      </w:r>
      <w:bookmarkEnd w:id="989"/>
    </w:p>
    <w:p w:rsidR="00611EF3" w:rsidRDefault="00611EF3">
      <w:pPr>
        <w:pStyle w:val="af"/>
        <w:snapToGrid w:val="0"/>
        <w:spacing w:line="360" w:lineRule="auto"/>
        <w:rPr>
          <w:rFonts w:hAnsi="宋体"/>
          <w:sz w:val="24"/>
          <w:szCs w:val="24"/>
        </w:rPr>
      </w:pPr>
    </w:p>
    <w:p w:rsidR="00611EF3" w:rsidRDefault="00902E12">
      <w:pPr>
        <w:pStyle w:val="af"/>
        <w:snapToGrid w:val="0"/>
        <w:spacing w:line="360" w:lineRule="auto"/>
        <w:jc w:val="center"/>
        <w:rPr>
          <w:rFonts w:hAnsi="宋体"/>
          <w:b/>
          <w:sz w:val="24"/>
          <w:szCs w:val="24"/>
        </w:rPr>
      </w:pPr>
      <w:r>
        <w:rPr>
          <w:rFonts w:hAnsi="宋体" w:hint="eastAsia"/>
          <w:b/>
          <w:sz w:val="24"/>
          <w:szCs w:val="24"/>
        </w:rPr>
        <w:t>法定代表人授权书</w:t>
      </w:r>
    </w:p>
    <w:p w:rsidR="00611EF3" w:rsidRDefault="00611EF3">
      <w:pPr>
        <w:pStyle w:val="af"/>
        <w:snapToGrid w:val="0"/>
        <w:spacing w:line="360" w:lineRule="auto"/>
        <w:rPr>
          <w:rFonts w:hAnsi="宋体"/>
          <w:sz w:val="24"/>
          <w:szCs w:val="24"/>
        </w:rPr>
      </w:pPr>
    </w:p>
    <w:p w:rsidR="00611EF3" w:rsidRDefault="00902E12">
      <w:pPr>
        <w:pStyle w:val="af"/>
        <w:snapToGrid w:val="0"/>
        <w:spacing w:line="360" w:lineRule="auto"/>
        <w:rPr>
          <w:rFonts w:hAnsi="宋体"/>
          <w:b/>
          <w:sz w:val="24"/>
          <w:szCs w:val="24"/>
        </w:rPr>
      </w:pPr>
      <w:r>
        <w:rPr>
          <w:rFonts w:hAnsi="宋体" w:hint="eastAsia"/>
          <w:sz w:val="24"/>
          <w:szCs w:val="24"/>
        </w:rPr>
        <w:t>致：</w:t>
      </w:r>
      <w:r>
        <w:rPr>
          <w:rFonts w:hAnsi="宋体" w:hint="eastAsia"/>
          <w:b/>
          <w:sz w:val="24"/>
          <w:szCs w:val="24"/>
        </w:rPr>
        <w:t>广东技术师范大学</w:t>
      </w:r>
    </w:p>
    <w:p w:rsidR="00611EF3" w:rsidRDefault="00902E12">
      <w:pPr>
        <w:pStyle w:val="af"/>
        <w:snapToGrid w:val="0"/>
        <w:spacing w:line="360" w:lineRule="auto"/>
        <w:ind w:firstLineChars="200" w:firstLine="480"/>
        <w:rPr>
          <w:rFonts w:hAnsi="宋体"/>
          <w:sz w:val="24"/>
          <w:szCs w:val="24"/>
        </w:rPr>
      </w:pPr>
      <w:r>
        <w:rPr>
          <w:rFonts w:hAnsi="宋体" w:hint="eastAsia"/>
          <w:sz w:val="24"/>
          <w:szCs w:val="24"/>
        </w:rPr>
        <w:t>本授权书声明：</w:t>
      </w:r>
      <w:r>
        <w:rPr>
          <w:rFonts w:hAnsi="宋体"/>
          <w:sz w:val="24"/>
          <w:szCs w:val="24"/>
          <w:u w:val="single"/>
        </w:rPr>
        <w:t xml:space="preserve">           </w:t>
      </w:r>
      <w:r>
        <w:rPr>
          <w:rFonts w:hAnsi="宋体" w:hint="eastAsia"/>
          <w:sz w:val="24"/>
          <w:szCs w:val="24"/>
        </w:rPr>
        <w:t>是注册于</w:t>
      </w:r>
      <w:r>
        <w:rPr>
          <w:rFonts w:hAnsi="宋体" w:hint="eastAsia"/>
          <w:i/>
          <w:sz w:val="24"/>
          <w:szCs w:val="24"/>
          <w:u w:val="single"/>
        </w:rPr>
        <w:t>（国家或地区）</w:t>
      </w:r>
      <w:r>
        <w:rPr>
          <w:rFonts w:hAnsi="宋体" w:hint="eastAsia"/>
          <w:sz w:val="24"/>
          <w:szCs w:val="24"/>
        </w:rPr>
        <w:t>的</w:t>
      </w:r>
      <w:r>
        <w:rPr>
          <w:rFonts w:hAnsi="宋体" w:hint="eastAsia"/>
          <w:i/>
          <w:sz w:val="24"/>
          <w:szCs w:val="24"/>
          <w:u w:val="single"/>
        </w:rPr>
        <w:t>（供应商名称）</w:t>
      </w:r>
      <w:r>
        <w:rPr>
          <w:rFonts w:hAnsi="宋体" w:hint="eastAsia"/>
          <w:sz w:val="24"/>
          <w:szCs w:val="24"/>
        </w:rPr>
        <w:t>的法定代表人，现任职务</w:t>
      </w:r>
      <w:r>
        <w:rPr>
          <w:rFonts w:hAnsi="宋体"/>
          <w:sz w:val="24"/>
          <w:szCs w:val="24"/>
          <w:u w:val="single"/>
        </w:rPr>
        <w:t xml:space="preserve">           </w:t>
      </w:r>
      <w:r>
        <w:rPr>
          <w:rFonts w:hAnsi="宋体" w:hint="eastAsia"/>
          <w:sz w:val="24"/>
          <w:szCs w:val="24"/>
        </w:rPr>
        <w:t>，有效证件号码：</w:t>
      </w:r>
      <w:r>
        <w:rPr>
          <w:rFonts w:hAnsi="宋体"/>
          <w:sz w:val="24"/>
          <w:szCs w:val="24"/>
          <w:u w:val="single"/>
        </w:rPr>
        <w:t xml:space="preserve">                         </w:t>
      </w:r>
      <w:r>
        <w:rPr>
          <w:rFonts w:hAnsi="宋体" w:hint="eastAsia"/>
          <w:sz w:val="24"/>
          <w:szCs w:val="24"/>
        </w:rPr>
        <w:t>。现授权</w:t>
      </w:r>
      <w:r>
        <w:rPr>
          <w:rFonts w:hAnsi="宋体"/>
          <w:sz w:val="24"/>
          <w:szCs w:val="24"/>
          <w:u w:val="single"/>
        </w:rPr>
        <w:t xml:space="preserve">    </w:t>
      </w:r>
      <w:r>
        <w:rPr>
          <w:rFonts w:hAnsi="宋体" w:hint="eastAsia"/>
          <w:i/>
          <w:sz w:val="24"/>
          <w:szCs w:val="24"/>
          <w:u w:val="single"/>
        </w:rPr>
        <w:t>（姓名、职务）</w:t>
      </w:r>
      <w:r>
        <w:rPr>
          <w:rFonts w:hAnsi="宋体"/>
          <w:i/>
          <w:sz w:val="24"/>
          <w:szCs w:val="24"/>
          <w:u w:val="single"/>
        </w:rPr>
        <w:t xml:space="preserve">    </w:t>
      </w:r>
      <w:r>
        <w:rPr>
          <w:rFonts w:hAnsi="宋体" w:hint="eastAsia"/>
          <w:sz w:val="24"/>
          <w:szCs w:val="24"/>
        </w:rPr>
        <w:t>作为我公司的全权代理人，就</w:t>
      </w:r>
      <w:r>
        <w:rPr>
          <w:rFonts w:hAnsi="宋体"/>
          <w:sz w:val="24"/>
          <w:szCs w:val="24"/>
          <w:u w:val="single"/>
        </w:rPr>
        <w:t xml:space="preserve">                     </w:t>
      </w:r>
      <w:r>
        <w:rPr>
          <w:rFonts w:hAnsi="宋体" w:hint="eastAsia"/>
          <w:sz w:val="24"/>
          <w:szCs w:val="24"/>
        </w:rPr>
        <w:t>项目采购（项目编号：</w:t>
      </w:r>
      <w:r>
        <w:rPr>
          <w:rFonts w:hAnsi="宋体"/>
          <w:sz w:val="24"/>
          <w:szCs w:val="24"/>
          <w:u w:val="single"/>
        </w:rPr>
        <w:t xml:space="preserve">                  </w:t>
      </w:r>
      <w:r>
        <w:rPr>
          <w:rFonts w:hAnsi="宋体" w:hint="eastAsia"/>
          <w:sz w:val="24"/>
          <w:szCs w:val="24"/>
        </w:rPr>
        <w:t>）的响应和合同执行，以我方的名义处理一切与之有关的事宜。</w:t>
      </w:r>
    </w:p>
    <w:p w:rsidR="00611EF3" w:rsidRDefault="00902E12">
      <w:pPr>
        <w:snapToGrid w:val="0"/>
        <w:spacing w:line="360" w:lineRule="auto"/>
        <w:ind w:firstLineChars="200" w:firstLine="480"/>
        <w:rPr>
          <w:rFonts w:ascii="宋体"/>
          <w:sz w:val="24"/>
          <w:szCs w:val="24"/>
        </w:rPr>
      </w:pPr>
      <w:r>
        <w:rPr>
          <w:rFonts w:ascii="宋体" w:hAnsi="宋体" w:hint="eastAsia"/>
          <w:sz w:val="24"/>
          <w:szCs w:val="24"/>
        </w:rPr>
        <w:t>本授权书于</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rPr>
        <w:t xml:space="preserve"> </w:t>
      </w:r>
      <w:r>
        <w:rPr>
          <w:rFonts w:ascii="宋体" w:hAnsi="宋体"/>
          <w:sz w:val="24"/>
          <w:szCs w:val="24"/>
          <w:u w:val="single"/>
        </w:rPr>
        <w:t xml:space="preserve">    </w:t>
      </w:r>
      <w:r>
        <w:rPr>
          <w:rFonts w:ascii="宋体" w:hAnsi="宋体" w:hint="eastAsia"/>
          <w:sz w:val="24"/>
          <w:szCs w:val="24"/>
        </w:rPr>
        <w:t>日签字生效，特此声明。</w:t>
      </w:r>
    </w:p>
    <w:p w:rsidR="00611EF3" w:rsidRDefault="00F37648">
      <w:pPr>
        <w:snapToGrid w:val="0"/>
        <w:spacing w:line="360" w:lineRule="auto"/>
        <w:rPr>
          <w:rFonts w:ascii="宋体"/>
          <w:szCs w:val="21"/>
        </w:rPr>
      </w:pPr>
      <w:r>
        <w:rPr>
          <w:noProof/>
        </w:rPr>
        <w:pict>
          <v:shape id="AutoShape 4" o:spid="_x0000_s1027" type="#_x0000_t176" style="position:absolute;margin-left:36.05pt;margin-top:9.55pt;width:390pt;height:14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">
            <v:stroke dashstyle="dash"/>
            <v:path arrowok="t"/>
            <v:textbox>
              <w:txbxContent>
                <w:p w:rsidR="00F313BE" w:rsidRDefault="00F313BE">
                  <w:pPr>
                    <w:rPr>
                      <w:b/>
                      <w:szCs w:val="21"/>
                    </w:rPr>
                  </w:pPr>
                  <w:r>
                    <w:rPr>
                      <w:rFonts w:hint="eastAsia"/>
                      <w:b/>
                      <w:szCs w:val="21"/>
                    </w:rPr>
                    <w:t>提示：请将授权代表身份证复印件（正反面）粘贴在此处，并加盖公章。</w:t>
                  </w:r>
                </w:p>
                <w:p w:rsidR="00F313BE" w:rsidRDefault="00F313BE">
                  <w:pPr>
                    <w:rPr>
                      <w:b/>
                      <w:sz w:val="22"/>
                    </w:rPr>
                  </w:pPr>
                </w:p>
              </w:txbxContent>
            </v:textbox>
          </v:shape>
        </w:pict>
      </w:r>
    </w:p>
    <w:p w:rsidR="00611EF3" w:rsidRDefault="00611EF3">
      <w:pPr>
        <w:snapToGrid w:val="0"/>
        <w:spacing w:line="360" w:lineRule="auto"/>
        <w:rPr>
          <w:rFonts w:ascii="宋体"/>
          <w:b/>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902E12">
      <w:pPr>
        <w:snapToGrid w:val="0"/>
        <w:spacing w:line="360" w:lineRule="auto"/>
        <w:rPr>
          <w:rFonts w:ascii="宋体"/>
          <w:sz w:val="24"/>
          <w:szCs w:val="24"/>
        </w:rPr>
      </w:pPr>
      <w:r>
        <w:rPr>
          <w:rFonts w:ascii="宋体" w:hAnsi="宋体" w:hint="eastAsia"/>
          <w:sz w:val="24"/>
          <w:szCs w:val="24"/>
        </w:rPr>
        <w:t>供应商（盖章）：</w:t>
      </w:r>
    </w:p>
    <w:p w:rsidR="00611EF3" w:rsidRDefault="00902E12">
      <w:pPr>
        <w:snapToGrid w:val="0"/>
        <w:spacing w:line="360" w:lineRule="auto"/>
        <w:rPr>
          <w:rFonts w:ascii="宋体"/>
          <w:sz w:val="24"/>
          <w:szCs w:val="24"/>
        </w:rPr>
      </w:pPr>
      <w:r>
        <w:rPr>
          <w:rFonts w:ascii="宋体" w:hAnsi="宋体" w:hint="eastAsia"/>
          <w:sz w:val="24"/>
          <w:szCs w:val="24"/>
        </w:rPr>
        <w:t>地址：</w:t>
      </w:r>
    </w:p>
    <w:p w:rsidR="00611EF3" w:rsidRDefault="00902E12">
      <w:pPr>
        <w:tabs>
          <w:tab w:val="left" w:pos="3780"/>
        </w:tabs>
        <w:snapToGrid w:val="0"/>
        <w:spacing w:line="360" w:lineRule="auto"/>
        <w:rPr>
          <w:rFonts w:ascii="宋体"/>
          <w:sz w:val="24"/>
          <w:szCs w:val="24"/>
        </w:rPr>
      </w:pPr>
      <w:r>
        <w:rPr>
          <w:rFonts w:ascii="宋体" w:hAnsi="宋体" w:hint="eastAsia"/>
          <w:sz w:val="24"/>
          <w:szCs w:val="24"/>
        </w:rPr>
        <w:t>法定代表人（</w:t>
      </w:r>
      <w:r>
        <w:rPr>
          <w:rFonts w:ascii="宋体" w:hAnsi="宋体" w:hint="eastAsia"/>
          <w:spacing w:val="20"/>
          <w:sz w:val="24"/>
          <w:szCs w:val="24"/>
        </w:rPr>
        <w:t>签字或签章</w:t>
      </w:r>
      <w:r>
        <w:rPr>
          <w:rFonts w:ascii="宋体" w:hAnsi="宋体" w:hint="eastAsia"/>
          <w:sz w:val="24"/>
          <w:szCs w:val="24"/>
        </w:rPr>
        <w:t>）：</w:t>
      </w:r>
    </w:p>
    <w:p w:rsidR="00611EF3" w:rsidRDefault="00902E12">
      <w:pPr>
        <w:tabs>
          <w:tab w:val="left" w:pos="3885"/>
        </w:tabs>
        <w:snapToGrid w:val="0"/>
        <w:spacing w:line="360" w:lineRule="auto"/>
        <w:rPr>
          <w:rFonts w:ascii="宋体"/>
          <w:sz w:val="24"/>
          <w:szCs w:val="24"/>
        </w:rPr>
      </w:pPr>
      <w:r>
        <w:rPr>
          <w:rFonts w:ascii="宋体" w:hAnsi="宋体" w:hint="eastAsia"/>
          <w:sz w:val="24"/>
          <w:szCs w:val="24"/>
        </w:rPr>
        <w:t>职务：</w:t>
      </w:r>
    </w:p>
    <w:p w:rsidR="00611EF3" w:rsidRDefault="00902E12">
      <w:pPr>
        <w:snapToGrid w:val="0"/>
        <w:spacing w:line="360" w:lineRule="auto"/>
        <w:rPr>
          <w:rFonts w:ascii="宋体"/>
          <w:sz w:val="24"/>
          <w:szCs w:val="24"/>
        </w:rPr>
      </w:pPr>
      <w:r>
        <w:rPr>
          <w:rFonts w:ascii="宋体" w:hAnsi="宋体" w:hint="eastAsia"/>
          <w:spacing w:val="20"/>
          <w:sz w:val="24"/>
          <w:szCs w:val="24"/>
        </w:rPr>
        <w:t>被授权人（签字）</w:t>
      </w:r>
      <w:r>
        <w:rPr>
          <w:rFonts w:ascii="宋体" w:hAnsi="宋体" w:hint="eastAsia"/>
          <w:sz w:val="24"/>
          <w:szCs w:val="24"/>
        </w:rPr>
        <w:t>：</w:t>
      </w:r>
    </w:p>
    <w:p w:rsidR="00611EF3" w:rsidRDefault="00902E12">
      <w:pPr>
        <w:tabs>
          <w:tab w:val="left" w:pos="2041"/>
        </w:tabs>
        <w:snapToGrid w:val="0"/>
        <w:spacing w:line="360" w:lineRule="auto"/>
        <w:rPr>
          <w:rFonts w:ascii="宋体"/>
          <w:sz w:val="24"/>
          <w:szCs w:val="24"/>
        </w:rPr>
      </w:pPr>
      <w:r>
        <w:rPr>
          <w:rFonts w:ascii="宋体" w:hAnsi="宋体" w:hint="eastAsia"/>
          <w:sz w:val="24"/>
          <w:szCs w:val="24"/>
        </w:rPr>
        <w:t>职务：</w:t>
      </w:r>
    </w:p>
    <w:p w:rsidR="00611EF3" w:rsidRDefault="00611EF3">
      <w:pPr>
        <w:tabs>
          <w:tab w:val="left" w:pos="2041"/>
        </w:tabs>
        <w:snapToGrid w:val="0"/>
        <w:spacing w:line="360" w:lineRule="auto"/>
        <w:rPr>
          <w:rFonts w:ascii="宋体"/>
          <w:sz w:val="24"/>
          <w:szCs w:val="24"/>
        </w:rPr>
      </w:pPr>
    </w:p>
    <w:p w:rsidR="00611EF3" w:rsidRDefault="00902E12">
      <w:pPr>
        <w:snapToGrid w:val="0"/>
        <w:spacing w:line="360" w:lineRule="auto"/>
        <w:rPr>
          <w:rFonts w:ascii="宋体"/>
          <w:sz w:val="24"/>
          <w:szCs w:val="24"/>
        </w:rPr>
      </w:pPr>
      <w:r>
        <w:rPr>
          <w:rFonts w:ascii="宋体" w:hAnsi="宋体" w:hint="eastAsia"/>
          <w:sz w:val="24"/>
          <w:szCs w:val="24"/>
        </w:rPr>
        <w:t>说明：</w:t>
      </w:r>
    </w:p>
    <w:p w:rsidR="00611EF3" w:rsidRDefault="00902E12">
      <w:pPr>
        <w:snapToGrid w:val="0"/>
        <w:spacing w:line="360" w:lineRule="auto"/>
        <w:rPr>
          <w:rFonts w:ascii="宋体"/>
          <w:sz w:val="24"/>
          <w:szCs w:val="24"/>
        </w:rPr>
      </w:pPr>
      <w:r>
        <w:rPr>
          <w:rFonts w:ascii="宋体" w:hAnsi="宋体"/>
          <w:sz w:val="24"/>
          <w:szCs w:val="24"/>
        </w:rPr>
        <w:t>1.</w:t>
      </w:r>
      <w:r>
        <w:rPr>
          <w:rFonts w:ascii="宋体" w:hAnsi="宋体"/>
          <w:sz w:val="24"/>
          <w:szCs w:val="24"/>
        </w:rPr>
        <w:tab/>
      </w:r>
      <w:r>
        <w:rPr>
          <w:rFonts w:ascii="宋体" w:hAnsi="宋体" w:hint="eastAsia"/>
          <w:sz w:val="24"/>
          <w:szCs w:val="24"/>
        </w:rPr>
        <w:t>法定代表人亲自签署“投标函”的，则无需提交本表。</w:t>
      </w:r>
    </w:p>
    <w:p w:rsidR="00611EF3" w:rsidRDefault="00902E12">
      <w:pPr>
        <w:snapToGrid w:val="0"/>
        <w:spacing w:line="360" w:lineRule="auto"/>
        <w:rPr>
          <w:rFonts w:ascii="宋体"/>
          <w:sz w:val="24"/>
          <w:szCs w:val="24"/>
        </w:rPr>
      </w:pPr>
      <w:r>
        <w:rPr>
          <w:rFonts w:ascii="宋体" w:hAnsi="宋体"/>
          <w:sz w:val="24"/>
          <w:szCs w:val="24"/>
        </w:rPr>
        <w:t>2.</w:t>
      </w:r>
      <w:r>
        <w:rPr>
          <w:rFonts w:ascii="宋体" w:hAnsi="宋体"/>
          <w:sz w:val="24"/>
          <w:szCs w:val="24"/>
        </w:rPr>
        <w:tab/>
      </w:r>
      <w:r>
        <w:rPr>
          <w:rFonts w:ascii="宋体" w:hAnsi="宋体" w:hint="eastAsia"/>
          <w:sz w:val="24"/>
          <w:szCs w:val="24"/>
        </w:rPr>
        <w:t>“投标函”由委托代理人签署的，须提交本授权委托证明书（加盖单位公章及法定代表人的亲笔签字或签章，缺一不可）。</w:t>
      </w:r>
    </w:p>
    <w:p w:rsidR="00611EF3" w:rsidRDefault="00902E12">
      <w:pPr>
        <w:snapToGrid w:val="0"/>
        <w:spacing w:line="360" w:lineRule="auto"/>
        <w:rPr>
          <w:rFonts w:ascii="宋体"/>
          <w:sz w:val="24"/>
          <w:szCs w:val="24"/>
        </w:rPr>
      </w:pPr>
      <w:r>
        <w:rPr>
          <w:rFonts w:ascii="宋体" w:hAnsi="宋体"/>
          <w:sz w:val="24"/>
          <w:szCs w:val="24"/>
        </w:rPr>
        <w:t>3</w:t>
      </w:r>
      <w:r>
        <w:rPr>
          <w:rFonts w:ascii="宋体"/>
          <w:sz w:val="24"/>
          <w:szCs w:val="24"/>
        </w:rPr>
        <w:t>.</w:t>
      </w:r>
      <w:r>
        <w:rPr>
          <w:rFonts w:ascii="宋体"/>
          <w:sz w:val="24"/>
          <w:szCs w:val="24"/>
        </w:rPr>
        <w:tab/>
      </w:r>
      <w:r>
        <w:rPr>
          <w:rFonts w:ascii="宋体" w:hAnsi="宋体" w:hint="eastAsia"/>
          <w:sz w:val="24"/>
          <w:szCs w:val="24"/>
        </w:rPr>
        <w:t>非法人响应的，负责人指《营业执照》上载明的负责人。</w:t>
      </w:r>
    </w:p>
    <w:p w:rsidR="00611EF3" w:rsidRDefault="00902E12">
      <w:pPr>
        <w:snapToGrid w:val="0"/>
        <w:spacing w:line="360" w:lineRule="auto"/>
        <w:rPr>
          <w:rFonts w:hAnsi="宋体"/>
          <w:b/>
          <w:szCs w:val="21"/>
        </w:rPr>
      </w:pPr>
      <w:r>
        <w:rPr>
          <w:rFonts w:ascii="宋体"/>
          <w:sz w:val="24"/>
          <w:szCs w:val="24"/>
        </w:rPr>
        <w:br w:type="page"/>
      </w:r>
      <w:bookmarkStart w:id="990" w:name="_Toc461608938"/>
      <w:bookmarkStart w:id="991" w:name="_Toc459708501"/>
      <w:bookmarkStart w:id="992" w:name="_Toc475578773"/>
      <w:bookmarkStart w:id="993" w:name="_Toc458791452"/>
      <w:bookmarkStart w:id="994" w:name="_Toc475522384"/>
      <w:bookmarkStart w:id="995" w:name="_Toc510189394"/>
      <w:r>
        <w:rPr>
          <w:rFonts w:hAnsi="宋体" w:hint="eastAsia"/>
          <w:b/>
          <w:szCs w:val="21"/>
        </w:rPr>
        <w:lastRenderedPageBreak/>
        <w:t>同类项目业绩介绍</w:t>
      </w:r>
      <w:bookmarkEnd w:id="990"/>
      <w:bookmarkEnd w:id="991"/>
      <w:bookmarkEnd w:id="992"/>
      <w:bookmarkEnd w:id="993"/>
      <w:bookmarkEnd w:id="994"/>
      <w:bookmarkEnd w:id="995"/>
    </w:p>
    <w:p w:rsidR="00611EF3" w:rsidRDefault="00902E12">
      <w:pPr>
        <w:pStyle w:val="a0"/>
        <w:rPr>
          <w:sz w:val="24"/>
          <w:szCs w:val="24"/>
        </w:rPr>
      </w:pPr>
      <w:r>
        <w:rPr>
          <w:rFonts w:hint="eastAsia"/>
          <w:sz w:val="24"/>
          <w:szCs w:val="24"/>
        </w:rPr>
        <w:t>（格式自定义）</w:t>
      </w: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96" w:name="_Toc12977911"/>
      <w:r>
        <w:rPr>
          <w:rFonts w:hAnsi="宋体" w:hint="eastAsia"/>
          <w:b/>
          <w:sz w:val="21"/>
          <w:szCs w:val="21"/>
        </w:rPr>
        <w:t>拟投入主要人员一览表</w:t>
      </w:r>
      <w:bookmarkEnd w:id="996"/>
    </w:p>
    <w:p w:rsidR="00611EF3" w:rsidRDefault="00902E12">
      <w:pPr>
        <w:pStyle w:val="a0"/>
        <w:jc w:val="center"/>
        <w:rPr>
          <w:sz w:val="30"/>
          <w:szCs w:val="30"/>
        </w:rPr>
      </w:pPr>
      <w:r>
        <w:rPr>
          <w:rFonts w:hint="eastAsia"/>
          <w:sz w:val="30"/>
          <w:szCs w:val="30"/>
        </w:rPr>
        <w:t>拟投入本项目的主要人员一览表</w:t>
      </w:r>
    </w:p>
    <w:tbl>
      <w:tblPr>
        <w:tblStyle w:val="aff0"/>
        <w:tblW w:w="9628" w:type="dxa"/>
        <w:tblLayout w:type="fixed"/>
        <w:tblLook w:val="04A0" w:firstRow="1" w:lastRow="0" w:firstColumn="1" w:lastColumn="0" w:noHBand="0" w:noVBand="1"/>
      </w:tblPr>
      <w:tblGrid>
        <w:gridCol w:w="1526"/>
        <w:gridCol w:w="1224"/>
        <w:gridCol w:w="1375"/>
        <w:gridCol w:w="1375"/>
        <w:gridCol w:w="1376"/>
        <w:gridCol w:w="1376"/>
        <w:gridCol w:w="1376"/>
      </w:tblGrid>
      <w:tr w:rsidR="00611EF3">
        <w:tc>
          <w:tcPr>
            <w:tcW w:w="1526" w:type="dxa"/>
            <w:vAlign w:val="center"/>
          </w:tcPr>
          <w:p w:rsidR="00611EF3" w:rsidRDefault="00902E12">
            <w:pPr>
              <w:pStyle w:val="a0"/>
              <w:ind w:firstLine="0"/>
              <w:jc w:val="center"/>
              <w:rPr>
                <w:sz w:val="24"/>
                <w:szCs w:val="24"/>
              </w:rPr>
            </w:pPr>
            <w:r>
              <w:rPr>
                <w:rFonts w:hint="eastAsia"/>
                <w:sz w:val="24"/>
                <w:szCs w:val="24"/>
              </w:rPr>
              <w:t>岗位</w:t>
            </w:r>
          </w:p>
        </w:tc>
        <w:tc>
          <w:tcPr>
            <w:tcW w:w="1224" w:type="dxa"/>
            <w:vAlign w:val="center"/>
          </w:tcPr>
          <w:p w:rsidR="00611EF3" w:rsidRDefault="00902E12">
            <w:pPr>
              <w:pStyle w:val="a0"/>
              <w:ind w:firstLine="0"/>
              <w:jc w:val="center"/>
              <w:rPr>
                <w:sz w:val="24"/>
                <w:szCs w:val="24"/>
              </w:rPr>
            </w:pPr>
            <w:r>
              <w:rPr>
                <w:rFonts w:hint="eastAsia"/>
                <w:sz w:val="24"/>
                <w:szCs w:val="24"/>
              </w:rPr>
              <w:t>姓名</w:t>
            </w:r>
          </w:p>
        </w:tc>
        <w:tc>
          <w:tcPr>
            <w:tcW w:w="1375" w:type="dxa"/>
            <w:vAlign w:val="center"/>
          </w:tcPr>
          <w:p w:rsidR="00611EF3" w:rsidRDefault="00902E12">
            <w:pPr>
              <w:pStyle w:val="a0"/>
              <w:ind w:firstLine="0"/>
              <w:jc w:val="center"/>
              <w:rPr>
                <w:sz w:val="24"/>
                <w:szCs w:val="24"/>
              </w:rPr>
            </w:pPr>
            <w:r>
              <w:rPr>
                <w:rFonts w:hint="eastAsia"/>
                <w:sz w:val="24"/>
                <w:szCs w:val="24"/>
              </w:rPr>
              <w:t>职称</w:t>
            </w:r>
          </w:p>
        </w:tc>
        <w:tc>
          <w:tcPr>
            <w:tcW w:w="1375" w:type="dxa"/>
            <w:vAlign w:val="center"/>
          </w:tcPr>
          <w:p w:rsidR="00611EF3" w:rsidRDefault="00902E12">
            <w:pPr>
              <w:pStyle w:val="a0"/>
              <w:ind w:firstLine="0"/>
              <w:jc w:val="center"/>
              <w:rPr>
                <w:sz w:val="24"/>
                <w:szCs w:val="24"/>
              </w:rPr>
            </w:pPr>
            <w:r>
              <w:rPr>
                <w:rFonts w:hint="eastAsia"/>
                <w:sz w:val="24"/>
                <w:szCs w:val="24"/>
              </w:rPr>
              <w:t>专业</w:t>
            </w:r>
          </w:p>
        </w:tc>
        <w:tc>
          <w:tcPr>
            <w:tcW w:w="1376" w:type="dxa"/>
            <w:vAlign w:val="center"/>
          </w:tcPr>
          <w:p w:rsidR="00611EF3" w:rsidRDefault="00902E12">
            <w:pPr>
              <w:pStyle w:val="a0"/>
              <w:ind w:firstLine="0"/>
              <w:jc w:val="center"/>
              <w:rPr>
                <w:sz w:val="24"/>
                <w:szCs w:val="24"/>
              </w:rPr>
            </w:pPr>
            <w:r>
              <w:rPr>
                <w:rFonts w:hint="eastAsia"/>
                <w:sz w:val="24"/>
                <w:szCs w:val="24"/>
              </w:rPr>
              <w:t>岗位证书</w:t>
            </w:r>
          </w:p>
        </w:tc>
        <w:tc>
          <w:tcPr>
            <w:tcW w:w="1376" w:type="dxa"/>
            <w:vAlign w:val="center"/>
          </w:tcPr>
          <w:p w:rsidR="00611EF3" w:rsidRDefault="00902E12">
            <w:pPr>
              <w:pStyle w:val="a0"/>
              <w:ind w:firstLine="0"/>
              <w:jc w:val="center"/>
              <w:rPr>
                <w:sz w:val="24"/>
                <w:szCs w:val="24"/>
              </w:rPr>
            </w:pPr>
            <w:r>
              <w:rPr>
                <w:rFonts w:hint="eastAsia"/>
                <w:sz w:val="24"/>
                <w:szCs w:val="24"/>
              </w:rPr>
              <w:t>相关工作年限</w:t>
            </w:r>
          </w:p>
        </w:tc>
        <w:tc>
          <w:tcPr>
            <w:tcW w:w="1376" w:type="dxa"/>
            <w:vAlign w:val="center"/>
          </w:tcPr>
          <w:p w:rsidR="00611EF3" w:rsidRDefault="00902E12">
            <w:pPr>
              <w:pStyle w:val="a0"/>
              <w:ind w:firstLine="0"/>
              <w:jc w:val="center"/>
              <w:rPr>
                <w:sz w:val="24"/>
                <w:szCs w:val="24"/>
              </w:rPr>
            </w:pPr>
            <w:r>
              <w:rPr>
                <w:rFonts w:hint="eastAsia"/>
                <w:sz w:val="24"/>
                <w:szCs w:val="24"/>
              </w:rPr>
              <w:t>备注</w:t>
            </w:r>
          </w:p>
        </w:tc>
      </w:tr>
      <w:tr w:rsidR="00611EF3">
        <w:tc>
          <w:tcPr>
            <w:tcW w:w="1526" w:type="dxa"/>
            <w:vAlign w:val="center"/>
          </w:tcPr>
          <w:p w:rsidR="00611EF3" w:rsidRDefault="00902E12">
            <w:pPr>
              <w:pStyle w:val="a0"/>
              <w:ind w:firstLine="0"/>
              <w:jc w:val="center"/>
              <w:rPr>
                <w:sz w:val="24"/>
                <w:szCs w:val="24"/>
              </w:rPr>
            </w:pPr>
            <w:r>
              <w:rPr>
                <w:rFonts w:hint="eastAsia"/>
                <w:sz w:val="24"/>
                <w:szCs w:val="24"/>
              </w:rPr>
              <w:t>项目负责人</w:t>
            </w: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r w:rsidR="00611EF3">
        <w:tc>
          <w:tcPr>
            <w:tcW w:w="1526" w:type="dxa"/>
            <w:vAlign w:val="center"/>
          </w:tcPr>
          <w:p w:rsidR="00611EF3" w:rsidRDefault="00611EF3">
            <w:pPr>
              <w:pStyle w:val="a0"/>
              <w:ind w:firstLine="0"/>
              <w:jc w:val="center"/>
              <w:rPr>
                <w:sz w:val="24"/>
                <w:szCs w:val="24"/>
              </w:rPr>
            </w:pP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r w:rsidR="00611EF3">
        <w:tc>
          <w:tcPr>
            <w:tcW w:w="1526" w:type="dxa"/>
            <w:vAlign w:val="center"/>
          </w:tcPr>
          <w:p w:rsidR="00611EF3" w:rsidRDefault="00611EF3">
            <w:pPr>
              <w:pStyle w:val="a0"/>
              <w:ind w:firstLine="0"/>
              <w:jc w:val="center"/>
              <w:rPr>
                <w:sz w:val="24"/>
                <w:szCs w:val="24"/>
              </w:rPr>
            </w:pP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r w:rsidR="00611EF3">
        <w:tc>
          <w:tcPr>
            <w:tcW w:w="1526" w:type="dxa"/>
            <w:vAlign w:val="center"/>
          </w:tcPr>
          <w:p w:rsidR="00611EF3" w:rsidRDefault="00611EF3">
            <w:pPr>
              <w:pStyle w:val="a0"/>
              <w:ind w:firstLine="0"/>
              <w:jc w:val="center"/>
              <w:rPr>
                <w:sz w:val="24"/>
                <w:szCs w:val="24"/>
              </w:rPr>
            </w:pP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bl>
    <w:p w:rsidR="00611EF3" w:rsidRDefault="00611EF3">
      <w:pPr>
        <w:pStyle w:val="a0"/>
      </w:pPr>
    </w:p>
    <w:p w:rsidR="00611EF3" w:rsidRDefault="00902E12">
      <w:pPr>
        <w:pStyle w:val="a0"/>
        <w:rPr>
          <w:sz w:val="24"/>
          <w:szCs w:val="24"/>
        </w:rPr>
      </w:pPr>
      <w:r>
        <w:rPr>
          <w:rFonts w:hint="eastAsia"/>
          <w:sz w:val="24"/>
          <w:szCs w:val="24"/>
        </w:rPr>
        <w:t>注：须提供近半年内的人员社保记录原件。</w:t>
      </w: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97" w:name="_Toc12977912"/>
      <w:r>
        <w:rPr>
          <w:rFonts w:hAnsi="宋体" w:hint="eastAsia"/>
          <w:b/>
          <w:sz w:val="21"/>
          <w:szCs w:val="21"/>
        </w:rPr>
        <w:t>人员简历表</w:t>
      </w:r>
      <w:bookmarkEnd w:id="997"/>
    </w:p>
    <w:p w:rsidR="00611EF3" w:rsidRDefault="00902E12">
      <w:pPr>
        <w:pStyle w:val="a0"/>
        <w:rPr>
          <w:sz w:val="24"/>
          <w:szCs w:val="24"/>
        </w:rPr>
      </w:pPr>
      <w:r>
        <w:rPr>
          <w:rFonts w:hint="eastAsia"/>
          <w:sz w:val="24"/>
          <w:szCs w:val="24"/>
        </w:rPr>
        <w:t>（格式自定义）</w:t>
      </w:r>
    </w:p>
    <w:p w:rsidR="00611EF3" w:rsidRDefault="00611EF3">
      <w:pPr>
        <w:pStyle w:val="a0"/>
      </w:pPr>
    </w:p>
    <w:p w:rsidR="00611EF3" w:rsidRDefault="00611EF3">
      <w:pPr>
        <w:pStyle w:val="a0"/>
      </w:pPr>
    </w:p>
    <w:p w:rsidR="00611EF3" w:rsidRDefault="00611EF3">
      <w:pPr>
        <w:pStyle w:val="a0"/>
      </w:pPr>
    </w:p>
    <w:p w:rsidR="00611EF3" w:rsidRDefault="00902E12">
      <w:pPr>
        <w:snapToGrid w:val="0"/>
        <w:spacing w:line="360" w:lineRule="auto"/>
        <w:rPr>
          <w:rFonts w:ascii="宋体"/>
          <w:sz w:val="24"/>
          <w:szCs w:val="24"/>
        </w:rPr>
      </w:pPr>
      <w:r>
        <w:rPr>
          <w:rFonts w:ascii="宋体"/>
          <w:sz w:val="24"/>
          <w:szCs w:val="24"/>
        </w:rPr>
        <w:br w:type="page"/>
      </w: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98" w:name="_Toc475522385"/>
      <w:bookmarkStart w:id="999" w:name="_Toc510189397"/>
      <w:bookmarkStart w:id="1000" w:name="_Toc12977913"/>
      <w:bookmarkStart w:id="1001" w:name="_Toc461608939"/>
      <w:bookmarkStart w:id="1002" w:name="_Toc475578774"/>
      <w:bookmarkStart w:id="1003" w:name="_Toc459708502"/>
      <w:bookmarkStart w:id="1004" w:name="_Toc458791453"/>
      <w:r>
        <w:rPr>
          <w:rFonts w:hAnsi="宋体" w:hint="eastAsia"/>
          <w:b/>
          <w:sz w:val="21"/>
          <w:szCs w:val="21"/>
        </w:rPr>
        <w:lastRenderedPageBreak/>
        <w:t>采购需求实质性响应条款一览表</w:t>
      </w:r>
      <w:bookmarkEnd w:id="998"/>
      <w:bookmarkEnd w:id="999"/>
      <w:bookmarkEnd w:id="1000"/>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101"/>
        <w:gridCol w:w="2625"/>
        <w:gridCol w:w="1575"/>
        <w:gridCol w:w="1452"/>
        <w:gridCol w:w="1348"/>
      </w:tblGrid>
      <w:tr w:rsidR="00611EF3">
        <w:trPr>
          <w:trHeight w:val="397"/>
          <w:jc w:val="center"/>
        </w:trPr>
        <w:tc>
          <w:tcPr>
            <w:tcW w:w="527"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序号</w:t>
            </w:r>
          </w:p>
        </w:tc>
        <w:tc>
          <w:tcPr>
            <w:tcW w:w="2101"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招标文件要求</w:t>
            </w:r>
          </w:p>
        </w:tc>
        <w:tc>
          <w:tcPr>
            <w:tcW w:w="2625" w:type="dxa"/>
            <w:vAlign w:val="center"/>
          </w:tcPr>
          <w:p w:rsidR="00611EF3" w:rsidRDefault="00902E12">
            <w:pPr>
              <w:snapToGrid w:val="0"/>
              <w:spacing w:line="360" w:lineRule="auto"/>
              <w:jc w:val="center"/>
              <w:rPr>
                <w:rFonts w:ascii="宋体" w:cs="Arial"/>
                <w:b/>
                <w:szCs w:val="21"/>
              </w:rPr>
            </w:pPr>
            <w:r>
              <w:rPr>
                <w:rFonts w:ascii="宋体" w:hAnsi="宋体" w:hint="eastAsia"/>
                <w:b/>
                <w:szCs w:val="21"/>
              </w:rPr>
              <w:t>响应文件响应</w:t>
            </w:r>
          </w:p>
        </w:tc>
        <w:tc>
          <w:tcPr>
            <w:tcW w:w="1575"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是否偏离（无偏离</w:t>
            </w:r>
            <w:r>
              <w:rPr>
                <w:rFonts w:ascii="宋体" w:hAnsi="宋体" w:cs="Arial"/>
                <w:b/>
                <w:szCs w:val="21"/>
              </w:rPr>
              <w:t>/</w:t>
            </w:r>
            <w:r>
              <w:rPr>
                <w:rFonts w:ascii="宋体" w:hAnsi="宋体" w:cs="Arial" w:hint="eastAsia"/>
                <w:b/>
                <w:szCs w:val="21"/>
              </w:rPr>
              <w:t>正偏离</w:t>
            </w:r>
            <w:r>
              <w:rPr>
                <w:rFonts w:ascii="宋体" w:hAnsi="宋体" w:cs="Arial"/>
                <w:b/>
                <w:szCs w:val="21"/>
              </w:rPr>
              <w:t>/</w:t>
            </w:r>
            <w:r>
              <w:rPr>
                <w:rFonts w:ascii="宋体" w:hAnsi="宋体" w:cs="Arial" w:hint="eastAsia"/>
                <w:b/>
                <w:szCs w:val="21"/>
              </w:rPr>
              <w:t>负偏离）</w:t>
            </w:r>
          </w:p>
        </w:tc>
        <w:tc>
          <w:tcPr>
            <w:tcW w:w="1452"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偏离简述</w:t>
            </w:r>
          </w:p>
        </w:tc>
        <w:tc>
          <w:tcPr>
            <w:tcW w:w="1348"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证明文件（如有）</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1</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2</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3</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4</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5</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cs="Arial"/>
                <w:szCs w:val="21"/>
              </w:rPr>
            </w:pPr>
            <w:r>
              <w:rPr>
                <w:rFonts w:ascii="宋体" w:hAnsi="宋体" w:cs="Arial" w:hint="eastAsia"/>
                <w:szCs w:val="21"/>
              </w:rPr>
              <w:t>…</w:t>
            </w:r>
          </w:p>
        </w:tc>
        <w:tc>
          <w:tcPr>
            <w:tcW w:w="2101" w:type="dxa"/>
            <w:vAlign w:val="center"/>
          </w:tcPr>
          <w:p w:rsidR="00611EF3" w:rsidRDefault="00611EF3">
            <w:pPr>
              <w:snapToGrid w:val="0"/>
              <w:spacing w:line="360" w:lineRule="auto"/>
              <w:rPr>
                <w:rFonts w:ascii="宋体" w:cs="Arial"/>
                <w:szCs w:val="21"/>
              </w:rPr>
            </w:pPr>
          </w:p>
        </w:tc>
        <w:tc>
          <w:tcPr>
            <w:tcW w:w="2625" w:type="dxa"/>
            <w:vAlign w:val="center"/>
          </w:tcPr>
          <w:p w:rsidR="00611EF3" w:rsidRDefault="00611EF3">
            <w:pPr>
              <w:snapToGrid w:val="0"/>
              <w:spacing w:line="360" w:lineRule="auto"/>
              <w:rPr>
                <w:rFonts w:ascii="宋体" w:cs="Arial"/>
                <w:szCs w:val="21"/>
              </w:rPr>
            </w:pPr>
          </w:p>
        </w:tc>
        <w:tc>
          <w:tcPr>
            <w:tcW w:w="1575" w:type="dxa"/>
            <w:vAlign w:val="center"/>
          </w:tcPr>
          <w:p w:rsidR="00611EF3" w:rsidRDefault="00611EF3">
            <w:pPr>
              <w:snapToGrid w:val="0"/>
              <w:spacing w:line="360" w:lineRule="auto"/>
              <w:rPr>
                <w:rFonts w:ascii="宋体" w:cs="Arial"/>
                <w:szCs w:val="21"/>
              </w:rPr>
            </w:pPr>
          </w:p>
        </w:tc>
        <w:tc>
          <w:tcPr>
            <w:tcW w:w="1452" w:type="dxa"/>
            <w:vAlign w:val="center"/>
          </w:tcPr>
          <w:p w:rsidR="00611EF3" w:rsidRDefault="00611EF3">
            <w:pPr>
              <w:snapToGrid w:val="0"/>
              <w:spacing w:line="360" w:lineRule="auto"/>
              <w:rPr>
                <w:rFonts w:ascii="宋体" w:cs="Arial"/>
                <w:szCs w:val="21"/>
              </w:rPr>
            </w:pPr>
          </w:p>
        </w:tc>
        <w:tc>
          <w:tcPr>
            <w:tcW w:w="1348" w:type="dxa"/>
          </w:tcPr>
          <w:p w:rsidR="00611EF3" w:rsidRDefault="00611EF3">
            <w:pPr>
              <w:snapToGrid w:val="0"/>
              <w:spacing w:line="360" w:lineRule="auto"/>
              <w:rPr>
                <w:rFonts w:ascii="宋体" w:cs="Arial"/>
                <w:szCs w:val="21"/>
              </w:rPr>
            </w:pPr>
          </w:p>
        </w:tc>
      </w:tr>
    </w:tbl>
    <w:p w:rsidR="00611EF3" w:rsidRDefault="00902E12">
      <w:pPr>
        <w:widowControl w:val="0"/>
        <w:snapToGrid w:val="0"/>
        <w:spacing w:line="360" w:lineRule="auto"/>
        <w:ind w:left="360"/>
        <w:jc w:val="both"/>
        <w:rPr>
          <w:rFonts w:ascii="宋体"/>
          <w:szCs w:val="21"/>
        </w:rPr>
      </w:pPr>
      <w:r>
        <w:rPr>
          <w:rFonts w:ascii="宋体" w:hAnsi="宋体" w:hint="eastAsia"/>
          <w:szCs w:val="21"/>
        </w:rPr>
        <w:t>注：</w:t>
      </w:r>
    </w:p>
    <w:p w:rsidR="00611EF3" w:rsidRDefault="00902E12">
      <w:pPr>
        <w:widowControl w:val="0"/>
        <w:snapToGrid w:val="0"/>
        <w:spacing w:line="360" w:lineRule="auto"/>
        <w:jc w:val="both"/>
        <w:rPr>
          <w:rFonts w:ascii="宋体"/>
          <w:szCs w:val="21"/>
        </w:rPr>
      </w:pPr>
      <w:r>
        <w:rPr>
          <w:rFonts w:ascii="宋体" w:hAnsi="宋体"/>
          <w:szCs w:val="21"/>
        </w:rPr>
        <w:t>(1)</w:t>
      </w:r>
      <w:r>
        <w:rPr>
          <w:rFonts w:ascii="宋体" w:hAnsi="宋体" w:hint="eastAsia"/>
          <w:szCs w:val="21"/>
        </w:rPr>
        <w:t>本表所列条款必须一一予以响应，“</w:t>
      </w:r>
      <w:r>
        <w:rPr>
          <w:rFonts w:ascii="宋体" w:hAnsi="宋体" w:hint="eastAsia"/>
          <w:b/>
          <w:szCs w:val="21"/>
        </w:rPr>
        <w:t>响应文件响应</w:t>
      </w:r>
      <w:r>
        <w:rPr>
          <w:rFonts w:ascii="宋体" w:hAnsi="宋体" w:hint="eastAsia"/>
          <w:szCs w:val="21"/>
        </w:rPr>
        <w:t>”一栏应</w:t>
      </w:r>
      <w:r>
        <w:rPr>
          <w:rFonts w:ascii="宋体" w:hAnsi="宋体" w:hint="eastAsia"/>
          <w:b/>
          <w:szCs w:val="21"/>
        </w:rPr>
        <w:t>填写具体的响应内容，有差异的</w:t>
      </w:r>
      <w:r>
        <w:rPr>
          <w:rFonts w:ascii="宋体" w:hAnsi="宋体" w:hint="eastAsia"/>
          <w:szCs w:val="21"/>
        </w:rPr>
        <w:t>要具体说明。</w:t>
      </w:r>
    </w:p>
    <w:p w:rsidR="00611EF3" w:rsidRDefault="00902E12">
      <w:pPr>
        <w:widowControl w:val="0"/>
        <w:snapToGrid w:val="0"/>
        <w:spacing w:line="360" w:lineRule="auto"/>
        <w:jc w:val="both"/>
        <w:rPr>
          <w:rFonts w:ascii="宋体"/>
          <w:szCs w:val="21"/>
        </w:rPr>
      </w:pPr>
      <w:r>
        <w:rPr>
          <w:rFonts w:ascii="宋体" w:hAnsi="宋体"/>
          <w:szCs w:val="21"/>
        </w:rPr>
        <w:t>(2)</w:t>
      </w:r>
      <w:r>
        <w:rPr>
          <w:rFonts w:ascii="宋体" w:hAnsi="宋体" w:hint="eastAsia"/>
          <w:szCs w:val="21"/>
        </w:rPr>
        <w:t>请供应</w:t>
      </w:r>
      <w:proofErr w:type="gramStart"/>
      <w:r>
        <w:rPr>
          <w:rFonts w:ascii="宋体" w:hAnsi="宋体" w:hint="eastAsia"/>
          <w:szCs w:val="21"/>
        </w:rPr>
        <w:t>商认真</w:t>
      </w:r>
      <w:proofErr w:type="gramEnd"/>
      <w:r>
        <w:rPr>
          <w:rFonts w:ascii="宋体" w:hAnsi="宋体" w:hint="eastAsia"/>
          <w:szCs w:val="21"/>
        </w:rPr>
        <w:t>填写本表内容，如填写错误将可能导致响应无效。</w:t>
      </w:r>
    </w:p>
    <w:p w:rsidR="00611EF3" w:rsidRDefault="00902E12">
      <w:pPr>
        <w:widowControl w:val="0"/>
        <w:snapToGrid w:val="0"/>
        <w:spacing w:line="360" w:lineRule="auto"/>
        <w:jc w:val="both"/>
        <w:rPr>
          <w:rFonts w:ascii="宋体"/>
          <w:szCs w:val="21"/>
        </w:rPr>
      </w:pPr>
      <w:r>
        <w:rPr>
          <w:rFonts w:ascii="宋体" w:hAnsi="宋体"/>
          <w:szCs w:val="21"/>
        </w:rPr>
        <w:t>(3)</w:t>
      </w:r>
      <w:r>
        <w:rPr>
          <w:rFonts w:ascii="宋体" w:hAnsi="宋体" w:hint="eastAsia"/>
          <w:szCs w:val="21"/>
        </w:rPr>
        <w:t>本表应列出所有★号条款的响应情况，请供应商自行填写。</w:t>
      </w: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r>
        <w:br w:type="page"/>
      </w:r>
      <w:bookmarkStart w:id="1005" w:name="_Toc12977914"/>
      <w:bookmarkStart w:id="1006" w:name="_Toc510189398"/>
      <w:bookmarkStart w:id="1007" w:name="_Toc475522388"/>
      <w:bookmarkEnd w:id="1001"/>
      <w:bookmarkEnd w:id="1002"/>
      <w:bookmarkEnd w:id="1003"/>
      <w:bookmarkEnd w:id="1004"/>
      <w:r>
        <w:rPr>
          <w:rFonts w:hAnsi="宋体" w:hint="eastAsia"/>
          <w:b/>
          <w:sz w:val="21"/>
          <w:szCs w:val="21"/>
        </w:rPr>
        <w:lastRenderedPageBreak/>
        <w:t>供应商认为有必要说明的其他资料</w:t>
      </w:r>
      <w:bookmarkEnd w:id="1005"/>
      <w:bookmarkEnd w:id="1006"/>
      <w:bookmarkEnd w:id="1007"/>
    </w:p>
    <w:p w:rsidR="00611EF3" w:rsidRDefault="00611EF3">
      <w:pPr>
        <w:snapToGrid w:val="0"/>
        <w:spacing w:line="360" w:lineRule="auto"/>
        <w:rPr>
          <w:rFonts w:ascii="宋体"/>
          <w:bCs/>
          <w:spacing w:val="-20"/>
          <w:kern w:val="10"/>
          <w:szCs w:val="21"/>
        </w:rPr>
      </w:pPr>
    </w:p>
    <w:p w:rsidR="00611EF3" w:rsidRDefault="00611EF3">
      <w:pPr>
        <w:adjustRightInd w:val="0"/>
        <w:snapToGrid w:val="0"/>
        <w:spacing w:line="360" w:lineRule="auto"/>
        <w:rPr>
          <w:rFonts w:ascii="宋体"/>
          <w:szCs w:val="21"/>
        </w:rPr>
      </w:pPr>
    </w:p>
    <w:p w:rsidR="00611EF3" w:rsidRDefault="00611EF3">
      <w:pPr>
        <w:adjustRightInd w:val="0"/>
        <w:snapToGrid w:val="0"/>
        <w:spacing w:line="360" w:lineRule="auto"/>
        <w:rPr>
          <w:rFonts w:ascii="宋体"/>
          <w:sz w:val="24"/>
          <w:szCs w:val="24"/>
        </w:rPr>
      </w:pPr>
    </w:p>
    <w:p w:rsidR="00611EF3" w:rsidRDefault="00611EF3">
      <w:pPr>
        <w:adjustRightInd w:val="0"/>
        <w:snapToGrid w:val="0"/>
        <w:spacing w:line="360" w:lineRule="auto"/>
        <w:rPr>
          <w:rFonts w:ascii="宋体"/>
          <w:sz w:val="24"/>
          <w:szCs w:val="24"/>
        </w:rPr>
      </w:pPr>
    </w:p>
    <w:p w:rsidR="00611EF3" w:rsidRDefault="00902E12">
      <w:pPr>
        <w:adjustRightInd w:val="0"/>
        <w:snapToGrid w:val="0"/>
        <w:spacing w:line="360" w:lineRule="auto"/>
        <w:rPr>
          <w:rFonts w:ascii="宋体"/>
          <w:sz w:val="24"/>
          <w:szCs w:val="24"/>
          <w:u w:val="single"/>
        </w:rPr>
      </w:pPr>
      <w:r>
        <w:rPr>
          <w:rFonts w:ascii="宋体" w:hAnsi="宋体" w:hint="eastAsia"/>
          <w:sz w:val="24"/>
          <w:szCs w:val="24"/>
        </w:rPr>
        <w:t>响应供应</w:t>
      </w:r>
      <w:proofErr w:type="gramStart"/>
      <w:r>
        <w:rPr>
          <w:rFonts w:ascii="宋体" w:hAnsi="宋体" w:hint="eastAsia"/>
          <w:sz w:val="24"/>
          <w:szCs w:val="24"/>
        </w:rPr>
        <w:t>商法定</w:t>
      </w:r>
      <w:proofErr w:type="gramEnd"/>
      <w:r>
        <w:rPr>
          <w:rFonts w:ascii="宋体" w:hAnsi="宋体" w:hint="eastAsia"/>
          <w:sz w:val="24"/>
          <w:szCs w:val="24"/>
        </w:rPr>
        <w:t>代表人或授权代表（签字或盖章）：</w:t>
      </w:r>
      <w:r>
        <w:rPr>
          <w:rFonts w:ascii="宋体" w:hAnsi="宋体"/>
          <w:sz w:val="24"/>
          <w:szCs w:val="24"/>
          <w:u w:val="single"/>
        </w:rPr>
        <w:t xml:space="preserve">             </w:t>
      </w:r>
    </w:p>
    <w:p w:rsidR="00611EF3" w:rsidRDefault="00902E12">
      <w:pPr>
        <w:adjustRightInd w:val="0"/>
        <w:snapToGrid w:val="0"/>
        <w:spacing w:line="360" w:lineRule="auto"/>
        <w:rPr>
          <w:rFonts w:ascii="宋体"/>
          <w:sz w:val="24"/>
          <w:szCs w:val="24"/>
          <w:u w:val="single"/>
        </w:rPr>
      </w:pPr>
      <w:r>
        <w:rPr>
          <w:rFonts w:ascii="宋体" w:hAnsi="宋体" w:hint="eastAsia"/>
          <w:sz w:val="24"/>
          <w:szCs w:val="24"/>
        </w:rPr>
        <w:t>响应供应商名称（加盖公章）：</w:t>
      </w:r>
      <w:r>
        <w:rPr>
          <w:rFonts w:ascii="宋体" w:hAnsi="宋体"/>
          <w:sz w:val="24"/>
          <w:szCs w:val="24"/>
          <w:u w:val="single"/>
        </w:rPr>
        <w:t xml:space="preserve">                                   </w:t>
      </w:r>
    </w:p>
    <w:p w:rsidR="00611EF3" w:rsidRDefault="00902E12">
      <w:pPr>
        <w:adjustRightInd w:val="0"/>
        <w:snapToGrid w:val="0"/>
        <w:spacing w:line="360" w:lineRule="auto"/>
        <w:ind w:firstLine="420"/>
        <w:rPr>
          <w:rFonts w:ascii="宋体"/>
          <w:sz w:val="24"/>
          <w:szCs w:val="24"/>
        </w:rPr>
      </w:pPr>
      <w:r>
        <w:rPr>
          <w:rFonts w:ascii="宋体" w:hAnsi="宋体" w:hint="eastAsia"/>
          <w:sz w:val="24"/>
          <w:szCs w:val="24"/>
        </w:rPr>
        <w:t>日期：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611EF3" w:rsidRDefault="00611EF3">
      <w:pPr>
        <w:snapToGrid w:val="0"/>
        <w:spacing w:line="360" w:lineRule="auto"/>
        <w:ind w:firstLine="420"/>
        <w:rPr>
          <w:sz w:val="24"/>
          <w:szCs w:val="24"/>
        </w:rPr>
      </w:pPr>
    </w:p>
    <w:p w:rsidR="00611EF3" w:rsidRDefault="00611EF3"/>
    <w:sectPr w:rsidR="00611EF3" w:rsidSect="005F1BE6">
      <w:headerReference w:type="default" r:id="rId19"/>
      <w:pgSz w:w="11906" w:h="16838"/>
      <w:pgMar w:top="1418"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48" w:rsidRDefault="00F37648">
      <w:r>
        <w:separator/>
      </w:r>
    </w:p>
  </w:endnote>
  <w:endnote w:type="continuationSeparator" w:id="0">
    <w:p w:rsidR="00F37648" w:rsidRDefault="00F3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GB2312">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5"/>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F313BE" w:rsidRDefault="00F313B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5"/>
      <w:framePr w:wrap="around" w:vAnchor="text" w:hAnchor="margin" w:xAlign="center" w:y="1"/>
      <w:jc w:val="center"/>
      <w:rPr>
        <w:rStyle w:val="aff2"/>
      </w:rPr>
    </w:pPr>
    <w:r>
      <w:rPr>
        <w:rFonts w:hint="eastAsia"/>
      </w:rPr>
      <w:t>第</w:t>
    </w:r>
    <w:r w:rsidR="00F37648">
      <w:fldChar w:fldCharType="begin"/>
    </w:r>
    <w:r w:rsidR="00F37648">
      <w:instrText xml:space="preserve"> PAGE </w:instrText>
    </w:r>
    <w:r w:rsidR="00F37648">
      <w:fldChar w:fldCharType="separate"/>
    </w:r>
    <w:r w:rsidR="00291CF4">
      <w:rPr>
        <w:noProof/>
      </w:rPr>
      <w:t>8</w:t>
    </w:r>
    <w:r w:rsidR="00F37648">
      <w:rPr>
        <w:noProof/>
      </w:rPr>
      <w:fldChar w:fldCharType="end"/>
    </w:r>
    <w:proofErr w:type="gramStart"/>
    <w:r>
      <w:rPr>
        <w:rFonts w:hint="eastAsia"/>
      </w:rPr>
      <w:t>页共</w:t>
    </w:r>
    <w:proofErr w:type="gramEnd"/>
    <w:r w:rsidR="00F37648">
      <w:fldChar w:fldCharType="begin"/>
    </w:r>
    <w:r w:rsidR="00F37648">
      <w:instrText xml:space="preserve"> NUMPAGES </w:instrText>
    </w:r>
    <w:r w:rsidR="00F37648">
      <w:fldChar w:fldCharType="separate"/>
    </w:r>
    <w:r w:rsidR="00291CF4">
      <w:rPr>
        <w:noProof/>
      </w:rPr>
      <w:t>50</w:t>
    </w:r>
    <w:r w:rsidR="00F37648">
      <w:rPr>
        <w:noProof/>
      </w:rPr>
      <w:fldChar w:fldCharType="end"/>
    </w:r>
    <w:r>
      <w:rPr>
        <w:rFonts w:hint="eastAsia"/>
      </w:rPr>
      <w:t>页</w:t>
    </w:r>
  </w:p>
  <w:p w:rsidR="00F313BE" w:rsidRDefault="00F313BE">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48" w:rsidRDefault="00F37648">
      <w:r>
        <w:separator/>
      </w:r>
    </w:p>
  </w:footnote>
  <w:footnote w:type="continuationSeparator" w:id="0">
    <w:p w:rsidR="00F37648" w:rsidRDefault="00F3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7"/>
      <w:tabs>
        <w:tab w:val="clear" w:pos="4153"/>
        <w:tab w:val="clear" w:pos="8306"/>
        <w:tab w:val="left" w:pos="3240"/>
      </w:tabs>
      <w:rPr>
        <w:sz w:val="24"/>
        <w:szCs w:val="24"/>
      </w:rPr>
    </w:pPr>
    <w:r>
      <w:rPr>
        <w:rFonts w:hint="eastAsia"/>
        <w:sz w:val="24"/>
        <w:szCs w:val="24"/>
      </w:rPr>
      <w:t>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BE" w:rsidRDefault="00F313BE">
    <w:pPr>
      <w:pStyle w:val="af7"/>
      <w:pBdr>
        <w:bottom w:val="none" w:sz="0" w:space="0" w:color="auto"/>
      </w:pBdr>
      <w:tabs>
        <w:tab w:val="left" w:pos="9214"/>
      </w:tabs>
      <w:ind w:leftChars="-68" w:left="-2" w:hangingChars="67" w:hanging="141"/>
      <w:jc w:val="left"/>
      <w:rPr>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6474CC"/>
    <w:multiLevelType w:val="singleLevel"/>
    <w:tmpl w:val="956474CC"/>
    <w:lvl w:ilvl="0">
      <w:start w:val="1"/>
      <w:numFmt w:val="decimal"/>
      <w:suff w:val="nothing"/>
      <w:lvlText w:val="%1、"/>
      <w:lvlJc w:val="left"/>
      <w:pPr>
        <w:ind w:left="0" w:firstLine="0"/>
      </w:pPr>
    </w:lvl>
  </w:abstractNum>
  <w:abstractNum w:abstractNumId="1" w15:restartNumberingAfterBreak="0">
    <w:nsid w:val="F48BF6E1"/>
    <w:multiLevelType w:val="singleLevel"/>
    <w:tmpl w:val="F48BF6E1"/>
    <w:lvl w:ilvl="0">
      <w:start w:val="1"/>
      <w:numFmt w:val="decimal"/>
      <w:suff w:val="nothing"/>
      <w:lvlText w:val="（%1）"/>
      <w:lvlJc w:val="left"/>
      <w:pPr>
        <w:ind w:left="0" w:firstLine="0"/>
      </w:pPr>
    </w:lvl>
  </w:abstractNum>
  <w:abstractNum w:abstractNumId="2" w15:restartNumberingAfterBreak="0">
    <w:nsid w:val="0A1448B8"/>
    <w:multiLevelType w:val="multilevel"/>
    <w:tmpl w:val="0A1448B8"/>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15:restartNumberingAfterBreak="0">
    <w:nsid w:val="0A336602"/>
    <w:multiLevelType w:val="multilevel"/>
    <w:tmpl w:val="0A336602"/>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15:restartNumberingAfterBreak="0">
    <w:nsid w:val="14C02B23"/>
    <w:multiLevelType w:val="multilevel"/>
    <w:tmpl w:val="14C02B23"/>
    <w:lvl w:ilvl="0">
      <w:start w:val="1"/>
      <w:numFmt w:val="upperLetter"/>
      <w:lvlText w:val="%1、"/>
      <w:lvlJc w:val="left"/>
      <w:pPr>
        <w:ind w:left="1202" w:hanging="720"/>
      </w:pPr>
      <w:rPr>
        <w:rFonts w:hAnsi="宋体"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16FA23F5"/>
    <w:multiLevelType w:val="multilevel"/>
    <w:tmpl w:val="16FA23F5"/>
    <w:lvl w:ilvl="0">
      <w:start w:val="1"/>
      <w:numFmt w:val="decimal"/>
      <w:lvlText w:val="%1."/>
      <w:lvlJc w:val="left"/>
      <w:pPr>
        <w:ind w:left="360" w:hanging="360"/>
      </w:pPr>
      <w:rPr>
        <w:rFonts w:cs="Times New Roman"/>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28D47456"/>
    <w:multiLevelType w:val="multilevel"/>
    <w:tmpl w:val="28D47456"/>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 w15:restartNumberingAfterBreak="0">
    <w:nsid w:val="2CFD2D6D"/>
    <w:multiLevelType w:val="multilevel"/>
    <w:tmpl w:val="2CFD2D6D"/>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楷体_GB2312" w:eastAsia="楷体_GB2312" w:cs="Times New Roman" w:hint="eastAsia"/>
        <w:b/>
        <w:color w:val="auto"/>
        <w:sz w:val="24"/>
        <w:szCs w:val="24"/>
      </w:rPr>
    </w:lvl>
    <w:lvl w:ilvl="2">
      <w:start w:val="1"/>
      <w:numFmt w:val="decimal"/>
      <w:lvlText w:val="%3."/>
      <w:lvlJc w:val="left"/>
      <w:pPr>
        <w:ind w:left="1418" w:hanging="567"/>
      </w:pPr>
      <w:rPr>
        <w:rFonts w:ascii="宋体" w:eastAsia="宋体" w:hAnsi="宋体"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15:restartNumberingAfterBreak="0">
    <w:nsid w:val="32411EB3"/>
    <w:multiLevelType w:val="multilevel"/>
    <w:tmpl w:val="32411EB3"/>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 w15:restartNumberingAfterBreak="0">
    <w:nsid w:val="406B01BE"/>
    <w:multiLevelType w:val="multilevel"/>
    <w:tmpl w:val="406B01BE"/>
    <w:lvl w:ilvl="0">
      <w:start w:val="1"/>
      <w:numFmt w:val="chineseCountingThousand"/>
      <w:lvlText w:val="%1、"/>
      <w:lvlJc w:val="left"/>
      <w:pPr>
        <w:ind w:left="425" w:hanging="425"/>
      </w:pPr>
      <w:rPr>
        <w:rFonts w:cs="Times New Roman" w:hint="eastAsia"/>
        <w:sz w:val="21"/>
        <w:szCs w:val="21"/>
      </w:rPr>
    </w:lvl>
    <w:lvl w:ilvl="1">
      <w:start w:val="1"/>
      <w:numFmt w:val="chineseCountingThousand"/>
      <w:lvlText w:val="（%2）"/>
      <w:lvlJc w:val="left"/>
      <w:pPr>
        <w:ind w:left="5104" w:hanging="567"/>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15:restartNumberingAfterBreak="0">
    <w:nsid w:val="44F65E9B"/>
    <w:multiLevelType w:val="multilevel"/>
    <w:tmpl w:val="44F65E9B"/>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418" w:hanging="567"/>
      </w:pPr>
      <w:rPr>
        <w:rFonts w:ascii="宋体" w:eastAsia="宋体" w:hAnsi="宋体" w:cs="Times New Roman" w:hint="eastAsia"/>
        <w:sz w:val="21"/>
        <w:szCs w:val="21"/>
      </w:rPr>
    </w:lvl>
    <w:lvl w:ilvl="2">
      <w:start w:val="1"/>
      <w:numFmt w:val="decimal"/>
      <w:lvlText w:val="%3."/>
      <w:lvlJc w:val="left"/>
      <w:pPr>
        <w:ind w:left="1418" w:hanging="567"/>
      </w:pPr>
      <w:rPr>
        <w:rFonts w:ascii="仿宋_GB2312" w:eastAsia="仿宋_GB2312" w:cs="Times New Roman" w:hint="eastAsia"/>
        <w:color w:val="auto"/>
        <w:sz w:val="24"/>
        <w:szCs w:val="24"/>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15:restartNumberingAfterBreak="0">
    <w:nsid w:val="53B17D05"/>
    <w:multiLevelType w:val="multilevel"/>
    <w:tmpl w:val="53B17D05"/>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宋体" w:eastAsia="宋体" w:hAnsi="宋体" w:cs="Times New Roman" w:hint="eastAsia"/>
        <w:b/>
        <w:color w:val="auto"/>
        <w:sz w:val="24"/>
        <w:szCs w:val="24"/>
      </w:rPr>
    </w:lvl>
    <w:lvl w:ilvl="2">
      <w:start w:val="1"/>
      <w:numFmt w:val="decimal"/>
      <w:lvlText w:val="（%3）"/>
      <w:lvlJc w:val="left"/>
      <w:pPr>
        <w:ind w:left="987" w:hanging="647"/>
      </w:pPr>
      <w:rPr>
        <w:rFonts w:cs="Times New Roman" w:hint="default"/>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 w15:restartNumberingAfterBreak="0">
    <w:nsid w:val="5A732D37"/>
    <w:multiLevelType w:val="multilevel"/>
    <w:tmpl w:val="5A732D37"/>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 w15:restartNumberingAfterBreak="0">
    <w:nsid w:val="5D6701C0"/>
    <w:multiLevelType w:val="multilevel"/>
    <w:tmpl w:val="5D6701C0"/>
    <w:lvl w:ilvl="0">
      <w:start w:val="2"/>
      <w:numFmt w:val="japaneseCounting"/>
      <w:lvlText w:val="%1、"/>
      <w:lvlJc w:val="left"/>
      <w:pPr>
        <w:ind w:left="720" w:hanging="720"/>
      </w:pPr>
      <w:rPr>
        <w:rFonts w:cs="Times New Roman"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AF32A2A"/>
    <w:multiLevelType w:val="multilevel"/>
    <w:tmpl w:val="6AF32A2A"/>
    <w:lvl w:ilvl="0">
      <w:start w:val="1"/>
      <w:numFmt w:val="decimal"/>
      <w:lvlText w:val="2.%1"/>
      <w:lvlJc w:val="left"/>
      <w:pPr>
        <w:tabs>
          <w:tab w:val="left" w:pos="567"/>
        </w:tabs>
        <w:ind w:left="567" w:hanging="567"/>
      </w:pPr>
      <w:rPr>
        <w:rFonts w:ascii="Times New Roman" w:eastAsia="宋体" w:hAnsi="Times New Roman" w:cs="Times New Roman" w:hint="eastAsia"/>
      </w:rPr>
    </w:lvl>
    <w:lvl w:ilvl="1">
      <w:start w:val="1"/>
      <w:numFmt w:val="decimal"/>
      <w:lvlText w:val="%2"/>
      <w:lvlJc w:val="left"/>
      <w:pPr>
        <w:tabs>
          <w:tab w:val="left" w:pos="170"/>
        </w:tabs>
        <w:ind w:left="170" w:hanging="170"/>
      </w:pPr>
      <w:rPr>
        <w:rFonts w:ascii="宋体" w:eastAsia="宋体" w:hAnsi="宋体" w:cs="Times New Roman" w:hint="default"/>
        <w:spacing w:val="-20"/>
        <w:kern w:val="2"/>
        <w:position w:val="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735260E0"/>
    <w:multiLevelType w:val="multilevel"/>
    <w:tmpl w:val="735260E0"/>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6" w15:restartNumberingAfterBreak="0">
    <w:nsid w:val="7C273727"/>
    <w:multiLevelType w:val="multilevel"/>
    <w:tmpl w:val="7C273727"/>
    <w:lvl w:ilvl="0">
      <w:start w:val="3"/>
      <w:numFmt w:val="decimal"/>
      <w:lvlText w:val="（%1）"/>
      <w:lvlJc w:val="left"/>
      <w:pPr>
        <w:ind w:left="1200" w:hanging="72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8"/>
  </w:num>
  <w:num w:numId="2">
    <w:abstractNumId w:val="7"/>
  </w:num>
  <w:num w:numId="3">
    <w:abstractNumId w:val="15"/>
  </w:num>
  <w:num w:numId="4">
    <w:abstractNumId w:val="11"/>
  </w:num>
  <w:num w:numId="5">
    <w:abstractNumId w:val="6"/>
  </w:num>
  <w:num w:numId="6">
    <w:abstractNumId w:val="2"/>
  </w:num>
  <w:num w:numId="7">
    <w:abstractNumId w:val="3"/>
  </w:num>
  <w:num w:numId="8">
    <w:abstractNumId w:val="9"/>
  </w:num>
  <w:num w:numId="9">
    <w:abstractNumId w:val="13"/>
  </w:num>
  <w:num w:numId="10">
    <w:abstractNumId w:val="16"/>
  </w:num>
  <w:num w:numId="11">
    <w:abstractNumId w:val="4"/>
  </w:num>
  <w:num w:numId="12">
    <w:abstractNumId w:val="10"/>
  </w:num>
  <w:num w:numId="13">
    <w:abstractNumId w:val="12"/>
  </w:num>
  <w:num w:numId="14">
    <w:abstractNumId w:val="5"/>
    <w:lvlOverride w:ilvl="0">
      <w:startOverride w:val="1"/>
    </w:lvlOverride>
  </w:num>
  <w:num w:numId="15">
    <w:abstractNumId w:val="14"/>
    <w:lvlOverride w:ilvl="0"/>
    <w:lvlOverride w:ilvl="1">
      <w:startOverride w:val="1"/>
    </w:lvlOverride>
  </w:num>
  <w:num w:numId="16">
    <w:abstractNumId w:val="1"/>
    <w:lvlOverride w:ilvl="0">
      <w:startOverride w:val="1"/>
    </w:lvlOverride>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5559"/>
    <w:rsid w:val="00026E78"/>
    <w:rsid w:val="000337FB"/>
    <w:rsid w:val="00034CD5"/>
    <w:rsid w:val="0005117B"/>
    <w:rsid w:val="00074D01"/>
    <w:rsid w:val="000778F2"/>
    <w:rsid w:val="00083511"/>
    <w:rsid w:val="00086B8A"/>
    <w:rsid w:val="00087533"/>
    <w:rsid w:val="000A33BE"/>
    <w:rsid w:val="000B7682"/>
    <w:rsid w:val="000C01B0"/>
    <w:rsid w:val="000C0796"/>
    <w:rsid w:val="000D4588"/>
    <w:rsid w:val="000D629D"/>
    <w:rsid w:val="000D6B93"/>
    <w:rsid w:val="000D72AA"/>
    <w:rsid w:val="000D7D4D"/>
    <w:rsid w:val="000E68EC"/>
    <w:rsid w:val="000F4566"/>
    <w:rsid w:val="000F7339"/>
    <w:rsid w:val="000F77AD"/>
    <w:rsid w:val="00104112"/>
    <w:rsid w:val="00104CD9"/>
    <w:rsid w:val="00116829"/>
    <w:rsid w:val="001241C9"/>
    <w:rsid w:val="0013064C"/>
    <w:rsid w:val="00134169"/>
    <w:rsid w:val="00134F85"/>
    <w:rsid w:val="001350A8"/>
    <w:rsid w:val="001414A1"/>
    <w:rsid w:val="00143F35"/>
    <w:rsid w:val="001516D7"/>
    <w:rsid w:val="0015199E"/>
    <w:rsid w:val="0016609A"/>
    <w:rsid w:val="00182E93"/>
    <w:rsid w:val="00195E1A"/>
    <w:rsid w:val="001A3C02"/>
    <w:rsid w:val="001B0F33"/>
    <w:rsid w:val="001D34A6"/>
    <w:rsid w:val="001D49EF"/>
    <w:rsid w:val="001D5414"/>
    <w:rsid w:val="001D613E"/>
    <w:rsid w:val="001E23D3"/>
    <w:rsid w:val="001F166B"/>
    <w:rsid w:val="001F1C1E"/>
    <w:rsid w:val="001F5020"/>
    <w:rsid w:val="001F53CA"/>
    <w:rsid w:val="002068B5"/>
    <w:rsid w:val="00225B29"/>
    <w:rsid w:val="00227BEC"/>
    <w:rsid w:val="002322F1"/>
    <w:rsid w:val="00234A2D"/>
    <w:rsid w:val="00237A27"/>
    <w:rsid w:val="0024117F"/>
    <w:rsid w:val="002420C1"/>
    <w:rsid w:val="00256E47"/>
    <w:rsid w:val="00264512"/>
    <w:rsid w:val="00265D5B"/>
    <w:rsid w:val="00267516"/>
    <w:rsid w:val="00291CF4"/>
    <w:rsid w:val="00295995"/>
    <w:rsid w:val="002A0457"/>
    <w:rsid w:val="002D28B7"/>
    <w:rsid w:val="002E2232"/>
    <w:rsid w:val="002F634B"/>
    <w:rsid w:val="003047B5"/>
    <w:rsid w:val="00313684"/>
    <w:rsid w:val="00314906"/>
    <w:rsid w:val="00377806"/>
    <w:rsid w:val="0038150A"/>
    <w:rsid w:val="00387919"/>
    <w:rsid w:val="003A6D86"/>
    <w:rsid w:val="003B1C5E"/>
    <w:rsid w:val="003B46B1"/>
    <w:rsid w:val="003C0C88"/>
    <w:rsid w:val="003C7342"/>
    <w:rsid w:val="003D5470"/>
    <w:rsid w:val="003E0334"/>
    <w:rsid w:val="003E6D1C"/>
    <w:rsid w:val="003F72E7"/>
    <w:rsid w:val="00407468"/>
    <w:rsid w:val="00410DE8"/>
    <w:rsid w:val="004130FD"/>
    <w:rsid w:val="00415512"/>
    <w:rsid w:val="0042198E"/>
    <w:rsid w:val="00436C4F"/>
    <w:rsid w:val="004406DB"/>
    <w:rsid w:val="00453CBF"/>
    <w:rsid w:val="00453F60"/>
    <w:rsid w:val="004563AA"/>
    <w:rsid w:val="00467669"/>
    <w:rsid w:val="00470437"/>
    <w:rsid w:val="0048604C"/>
    <w:rsid w:val="00486DFC"/>
    <w:rsid w:val="004951E5"/>
    <w:rsid w:val="00497576"/>
    <w:rsid w:val="004A0D9B"/>
    <w:rsid w:val="004A0DE6"/>
    <w:rsid w:val="004C3AE2"/>
    <w:rsid w:val="004E1791"/>
    <w:rsid w:val="004E3E47"/>
    <w:rsid w:val="00514627"/>
    <w:rsid w:val="00517A78"/>
    <w:rsid w:val="005435AE"/>
    <w:rsid w:val="005547B8"/>
    <w:rsid w:val="00571596"/>
    <w:rsid w:val="00572ED2"/>
    <w:rsid w:val="00583AC5"/>
    <w:rsid w:val="00594C78"/>
    <w:rsid w:val="00595A93"/>
    <w:rsid w:val="005D0367"/>
    <w:rsid w:val="005D70C7"/>
    <w:rsid w:val="005E1D54"/>
    <w:rsid w:val="005F1BE6"/>
    <w:rsid w:val="005F6B66"/>
    <w:rsid w:val="00610398"/>
    <w:rsid w:val="00611EF3"/>
    <w:rsid w:val="006334AC"/>
    <w:rsid w:val="006344BB"/>
    <w:rsid w:val="0064404D"/>
    <w:rsid w:val="00646FAA"/>
    <w:rsid w:val="00671C3C"/>
    <w:rsid w:val="00677B0C"/>
    <w:rsid w:val="00681A2E"/>
    <w:rsid w:val="00684EF9"/>
    <w:rsid w:val="006B4D3E"/>
    <w:rsid w:val="006B6099"/>
    <w:rsid w:val="006D0DC9"/>
    <w:rsid w:val="006D3961"/>
    <w:rsid w:val="006D5C17"/>
    <w:rsid w:val="006D7492"/>
    <w:rsid w:val="006F29FF"/>
    <w:rsid w:val="007100B3"/>
    <w:rsid w:val="00710E9A"/>
    <w:rsid w:val="007123A7"/>
    <w:rsid w:val="007127FC"/>
    <w:rsid w:val="00725615"/>
    <w:rsid w:val="00741500"/>
    <w:rsid w:val="00753997"/>
    <w:rsid w:val="007539D7"/>
    <w:rsid w:val="0077519A"/>
    <w:rsid w:val="0078346F"/>
    <w:rsid w:val="00787E8F"/>
    <w:rsid w:val="00787F56"/>
    <w:rsid w:val="007912C6"/>
    <w:rsid w:val="007A15AD"/>
    <w:rsid w:val="007A405F"/>
    <w:rsid w:val="007D138F"/>
    <w:rsid w:val="007D670E"/>
    <w:rsid w:val="007E19BE"/>
    <w:rsid w:val="00805D3D"/>
    <w:rsid w:val="00814AD1"/>
    <w:rsid w:val="00826FEA"/>
    <w:rsid w:val="00841331"/>
    <w:rsid w:val="0086320D"/>
    <w:rsid w:val="00864DF9"/>
    <w:rsid w:val="00865029"/>
    <w:rsid w:val="00866279"/>
    <w:rsid w:val="008820C9"/>
    <w:rsid w:val="00895F30"/>
    <w:rsid w:val="00896B6C"/>
    <w:rsid w:val="008A597B"/>
    <w:rsid w:val="008B5AFE"/>
    <w:rsid w:val="008C5C85"/>
    <w:rsid w:val="008E63E2"/>
    <w:rsid w:val="008E7BD4"/>
    <w:rsid w:val="008E7C2F"/>
    <w:rsid w:val="008F4E62"/>
    <w:rsid w:val="008F6049"/>
    <w:rsid w:val="00902589"/>
    <w:rsid w:val="00902E12"/>
    <w:rsid w:val="00904FEE"/>
    <w:rsid w:val="00911D66"/>
    <w:rsid w:val="00911E6E"/>
    <w:rsid w:val="009157A4"/>
    <w:rsid w:val="0091639D"/>
    <w:rsid w:val="00923041"/>
    <w:rsid w:val="009347A4"/>
    <w:rsid w:val="00935A65"/>
    <w:rsid w:val="00957950"/>
    <w:rsid w:val="0096762F"/>
    <w:rsid w:val="00975717"/>
    <w:rsid w:val="00984233"/>
    <w:rsid w:val="0098755F"/>
    <w:rsid w:val="009A531D"/>
    <w:rsid w:val="009C6D19"/>
    <w:rsid w:val="009D1593"/>
    <w:rsid w:val="009D3BFC"/>
    <w:rsid w:val="00A0755F"/>
    <w:rsid w:val="00A111FA"/>
    <w:rsid w:val="00A1427D"/>
    <w:rsid w:val="00A15E6F"/>
    <w:rsid w:val="00A21FFF"/>
    <w:rsid w:val="00A25559"/>
    <w:rsid w:val="00A26B43"/>
    <w:rsid w:val="00A32FD9"/>
    <w:rsid w:val="00A330C0"/>
    <w:rsid w:val="00A4566F"/>
    <w:rsid w:val="00A46547"/>
    <w:rsid w:val="00A65156"/>
    <w:rsid w:val="00A655E7"/>
    <w:rsid w:val="00A82902"/>
    <w:rsid w:val="00A82DC6"/>
    <w:rsid w:val="00A90CA4"/>
    <w:rsid w:val="00A93086"/>
    <w:rsid w:val="00AA1BE8"/>
    <w:rsid w:val="00AD2C3B"/>
    <w:rsid w:val="00AD62D5"/>
    <w:rsid w:val="00AE0F31"/>
    <w:rsid w:val="00AF33D0"/>
    <w:rsid w:val="00AF4190"/>
    <w:rsid w:val="00AF6E17"/>
    <w:rsid w:val="00B0026E"/>
    <w:rsid w:val="00B23A7E"/>
    <w:rsid w:val="00B3704F"/>
    <w:rsid w:val="00B46CEA"/>
    <w:rsid w:val="00B47418"/>
    <w:rsid w:val="00B551B6"/>
    <w:rsid w:val="00B64AA4"/>
    <w:rsid w:val="00B934DB"/>
    <w:rsid w:val="00BA332E"/>
    <w:rsid w:val="00BA7194"/>
    <w:rsid w:val="00BB40D9"/>
    <w:rsid w:val="00BC511F"/>
    <w:rsid w:val="00BD6FB7"/>
    <w:rsid w:val="00C1154C"/>
    <w:rsid w:val="00C1305B"/>
    <w:rsid w:val="00C31D5C"/>
    <w:rsid w:val="00C334A4"/>
    <w:rsid w:val="00C43B47"/>
    <w:rsid w:val="00C50070"/>
    <w:rsid w:val="00C53F2D"/>
    <w:rsid w:val="00C57FBE"/>
    <w:rsid w:val="00C62706"/>
    <w:rsid w:val="00C6393F"/>
    <w:rsid w:val="00C76109"/>
    <w:rsid w:val="00C9017C"/>
    <w:rsid w:val="00C9523F"/>
    <w:rsid w:val="00CE03E7"/>
    <w:rsid w:val="00CE4AF2"/>
    <w:rsid w:val="00CF6E50"/>
    <w:rsid w:val="00D06979"/>
    <w:rsid w:val="00D16B7A"/>
    <w:rsid w:val="00D210C8"/>
    <w:rsid w:val="00D33CD4"/>
    <w:rsid w:val="00D34089"/>
    <w:rsid w:val="00D36743"/>
    <w:rsid w:val="00D63C61"/>
    <w:rsid w:val="00D66EDC"/>
    <w:rsid w:val="00D70A90"/>
    <w:rsid w:val="00D76120"/>
    <w:rsid w:val="00D94744"/>
    <w:rsid w:val="00D95FDA"/>
    <w:rsid w:val="00DB08E1"/>
    <w:rsid w:val="00DC3E52"/>
    <w:rsid w:val="00DC5C04"/>
    <w:rsid w:val="00DD2754"/>
    <w:rsid w:val="00DF36C9"/>
    <w:rsid w:val="00E22486"/>
    <w:rsid w:val="00E375D3"/>
    <w:rsid w:val="00E52804"/>
    <w:rsid w:val="00E53E7A"/>
    <w:rsid w:val="00E5420F"/>
    <w:rsid w:val="00E601A6"/>
    <w:rsid w:val="00E62F84"/>
    <w:rsid w:val="00E66901"/>
    <w:rsid w:val="00E71F2B"/>
    <w:rsid w:val="00E72C52"/>
    <w:rsid w:val="00E81B2C"/>
    <w:rsid w:val="00E84342"/>
    <w:rsid w:val="00E856D0"/>
    <w:rsid w:val="00E8584D"/>
    <w:rsid w:val="00EA3217"/>
    <w:rsid w:val="00EA5142"/>
    <w:rsid w:val="00EB263C"/>
    <w:rsid w:val="00EB3812"/>
    <w:rsid w:val="00EB5349"/>
    <w:rsid w:val="00EB6346"/>
    <w:rsid w:val="00EC6693"/>
    <w:rsid w:val="00ED40E4"/>
    <w:rsid w:val="00ED641F"/>
    <w:rsid w:val="00EE319B"/>
    <w:rsid w:val="00EF634C"/>
    <w:rsid w:val="00F07628"/>
    <w:rsid w:val="00F116AA"/>
    <w:rsid w:val="00F1692A"/>
    <w:rsid w:val="00F244A3"/>
    <w:rsid w:val="00F30268"/>
    <w:rsid w:val="00F313BE"/>
    <w:rsid w:val="00F315CD"/>
    <w:rsid w:val="00F336E6"/>
    <w:rsid w:val="00F342F7"/>
    <w:rsid w:val="00F37648"/>
    <w:rsid w:val="00F430E8"/>
    <w:rsid w:val="00F455C3"/>
    <w:rsid w:val="00F45690"/>
    <w:rsid w:val="00F57A89"/>
    <w:rsid w:val="00F71B69"/>
    <w:rsid w:val="00F73976"/>
    <w:rsid w:val="00F746F6"/>
    <w:rsid w:val="00F86D80"/>
    <w:rsid w:val="00FA5453"/>
    <w:rsid w:val="00FB4CFC"/>
    <w:rsid w:val="1661231A"/>
    <w:rsid w:val="7D533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D4D0BB"/>
  <w15:docId w15:val="{DBABCD4B-93A8-49F1-B75C-53568F1E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BE6"/>
    <w:rPr>
      <w:sz w:val="21"/>
    </w:rPr>
  </w:style>
  <w:style w:type="paragraph" w:styleId="1">
    <w:name w:val="heading 1"/>
    <w:basedOn w:val="a"/>
    <w:next w:val="a"/>
    <w:link w:val="10"/>
    <w:uiPriority w:val="99"/>
    <w:qFormat/>
    <w:rsid w:val="005F1BE6"/>
    <w:pPr>
      <w:keepNext/>
      <w:keepLines/>
      <w:spacing w:before="340" w:after="330" w:line="576" w:lineRule="auto"/>
      <w:outlineLvl w:val="0"/>
    </w:pPr>
    <w:rPr>
      <w:b/>
      <w:bCs/>
      <w:kern w:val="44"/>
      <w:sz w:val="44"/>
      <w:szCs w:val="44"/>
    </w:rPr>
  </w:style>
  <w:style w:type="paragraph" w:styleId="2">
    <w:name w:val="heading 2"/>
    <w:basedOn w:val="a"/>
    <w:next w:val="a0"/>
    <w:link w:val="20"/>
    <w:uiPriority w:val="99"/>
    <w:qFormat/>
    <w:rsid w:val="005F1BE6"/>
    <w:pPr>
      <w:keepNext/>
      <w:keepLines/>
      <w:adjustRightInd w:val="0"/>
      <w:snapToGrid w:val="0"/>
      <w:spacing w:line="360" w:lineRule="auto"/>
      <w:jc w:val="center"/>
      <w:outlineLvl w:val="1"/>
    </w:pPr>
    <w:rPr>
      <w:rFonts w:ascii="宋体" w:hAnsi="Arial"/>
      <w:sz w:val="32"/>
    </w:rPr>
  </w:style>
  <w:style w:type="paragraph" w:styleId="3">
    <w:name w:val="heading 3"/>
    <w:basedOn w:val="a"/>
    <w:next w:val="a0"/>
    <w:link w:val="30"/>
    <w:uiPriority w:val="99"/>
    <w:qFormat/>
    <w:rsid w:val="005F1BE6"/>
    <w:pPr>
      <w:widowControl w:val="0"/>
      <w:tabs>
        <w:tab w:val="left" w:pos="851"/>
      </w:tabs>
      <w:autoSpaceDE w:val="0"/>
      <w:autoSpaceDN w:val="0"/>
      <w:adjustRightInd w:val="0"/>
      <w:snapToGrid w:val="0"/>
      <w:spacing w:line="360" w:lineRule="auto"/>
      <w:jc w:val="both"/>
      <w:outlineLvl w:val="2"/>
    </w:pPr>
    <w:rPr>
      <w:b/>
      <w:bCs/>
      <w:sz w:val="32"/>
      <w:szCs w:val="32"/>
    </w:rPr>
  </w:style>
  <w:style w:type="paragraph" w:styleId="4">
    <w:name w:val="heading 4"/>
    <w:basedOn w:val="a"/>
    <w:next w:val="a0"/>
    <w:link w:val="40"/>
    <w:uiPriority w:val="99"/>
    <w:qFormat/>
    <w:rsid w:val="005F1BE6"/>
    <w:pPr>
      <w:widowControl w:val="0"/>
      <w:autoSpaceDE w:val="0"/>
      <w:autoSpaceDN w:val="0"/>
      <w:adjustRightInd w:val="0"/>
      <w:snapToGrid w:val="0"/>
      <w:spacing w:line="360" w:lineRule="auto"/>
      <w:jc w:val="both"/>
      <w:outlineLvl w:val="3"/>
    </w:pPr>
    <w:rPr>
      <w:rFonts w:ascii="宋体" w:hAnsi="Arial"/>
      <w:color w:val="000000"/>
    </w:rPr>
  </w:style>
  <w:style w:type="paragraph" w:styleId="5">
    <w:name w:val="heading 5"/>
    <w:basedOn w:val="a"/>
    <w:next w:val="a0"/>
    <w:link w:val="50"/>
    <w:uiPriority w:val="99"/>
    <w:qFormat/>
    <w:rsid w:val="005F1BE6"/>
    <w:pPr>
      <w:keepNext/>
      <w:widowControl w:val="0"/>
      <w:autoSpaceDE w:val="0"/>
      <w:autoSpaceDN w:val="0"/>
      <w:adjustRightInd w:val="0"/>
      <w:snapToGrid w:val="0"/>
      <w:spacing w:before="280" w:after="290" w:line="374" w:lineRule="auto"/>
      <w:jc w:val="both"/>
      <w:outlineLvl w:val="4"/>
    </w:pPr>
    <w:rPr>
      <w:b/>
      <w:bCs/>
      <w:sz w:val="28"/>
      <w:szCs w:val="28"/>
    </w:rPr>
  </w:style>
  <w:style w:type="paragraph" w:styleId="6">
    <w:name w:val="heading 6"/>
    <w:basedOn w:val="a"/>
    <w:next w:val="a0"/>
    <w:link w:val="60"/>
    <w:uiPriority w:val="99"/>
    <w:qFormat/>
    <w:rsid w:val="005F1BE6"/>
    <w:pPr>
      <w:keepNext/>
      <w:widowControl w:val="0"/>
      <w:autoSpaceDE w:val="0"/>
      <w:autoSpaceDN w:val="0"/>
      <w:adjustRightInd w:val="0"/>
      <w:snapToGrid w:val="0"/>
      <w:spacing w:before="240" w:after="64" w:line="319" w:lineRule="auto"/>
      <w:jc w:val="both"/>
      <w:outlineLvl w:val="5"/>
    </w:pPr>
    <w:rPr>
      <w:rFonts w:ascii="Cambria" w:hAnsi="Cambria"/>
      <w:b/>
      <w:bCs/>
      <w:sz w:val="24"/>
      <w:szCs w:val="24"/>
    </w:rPr>
  </w:style>
  <w:style w:type="paragraph" w:styleId="7">
    <w:name w:val="heading 7"/>
    <w:basedOn w:val="a"/>
    <w:next w:val="a0"/>
    <w:link w:val="70"/>
    <w:uiPriority w:val="99"/>
    <w:qFormat/>
    <w:rsid w:val="005F1BE6"/>
    <w:pPr>
      <w:keepNext/>
      <w:widowControl w:val="0"/>
      <w:autoSpaceDE w:val="0"/>
      <w:autoSpaceDN w:val="0"/>
      <w:adjustRightInd w:val="0"/>
      <w:snapToGrid w:val="0"/>
      <w:spacing w:before="240" w:after="64" w:line="319" w:lineRule="auto"/>
      <w:jc w:val="both"/>
      <w:outlineLvl w:val="6"/>
    </w:pPr>
    <w:rPr>
      <w:b/>
      <w:bCs/>
      <w:sz w:val="24"/>
      <w:szCs w:val="24"/>
    </w:rPr>
  </w:style>
  <w:style w:type="paragraph" w:styleId="8">
    <w:name w:val="heading 8"/>
    <w:basedOn w:val="a"/>
    <w:next w:val="a0"/>
    <w:link w:val="80"/>
    <w:uiPriority w:val="99"/>
    <w:qFormat/>
    <w:rsid w:val="005F1BE6"/>
    <w:pPr>
      <w:keepNext/>
      <w:widowControl w:val="0"/>
      <w:autoSpaceDE w:val="0"/>
      <w:autoSpaceDN w:val="0"/>
      <w:adjustRightInd w:val="0"/>
      <w:snapToGrid w:val="0"/>
      <w:spacing w:before="240" w:after="64" w:line="319" w:lineRule="auto"/>
      <w:jc w:val="both"/>
      <w:outlineLvl w:val="7"/>
    </w:pPr>
    <w:rPr>
      <w:rFonts w:ascii="Cambria" w:hAnsi="Cambria"/>
      <w:sz w:val="24"/>
      <w:szCs w:val="24"/>
    </w:rPr>
  </w:style>
  <w:style w:type="paragraph" w:styleId="9">
    <w:name w:val="heading 9"/>
    <w:basedOn w:val="a"/>
    <w:next w:val="a0"/>
    <w:link w:val="90"/>
    <w:uiPriority w:val="99"/>
    <w:qFormat/>
    <w:rsid w:val="005F1BE6"/>
    <w:pPr>
      <w:keepNext/>
      <w:widowControl w:val="0"/>
      <w:autoSpaceDE w:val="0"/>
      <w:autoSpaceDN w:val="0"/>
      <w:adjustRightInd w:val="0"/>
      <w:snapToGrid w:val="0"/>
      <w:spacing w:before="240" w:after="64" w:line="319" w:lineRule="auto"/>
      <w:jc w:val="both"/>
      <w:outlineLvl w:val="8"/>
    </w:pPr>
    <w:rPr>
      <w:rFonts w:ascii="Cambria" w:hAnsi="Cambria"/>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rsid w:val="005F1BE6"/>
    <w:pPr>
      <w:ind w:firstLine="420"/>
    </w:pPr>
    <w:rPr>
      <w:rFonts w:ascii="Calibri" w:hAnsi="Calibri"/>
      <w:sz w:val="20"/>
    </w:rPr>
  </w:style>
  <w:style w:type="paragraph" w:styleId="TOC7">
    <w:name w:val="toc 7"/>
    <w:basedOn w:val="a"/>
    <w:next w:val="a"/>
    <w:uiPriority w:val="39"/>
    <w:qFormat/>
    <w:rsid w:val="005F1BE6"/>
    <w:pPr>
      <w:widowControl w:val="0"/>
      <w:ind w:leftChars="1200" w:left="2520"/>
      <w:jc w:val="both"/>
    </w:pPr>
    <w:rPr>
      <w:rFonts w:ascii="Calibri" w:hAnsi="Calibri"/>
      <w:kern w:val="2"/>
      <w:szCs w:val="22"/>
    </w:rPr>
  </w:style>
  <w:style w:type="paragraph" w:styleId="a5">
    <w:name w:val="caption"/>
    <w:basedOn w:val="a"/>
    <w:next w:val="a"/>
    <w:uiPriority w:val="99"/>
    <w:qFormat/>
    <w:rsid w:val="005F1BE6"/>
    <w:rPr>
      <w:rFonts w:ascii="Cambria" w:eastAsia="黑体" w:hAnsi="Cambria"/>
      <w:sz w:val="20"/>
    </w:rPr>
  </w:style>
  <w:style w:type="paragraph" w:styleId="a6">
    <w:name w:val="Document Map"/>
    <w:basedOn w:val="a"/>
    <w:link w:val="a7"/>
    <w:uiPriority w:val="99"/>
    <w:qFormat/>
    <w:rsid w:val="005F1BE6"/>
    <w:pPr>
      <w:widowControl w:val="0"/>
      <w:shd w:val="clear" w:color="auto" w:fill="000080"/>
      <w:jc w:val="both"/>
    </w:pPr>
    <w:rPr>
      <w:rFonts w:ascii="Calibri" w:hAnsi="Calibri"/>
      <w:sz w:val="20"/>
    </w:rPr>
  </w:style>
  <w:style w:type="paragraph" w:styleId="a8">
    <w:name w:val="annotation text"/>
    <w:basedOn w:val="a"/>
    <w:link w:val="a9"/>
    <w:uiPriority w:val="99"/>
    <w:unhideWhenUsed/>
    <w:qFormat/>
    <w:rsid w:val="005F1BE6"/>
  </w:style>
  <w:style w:type="paragraph" w:styleId="31">
    <w:name w:val="Body Text 3"/>
    <w:basedOn w:val="a"/>
    <w:link w:val="32"/>
    <w:uiPriority w:val="99"/>
    <w:qFormat/>
    <w:rsid w:val="005F1BE6"/>
    <w:pPr>
      <w:spacing w:after="120"/>
    </w:pPr>
    <w:rPr>
      <w:rFonts w:ascii="Calibri" w:hAnsi="Calibri"/>
      <w:sz w:val="16"/>
    </w:rPr>
  </w:style>
  <w:style w:type="paragraph" w:styleId="aa">
    <w:name w:val="Body Text"/>
    <w:basedOn w:val="a"/>
    <w:link w:val="ab"/>
    <w:uiPriority w:val="99"/>
    <w:qFormat/>
    <w:rsid w:val="005F1BE6"/>
    <w:pPr>
      <w:spacing w:after="120"/>
    </w:pPr>
    <w:rPr>
      <w:rFonts w:ascii="Calibri" w:hAnsi="Calibri"/>
      <w:sz w:val="20"/>
    </w:rPr>
  </w:style>
  <w:style w:type="paragraph" w:styleId="ac">
    <w:name w:val="Body Text Indent"/>
    <w:basedOn w:val="a"/>
    <w:link w:val="ad"/>
    <w:uiPriority w:val="99"/>
    <w:qFormat/>
    <w:rsid w:val="005F1BE6"/>
    <w:pPr>
      <w:spacing w:after="120"/>
      <w:ind w:leftChars="200" w:left="420"/>
    </w:pPr>
    <w:rPr>
      <w:rFonts w:ascii="Calibri" w:hAnsi="Calibri"/>
      <w:sz w:val="20"/>
    </w:rPr>
  </w:style>
  <w:style w:type="paragraph" w:styleId="ae">
    <w:name w:val="Block Text"/>
    <w:basedOn w:val="a"/>
    <w:uiPriority w:val="99"/>
    <w:qFormat/>
    <w:rsid w:val="005F1BE6"/>
    <w:pPr>
      <w:widowControl w:val="0"/>
      <w:adjustRightInd w:val="0"/>
      <w:ind w:left="420" w:right="33"/>
      <w:textAlignment w:val="baseline"/>
    </w:pPr>
    <w:rPr>
      <w:sz w:val="24"/>
    </w:rPr>
  </w:style>
  <w:style w:type="paragraph" w:styleId="TOC5">
    <w:name w:val="toc 5"/>
    <w:basedOn w:val="a"/>
    <w:next w:val="a"/>
    <w:uiPriority w:val="39"/>
    <w:qFormat/>
    <w:rsid w:val="005F1BE6"/>
    <w:pPr>
      <w:widowControl w:val="0"/>
      <w:ind w:leftChars="800" w:left="1680"/>
      <w:jc w:val="both"/>
    </w:pPr>
    <w:rPr>
      <w:rFonts w:ascii="Calibri" w:hAnsi="Calibri"/>
      <w:kern w:val="2"/>
      <w:szCs w:val="22"/>
    </w:rPr>
  </w:style>
  <w:style w:type="paragraph" w:styleId="TOC3">
    <w:name w:val="toc 3"/>
    <w:basedOn w:val="a"/>
    <w:next w:val="a"/>
    <w:uiPriority w:val="39"/>
    <w:qFormat/>
    <w:rsid w:val="005F1BE6"/>
    <w:pPr>
      <w:ind w:leftChars="400" w:left="840"/>
    </w:pPr>
  </w:style>
  <w:style w:type="paragraph" w:styleId="af">
    <w:name w:val="Plain Text"/>
    <w:basedOn w:val="a"/>
    <w:link w:val="af0"/>
    <w:uiPriority w:val="99"/>
    <w:qFormat/>
    <w:rsid w:val="005F1BE6"/>
    <w:rPr>
      <w:rFonts w:ascii="宋体" w:hAnsi="Courier New"/>
      <w:sz w:val="20"/>
    </w:rPr>
  </w:style>
  <w:style w:type="paragraph" w:styleId="TOC8">
    <w:name w:val="toc 8"/>
    <w:basedOn w:val="a"/>
    <w:next w:val="a"/>
    <w:uiPriority w:val="39"/>
    <w:qFormat/>
    <w:rsid w:val="005F1BE6"/>
    <w:pPr>
      <w:widowControl w:val="0"/>
      <w:ind w:leftChars="1400" w:left="2940"/>
      <w:jc w:val="both"/>
    </w:pPr>
    <w:rPr>
      <w:rFonts w:ascii="Calibri" w:hAnsi="Calibri"/>
      <w:kern w:val="2"/>
      <w:szCs w:val="22"/>
    </w:rPr>
  </w:style>
  <w:style w:type="paragraph" w:styleId="af1">
    <w:name w:val="Date"/>
    <w:basedOn w:val="a"/>
    <w:next w:val="a"/>
    <w:link w:val="af2"/>
    <w:uiPriority w:val="99"/>
    <w:qFormat/>
    <w:rsid w:val="005F1BE6"/>
    <w:pPr>
      <w:widowControl w:val="0"/>
      <w:jc w:val="both"/>
    </w:pPr>
    <w:rPr>
      <w:rFonts w:ascii="楷体_GB2312" w:eastAsia="楷体_GB2312" w:hAnsi="Calibri"/>
      <w:sz w:val="28"/>
    </w:rPr>
  </w:style>
  <w:style w:type="paragraph" w:styleId="21">
    <w:name w:val="Body Text Indent 2"/>
    <w:basedOn w:val="a"/>
    <w:link w:val="22"/>
    <w:uiPriority w:val="99"/>
    <w:qFormat/>
    <w:rsid w:val="005F1BE6"/>
    <w:pPr>
      <w:spacing w:after="120" w:line="480" w:lineRule="auto"/>
      <w:ind w:leftChars="200" w:left="420"/>
    </w:pPr>
    <w:rPr>
      <w:rFonts w:ascii="Calibri" w:hAnsi="Calibri"/>
      <w:sz w:val="20"/>
    </w:rPr>
  </w:style>
  <w:style w:type="paragraph" w:styleId="af3">
    <w:name w:val="Balloon Text"/>
    <w:basedOn w:val="a"/>
    <w:link w:val="af4"/>
    <w:uiPriority w:val="99"/>
    <w:qFormat/>
    <w:rsid w:val="005F1BE6"/>
    <w:rPr>
      <w:rFonts w:ascii="Calibri" w:hAnsi="Calibri"/>
      <w:sz w:val="18"/>
    </w:rPr>
  </w:style>
  <w:style w:type="paragraph" w:styleId="af5">
    <w:name w:val="footer"/>
    <w:basedOn w:val="a"/>
    <w:link w:val="af6"/>
    <w:uiPriority w:val="99"/>
    <w:qFormat/>
    <w:rsid w:val="005F1BE6"/>
    <w:pPr>
      <w:tabs>
        <w:tab w:val="center" w:pos="4153"/>
        <w:tab w:val="right" w:pos="8306"/>
      </w:tabs>
      <w:snapToGrid w:val="0"/>
    </w:pPr>
    <w:rPr>
      <w:rFonts w:ascii="Calibri" w:hAnsi="Calibri"/>
      <w:sz w:val="18"/>
    </w:rPr>
  </w:style>
  <w:style w:type="paragraph" w:styleId="af7">
    <w:name w:val="header"/>
    <w:basedOn w:val="a"/>
    <w:link w:val="af8"/>
    <w:uiPriority w:val="99"/>
    <w:qFormat/>
    <w:rsid w:val="005F1BE6"/>
    <w:pPr>
      <w:pBdr>
        <w:bottom w:val="single" w:sz="6" w:space="1" w:color="auto"/>
      </w:pBdr>
      <w:tabs>
        <w:tab w:val="center" w:pos="4153"/>
        <w:tab w:val="right" w:pos="8306"/>
      </w:tabs>
      <w:snapToGrid w:val="0"/>
      <w:jc w:val="center"/>
    </w:pPr>
    <w:rPr>
      <w:rFonts w:ascii="Calibri" w:hAnsi="Calibri"/>
      <w:sz w:val="18"/>
    </w:rPr>
  </w:style>
  <w:style w:type="paragraph" w:styleId="TOC1">
    <w:name w:val="toc 1"/>
    <w:basedOn w:val="a"/>
    <w:next w:val="a"/>
    <w:uiPriority w:val="39"/>
    <w:qFormat/>
    <w:rsid w:val="005F1BE6"/>
    <w:pPr>
      <w:tabs>
        <w:tab w:val="right" w:leader="dot" w:pos="9402"/>
      </w:tabs>
      <w:spacing w:line="360" w:lineRule="auto"/>
      <w:ind w:left="824" w:hanging="824"/>
      <w:jc w:val="center"/>
    </w:pPr>
    <w:rPr>
      <w:rFonts w:ascii="宋体"/>
    </w:rPr>
  </w:style>
  <w:style w:type="paragraph" w:styleId="TOC4">
    <w:name w:val="toc 4"/>
    <w:basedOn w:val="a"/>
    <w:next w:val="a"/>
    <w:uiPriority w:val="39"/>
    <w:qFormat/>
    <w:rsid w:val="005F1BE6"/>
    <w:pPr>
      <w:widowControl w:val="0"/>
      <w:ind w:leftChars="600" w:left="1260"/>
      <w:jc w:val="both"/>
    </w:pPr>
    <w:rPr>
      <w:rFonts w:ascii="Calibri" w:hAnsi="Calibri"/>
      <w:kern w:val="2"/>
      <w:szCs w:val="22"/>
    </w:rPr>
  </w:style>
  <w:style w:type="paragraph" w:styleId="af9">
    <w:name w:val="index heading"/>
    <w:basedOn w:val="a"/>
    <w:next w:val="11"/>
    <w:uiPriority w:val="99"/>
    <w:qFormat/>
    <w:rsid w:val="005F1BE6"/>
    <w:pPr>
      <w:widowControl w:val="0"/>
      <w:jc w:val="both"/>
    </w:pPr>
    <w:rPr>
      <w:kern w:val="2"/>
    </w:rPr>
  </w:style>
  <w:style w:type="paragraph" w:styleId="11">
    <w:name w:val="index 1"/>
    <w:basedOn w:val="a"/>
    <w:next w:val="a"/>
    <w:uiPriority w:val="99"/>
    <w:unhideWhenUsed/>
    <w:qFormat/>
    <w:rsid w:val="005F1BE6"/>
  </w:style>
  <w:style w:type="paragraph" w:styleId="TOC6">
    <w:name w:val="toc 6"/>
    <w:basedOn w:val="a"/>
    <w:next w:val="a"/>
    <w:uiPriority w:val="39"/>
    <w:qFormat/>
    <w:rsid w:val="005F1BE6"/>
    <w:pPr>
      <w:widowControl w:val="0"/>
      <w:ind w:leftChars="1000" w:left="2100"/>
      <w:jc w:val="both"/>
    </w:pPr>
    <w:rPr>
      <w:rFonts w:ascii="Calibri" w:hAnsi="Calibri"/>
      <w:kern w:val="2"/>
      <w:szCs w:val="22"/>
    </w:rPr>
  </w:style>
  <w:style w:type="paragraph" w:styleId="33">
    <w:name w:val="Body Text Indent 3"/>
    <w:basedOn w:val="a"/>
    <w:link w:val="34"/>
    <w:uiPriority w:val="99"/>
    <w:qFormat/>
    <w:rsid w:val="005F1BE6"/>
    <w:pPr>
      <w:spacing w:after="120"/>
      <w:ind w:leftChars="200" w:left="420"/>
    </w:pPr>
    <w:rPr>
      <w:rFonts w:ascii="Calibri" w:hAnsi="Calibri"/>
      <w:sz w:val="16"/>
    </w:rPr>
  </w:style>
  <w:style w:type="paragraph" w:styleId="TOC2">
    <w:name w:val="toc 2"/>
    <w:basedOn w:val="a"/>
    <w:next w:val="a"/>
    <w:uiPriority w:val="39"/>
    <w:qFormat/>
    <w:rsid w:val="005F1BE6"/>
    <w:pPr>
      <w:tabs>
        <w:tab w:val="right" w:leader="dot" w:pos="9402"/>
      </w:tabs>
      <w:spacing w:line="360" w:lineRule="auto"/>
      <w:ind w:leftChars="202" w:left="993" w:hangingChars="237" w:hanging="569"/>
    </w:pPr>
  </w:style>
  <w:style w:type="paragraph" w:styleId="TOC9">
    <w:name w:val="toc 9"/>
    <w:basedOn w:val="a"/>
    <w:next w:val="a"/>
    <w:uiPriority w:val="39"/>
    <w:qFormat/>
    <w:rsid w:val="005F1BE6"/>
    <w:pPr>
      <w:widowControl w:val="0"/>
      <w:ind w:leftChars="1600" w:left="3360"/>
      <w:jc w:val="both"/>
    </w:pPr>
    <w:rPr>
      <w:rFonts w:ascii="Calibri" w:hAnsi="Calibri"/>
      <w:kern w:val="2"/>
      <w:szCs w:val="22"/>
    </w:rPr>
  </w:style>
  <w:style w:type="paragraph" w:styleId="23">
    <w:name w:val="Body Text 2"/>
    <w:basedOn w:val="a"/>
    <w:link w:val="24"/>
    <w:uiPriority w:val="99"/>
    <w:qFormat/>
    <w:rsid w:val="005F1BE6"/>
    <w:pPr>
      <w:spacing w:after="120" w:line="480" w:lineRule="auto"/>
    </w:pPr>
    <w:rPr>
      <w:rFonts w:ascii="Calibri" w:hAnsi="Calibri"/>
      <w:sz w:val="20"/>
    </w:rPr>
  </w:style>
  <w:style w:type="paragraph" w:styleId="HTML">
    <w:name w:val="HTML Preformatted"/>
    <w:basedOn w:val="a"/>
    <w:link w:val="HTML0"/>
    <w:uiPriority w:val="99"/>
    <w:qFormat/>
    <w:rsid w:val="005F1BE6"/>
    <w:rPr>
      <w:rFonts w:ascii="黑体" w:eastAsia="黑体" w:hAnsi="Courier New"/>
      <w:sz w:val="20"/>
    </w:rPr>
  </w:style>
  <w:style w:type="paragraph" w:styleId="afa">
    <w:name w:val="Normal (Web)"/>
    <w:basedOn w:val="a"/>
    <w:qFormat/>
    <w:rsid w:val="005F1BE6"/>
    <w:pPr>
      <w:spacing w:before="100" w:beforeAutospacing="1" w:after="100" w:afterAutospacing="1"/>
    </w:pPr>
    <w:rPr>
      <w:rFonts w:ascii="宋体" w:hAnsi="宋体" w:cs="宋体"/>
      <w:sz w:val="24"/>
      <w:szCs w:val="24"/>
    </w:rPr>
  </w:style>
  <w:style w:type="paragraph" w:styleId="afb">
    <w:name w:val="Title"/>
    <w:basedOn w:val="a"/>
    <w:next w:val="a"/>
    <w:link w:val="12"/>
    <w:uiPriority w:val="99"/>
    <w:qFormat/>
    <w:rsid w:val="005F1BE6"/>
    <w:pPr>
      <w:widowControl w:val="0"/>
      <w:spacing w:before="240" w:after="60"/>
      <w:jc w:val="center"/>
      <w:outlineLvl w:val="0"/>
    </w:pPr>
    <w:rPr>
      <w:rFonts w:ascii="Cambria" w:hAnsi="Cambria" w:cs="Cambria"/>
      <w:b/>
      <w:bCs/>
      <w:sz w:val="32"/>
      <w:szCs w:val="32"/>
    </w:rPr>
  </w:style>
  <w:style w:type="paragraph" w:styleId="afc">
    <w:name w:val="annotation subject"/>
    <w:basedOn w:val="a8"/>
    <w:next w:val="a8"/>
    <w:link w:val="afd"/>
    <w:uiPriority w:val="99"/>
    <w:qFormat/>
    <w:rsid w:val="005F1BE6"/>
    <w:rPr>
      <w:rFonts w:ascii="Calibri" w:hAnsi="Calibri"/>
      <w:b/>
      <w:sz w:val="20"/>
    </w:rPr>
  </w:style>
  <w:style w:type="paragraph" w:styleId="afe">
    <w:name w:val="Body Text First Indent"/>
    <w:basedOn w:val="aa"/>
    <w:link w:val="aff"/>
    <w:uiPriority w:val="99"/>
    <w:semiHidden/>
    <w:unhideWhenUsed/>
    <w:rsid w:val="005F1BE6"/>
    <w:pPr>
      <w:ind w:firstLineChars="100" w:firstLine="420"/>
    </w:pPr>
    <w:rPr>
      <w:rFonts w:ascii="Times New Roman" w:hAnsi="Times New Roman"/>
      <w:sz w:val="21"/>
    </w:rPr>
  </w:style>
  <w:style w:type="table" w:styleId="aff0">
    <w:name w:val="Table Grid"/>
    <w:basedOn w:val="a2"/>
    <w:uiPriority w:val="99"/>
    <w:qFormat/>
    <w:rsid w:val="005F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99"/>
    <w:qFormat/>
    <w:rsid w:val="005F1BE6"/>
    <w:rPr>
      <w:rFonts w:cs="Times New Roman"/>
      <w:b/>
    </w:rPr>
  </w:style>
  <w:style w:type="character" w:styleId="aff2">
    <w:name w:val="page number"/>
    <w:basedOn w:val="a1"/>
    <w:uiPriority w:val="99"/>
    <w:qFormat/>
    <w:rsid w:val="005F1BE6"/>
    <w:rPr>
      <w:rFonts w:cs="Times New Roman"/>
    </w:rPr>
  </w:style>
  <w:style w:type="character" w:styleId="aff3">
    <w:name w:val="FollowedHyperlink"/>
    <w:basedOn w:val="a1"/>
    <w:uiPriority w:val="99"/>
    <w:qFormat/>
    <w:rsid w:val="005F1BE6"/>
    <w:rPr>
      <w:rFonts w:cs="Times New Roman"/>
      <w:color w:val="800080"/>
      <w:u w:val="single"/>
    </w:rPr>
  </w:style>
  <w:style w:type="character" w:styleId="aff4">
    <w:name w:val="Hyperlink"/>
    <w:basedOn w:val="a1"/>
    <w:uiPriority w:val="99"/>
    <w:qFormat/>
    <w:rsid w:val="005F1BE6"/>
    <w:rPr>
      <w:rFonts w:cs="Times New Roman"/>
      <w:color w:val="0000FF"/>
      <w:u w:val="single"/>
    </w:rPr>
  </w:style>
  <w:style w:type="character" w:styleId="aff5">
    <w:name w:val="annotation reference"/>
    <w:basedOn w:val="a1"/>
    <w:uiPriority w:val="99"/>
    <w:qFormat/>
    <w:rsid w:val="005F1BE6"/>
    <w:rPr>
      <w:rFonts w:cs="Times New Roman"/>
      <w:sz w:val="21"/>
    </w:rPr>
  </w:style>
  <w:style w:type="character" w:customStyle="1" w:styleId="10">
    <w:name w:val="标题 1 字符"/>
    <w:basedOn w:val="a1"/>
    <w:link w:val="1"/>
    <w:uiPriority w:val="99"/>
    <w:qFormat/>
    <w:rsid w:val="005F1BE6"/>
    <w:rPr>
      <w:rFonts w:ascii="Times New Roman" w:eastAsia="宋体" w:hAnsi="Times New Roman" w:cs="Times New Roman"/>
      <w:b/>
      <w:bCs/>
      <w:kern w:val="44"/>
      <w:sz w:val="44"/>
      <w:szCs w:val="44"/>
    </w:rPr>
  </w:style>
  <w:style w:type="character" w:customStyle="1" w:styleId="20">
    <w:name w:val="标题 2 字符"/>
    <w:basedOn w:val="a1"/>
    <w:link w:val="2"/>
    <w:uiPriority w:val="99"/>
    <w:qFormat/>
    <w:rsid w:val="005F1BE6"/>
    <w:rPr>
      <w:rFonts w:ascii="宋体" w:eastAsia="宋体" w:hAnsi="Arial" w:cs="Times New Roman"/>
      <w:kern w:val="0"/>
      <w:sz w:val="32"/>
      <w:szCs w:val="20"/>
    </w:rPr>
  </w:style>
  <w:style w:type="character" w:customStyle="1" w:styleId="30">
    <w:name w:val="标题 3 字符"/>
    <w:basedOn w:val="a1"/>
    <w:link w:val="3"/>
    <w:uiPriority w:val="99"/>
    <w:qFormat/>
    <w:rsid w:val="005F1BE6"/>
    <w:rPr>
      <w:rFonts w:ascii="Times New Roman" w:eastAsia="宋体" w:hAnsi="Times New Roman" w:cs="Times New Roman"/>
      <w:b/>
      <w:bCs/>
      <w:kern w:val="0"/>
      <w:sz w:val="32"/>
      <w:szCs w:val="32"/>
    </w:rPr>
  </w:style>
  <w:style w:type="character" w:customStyle="1" w:styleId="40">
    <w:name w:val="标题 4 字符"/>
    <w:basedOn w:val="a1"/>
    <w:link w:val="4"/>
    <w:uiPriority w:val="99"/>
    <w:qFormat/>
    <w:rsid w:val="005F1BE6"/>
    <w:rPr>
      <w:rFonts w:ascii="宋体" w:eastAsia="宋体" w:hAnsi="Arial" w:cs="Times New Roman"/>
      <w:color w:val="000000"/>
      <w:kern w:val="0"/>
      <w:szCs w:val="20"/>
    </w:rPr>
  </w:style>
  <w:style w:type="character" w:customStyle="1" w:styleId="50">
    <w:name w:val="标题 5 字符"/>
    <w:basedOn w:val="a1"/>
    <w:link w:val="5"/>
    <w:uiPriority w:val="99"/>
    <w:qFormat/>
    <w:rsid w:val="005F1BE6"/>
    <w:rPr>
      <w:rFonts w:ascii="Times New Roman" w:eastAsia="宋体" w:hAnsi="Times New Roman" w:cs="Times New Roman"/>
      <w:b/>
      <w:bCs/>
      <w:kern w:val="0"/>
      <w:sz w:val="28"/>
      <w:szCs w:val="28"/>
    </w:rPr>
  </w:style>
  <w:style w:type="character" w:customStyle="1" w:styleId="60">
    <w:name w:val="标题 6 字符"/>
    <w:basedOn w:val="a1"/>
    <w:link w:val="6"/>
    <w:uiPriority w:val="99"/>
    <w:qFormat/>
    <w:rsid w:val="005F1BE6"/>
    <w:rPr>
      <w:rFonts w:ascii="Cambria" w:eastAsia="宋体" w:hAnsi="Cambria" w:cs="Times New Roman"/>
      <w:b/>
      <w:bCs/>
      <w:kern w:val="0"/>
      <w:sz w:val="24"/>
      <w:szCs w:val="24"/>
    </w:rPr>
  </w:style>
  <w:style w:type="character" w:customStyle="1" w:styleId="70">
    <w:name w:val="标题 7 字符"/>
    <w:basedOn w:val="a1"/>
    <w:link w:val="7"/>
    <w:uiPriority w:val="99"/>
    <w:qFormat/>
    <w:rsid w:val="005F1BE6"/>
    <w:rPr>
      <w:rFonts w:ascii="Times New Roman" w:eastAsia="宋体" w:hAnsi="Times New Roman" w:cs="Times New Roman"/>
      <w:b/>
      <w:bCs/>
      <w:kern w:val="0"/>
      <w:sz w:val="24"/>
      <w:szCs w:val="24"/>
    </w:rPr>
  </w:style>
  <w:style w:type="character" w:customStyle="1" w:styleId="80">
    <w:name w:val="标题 8 字符"/>
    <w:basedOn w:val="a1"/>
    <w:link w:val="8"/>
    <w:uiPriority w:val="99"/>
    <w:qFormat/>
    <w:rsid w:val="005F1BE6"/>
    <w:rPr>
      <w:rFonts w:ascii="Cambria" w:eastAsia="宋体" w:hAnsi="Cambria" w:cs="Times New Roman"/>
      <w:kern w:val="0"/>
      <w:sz w:val="24"/>
      <w:szCs w:val="24"/>
    </w:rPr>
  </w:style>
  <w:style w:type="character" w:customStyle="1" w:styleId="90">
    <w:name w:val="标题 9 字符"/>
    <w:basedOn w:val="a1"/>
    <w:link w:val="9"/>
    <w:uiPriority w:val="99"/>
    <w:qFormat/>
    <w:rsid w:val="005F1BE6"/>
    <w:rPr>
      <w:rFonts w:ascii="Cambria" w:eastAsia="宋体" w:hAnsi="Cambria" w:cs="Times New Roman"/>
      <w:kern w:val="0"/>
      <w:sz w:val="20"/>
      <w:szCs w:val="21"/>
    </w:rPr>
  </w:style>
  <w:style w:type="character" w:customStyle="1" w:styleId="a9">
    <w:name w:val="批注文字 字符"/>
    <w:basedOn w:val="a1"/>
    <w:link w:val="a8"/>
    <w:uiPriority w:val="99"/>
    <w:qFormat/>
    <w:rsid w:val="005F1BE6"/>
    <w:rPr>
      <w:rFonts w:ascii="Times New Roman" w:eastAsia="宋体" w:hAnsi="Times New Roman" w:cs="Times New Roman"/>
      <w:kern w:val="0"/>
      <w:szCs w:val="20"/>
    </w:rPr>
  </w:style>
  <w:style w:type="character" w:customStyle="1" w:styleId="afd">
    <w:name w:val="批注主题 字符"/>
    <w:basedOn w:val="a9"/>
    <w:link w:val="afc"/>
    <w:uiPriority w:val="99"/>
    <w:qFormat/>
    <w:rsid w:val="005F1BE6"/>
    <w:rPr>
      <w:rFonts w:ascii="Calibri" w:eastAsia="宋体" w:hAnsi="Calibri" w:cs="Times New Roman"/>
      <w:b/>
      <w:kern w:val="0"/>
      <w:sz w:val="20"/>
      <w:szCs w:val="20"/>
    </w:rPr>
  </w:style>
  <w:style w:type="character" w:customStyle="1" w:styleId="a7">
    <w:name w:val="文档结构图 字符"/>
    <w:basedOn w:val="a1"/>
    <w:link w:val="a6"/>
    <w:uiPriority w:val="99"/>
    <w:qFormat/>
    <w:rsid w:val="005F1BE6"/>
    <w:rPr>
      <w:rFonts w:ascii="Calibri" w:eastAsia="宋体" w:hAnsi="Calibri" w:cs="Times New Roman"/>
      <w:kern w:val="0"/>
      <w:sz w:val="20"/>
      <w:szCs w:val="20"/>
      <w:shd w:val="clear" w:color="auto" w:fill="000080"/>
    </w:rPr>
  </w:style>
  <w:style w:type="character" w:customStyle="1" w:styleId="32">
    <w:name w:val="正文文本 3 字符"/>
    <w:basedOn w:val="a1"/>
    <w:link w:val="31"/>
    <w:uiPriority w:val="99"/>
    <w:qFormat/>
    <w:rsid w:val="005F1BE6"/>
    <w:rPr>
      <w:rFonts w:ascii="Calibri" w:eastAsia="宋体" w:hAnsi="Calibri" w:cs="Times New Roman"/>
      <w:kern w:val="0"/>
      <w:sz w:val="16"/>
      <w:szCs w:val="20"/>
    </w:rPr>
  </w:style>
  <w:style w:type="character" w:customStyle="1" w:styleId="ab">
    <w:name w:val="正文文本 字符"/>
    <w:basedOn w:val="a1"/>
    <w:link w:val="aa"/>
    <w:uiPriority w:val="99"/>
    <w:qFormat/>
    <w:rsid w:val="005F1BE6"/>
    <w:rPr>
      <w:rFonts w:ascii="Calibri" w:eastAsia="宋体" w:hAnsi="Calibri" w:cs="Times New Roman"/>
      <w:kern w:val="0"/>
      <w:sz w:val="20"/>
      <w:szCs w:val="20"/>
    </w:rPr>
  </w:style>
  <w:style w:type="character" w:customStyle="1" w:styleId="ad">
    <w:name w:val="正文文本缩进 字符"/>
    <w:basedOn w:val="a1"/>
    <w:link w:val="ac"/>
    <w:uiPriority w:val="99"/>
    <w:qFormat/>
    <w:rsid w:val="005F1BE6"/>
    <w:rPr>
      <w:rFonts w:ascii="Calibri" w:eastAsia="宋体" w:hAnsi="Calibri" w:cs="Times New Roman"/>
      <w:kern w:val="0"/>
      <w:sz w:val="20"/>
      <w:szCs w:val="20"/>
    </w:rPr>
  </w:style>
  <w:style w:type="character" w:customStyle="1" w:styleId="af0">
    <w:name w:val="纯文本 字符"/>
    <w:basedOn w:val="a1"/>
    <w:link w:val="af"/>
    <w:uiPriority w:val="99"/>
    <w:qFormat/>
    <w:rsid w:val="005F1BE6"/>
    <w:rPr>
      <w:rFonts w:ascii="宋体" w:eastAsia="宋体" w:hAnsi="Courier New" w:cs="Times New Roman"/>
      <w:kern w:val="0"/>
      <w:sz w:val="20"/>
      <w:szCs w:val="20"/>
    </w:rPr>
  </w:style>
  <w:style w:type="character" w:customStyle="1" w:styleId="af2">
    <w:name w:val="日期 字符"/>
    <w:basedOn w:val="a1"/>
    <w:link w:val="af1"/>
    <w:uiPriority w:val="99"/>
    <w:qFormat/>
    <w:rsid w:val="005F1BE6"/>
    <w:rPr>
      <w:rFonts w:ascii="楷体_GB2312" w:eastAsia="楷体_GB2312" w:hAnsi="Calibri" w:cs="Times New Roman"/>
      <w:kern w:val="0"/>
      <w:sz w:val="28"/>
      <w:szCs w:val="20"/>
    </w:rPr>
  </w:style>
  <w:style w:type="character" w:customStyle="1" w:styleId="22">
    <w:name w:val="正文文本缩进 2 字符"/>
    <w:basedOn w:val="a1"/>
    <w:link w:val="21"/>
    <w:uiPriority w:val="99"/>
    <w:qFormat/>
    <w:rsid w:val="005F1BE6"/>
    <w:rPr>
      <w:rFonts w:ascii="Calibri" w:eastAsia="宋体" w:hAnsi="Calibri" w:cs="Times New Roman"/>
      <w:kern w:val="0"/>
      <w:sz w:val="20"/>
      <w:szCs w:val="20"/>
    </w:rPr>
  </w:style>
  <w:style w:type="character" w:customStyle="1" w:styleId="af4">
    <w:name w:val="批注框文本 字符"/>
    <w:basedOn w:val="a1"/>
    <w:link w:val="af3"/>
    <w:uiPriority w:val="99"/>
    <w:rsid w:val="005F1BE6"/>
    <w:rPr>
      <w:rFonts w:ascii="Calibri" w:eastAsia="宋体" w:hAnsi="Calibri" w:cs="Times New Roman"/>
      <w:kern w:val="0"/>
      <w:sz w:val="18"/>
      <w:szCs w:val="20"/>
    </w:rPr>
  </w:style>
  <w:style w:type="character" w:customStyle="1" w:styleId="af6">
    <w:name w:val="页脚 字符"/>
    <w:basedOn w:val="a1"/>
    <w:link w:val="af5"/>
    <w:uiPriority w:val="99"/>
    <w:qFormat/>
    <w:rsid w:val="005F1BE6"/>
    <w:rPr>
      <w:rFonts w:ascii="Calibri" w:eastAsia="宋体" w:hAnsi="Calibri" w:cs="Times New Roman"/>
      <w:kern w:val="0"/>
      <w:sz w:val="18"/>
      <w:szCs w:val="20"/>
    </w:rPr>
  </w:style>
  <w:style w:type="character" w:customStyle="1" w:styleId="af8">
    <w:name w:val="页眉 字符"/>
    <w:basedOn w:val="a1"/>
    <w:link w:val="af7"/>
    <w:uiPriority w:val="99"/>
    <w:qFormat/>
    <w:rsid w:val="005F1BE6"/>
    <w:rPr>
      <w:rFonts w:ascii="Calibri" w:eastAsia="宋体" w:hAnsi="Calibri" w:cs="Times New Roman"/>
      <w:kern w:val="0"/>
      <w:sz w:val="18"/>
      <w:szCs w:val="20"/>
    </w:rPr>
  </w:style>
  <w:style w:type="character" w:customStyle="1" w:styleId="34">
    <w:name w:val="正文文本缩进 3 字符"/>
    <w:basedOn w:val="a1"/>
    <w:link w:val="33"/>
    <w:uiPriority w:val="99"/>
    <w:qFormat/>
    <w:rsid w:val="005F1BE6"/>
    <w:rPr>
      <w:rFonts w:ascii="Calibri" w:eastAsia="宋体" w:hAnsi="Calibri" w:cs="Times New Roman"/>
      <w:kern w:val="0"/>
      <w:sz w:val="16"/>
      <w:szCs w:val="20"/>
    </w:rPr>
  </w:style>
  <w:style w:type="character" w:customStyle="1" w:styleId="24">
    <w:name w:val="正文文本 2 字符"/>
    <w:basedOn w:val="a1"/>
    <w:link w:val="23"/>
    <w:uiPriority w:val="99"/>
    <w:qFormat/>
    <w:rsid w:val="005F1BE6"/>
    <w:rPr>
      <w:rFonts w:ascii="Calibri" w:eastAsia="宋体" w:hAnsi="Calibri" w:cs="Times New Roman"/>
      <w:kern w:val="0"/>
      <w:sz w:val="20"/>
      <w:szCs w:val="20"/>
    </w:rPr>
  </w:style>
  <w:style w:type="character" w:customStyle="1" w:styleId="HTML0">
    <w:name w:val="HTML 预设格式 字符"/>
    <w:basedOn w:val="a1"/>
    <w:link w:val="HTML"/>
    <w:uiPriority w:val="99"/>
    <w:qFormat/>
    <w:rsid w:val="005F1BE6"/>
    <w:rPr>
      <w:rFonts w:ascii="黑体" w:eastAsia="黑体" w:hAnsi="Courier New" w:cs="Times New Roman"/>
      <w:kern w:val="0"/>
      <w:sz w:val="20"/>
      <w:szCs w:val="20"/>
    </w:rPr>
  </w:style>
  <w:style w:type="character" w:customStyle="1" w:styleId="BodyTextIndent2Char">
    <w:name w:val="Body Text Indent 2 Char"/>
    <w:uiPriority w:val="99"/>
    <w:qFormat/>
    <w:locked/>
    <w:rsid w:val="005F1BE6"/>
    <w:rPr>
      <w:kern w:val="0"/>
      <w:sz w:val="20"/>
    </w:rPr>
  </w:style>
  <w:style w:type="character" w:customStyle="1" w:styleId="HTMLPreformattedChar">
    <w:name w:val="HTML Preformatted Char"/>
    <w:uiPriority w:val="99"/>
    <w:qFormat/>
    <w:locked/>
    <w:rsid w:val="005F1BE6"/>
    <w:rPr>
      <w:rFonts w:ascii="黑体" w:eastAsia="黑体" w:hAnsi="Courier New"/>
    </w:rPr>
  </w:style>
  <w:style w:type="character" w:customStyle="1" w:styleId="CommentSubjectChar">
    <w:name w:val="Comment Subject Char"/>
    <w:uiPriority w:val="99"/>
    <w:qFormat/>
    <w:locked/>
    <w:rsid w:val="005F1BE6"/>
    <w:rPr>
      <w:b/>
    </w:rPr>
  </w:style>
  <w:style w:type="character" w:customStyle="1" w:styleId="ll1">
    <w:name w:val="ll1"/>
    <w:uiPriority w:val="99"/>
    <w:qFormat/>
    <w:rsid w:val="005F1BE6"/>
    <w:rPr>
      <w:spacing w:val="31680"/>
    </w:rPr>
  </w:style>
  <w:style w:type="character" w:customStyle="1" w:styleId="wf1">
    <w:name w:val="wf1"/>
    <w:uiPriority w:val="99"/>
    <w:qFormat/>
    <w:rsid w:val="005F1BE6"/>
    <w:rPr>
      <w:rFonts w:ascii="宋体" w:eastAsia="宋体" w:hAnsi="宋体"/>
      <w:sz w:val="24"/>
    </w:rPr>
  </w:style>
  <w:style w:type="character" w:customStyle="1" w:styleId="BodyTextIndent3Char">
    <w:name w:val="Body Text Indent 3 Char"/>
    <w:uiPriority w:val="99"/>
    <w:qFormat/>
    <w:locked/>
    <w:rsid w:val="005F1BE6"/>
    <w:rPr>
      <w:kern w:val="0"/>
      <w:sz w:val="16"/>
    </w:rPr>
  </w:style>
  <w:style w:type="character" w:customStyle="1" w:styleId="HeaderChar">
    <w:name w:val="Header Char"/>
    <w:uiPriority w:val="99"/>
    <w:qFormat/>
    <w:locked/>
    <w:rsid w:val="005F1BE6"/>
    <w:rPr>
      <w:sz w:val="18"/>
    </w:rPr>
  </w:style>
  <w:style w:type="character" w:customStyle="1" w:styleId="style1">
    <w:name w:val="style1"/>
    <w:uiPriority w:val="99"/>
    <w:qFormat/>
    <w:rsid w:val="005F1BE6"/>
  </w:style>
  <w:style w:type="character" w:customStyle="1" w:styleId="ca-01">
    <w:name w:val="ca-01"/>
    <w:uiPriority w:val="99"/>
    <w:qFormat/>
    <w:rsid w:val="005F1BE6"/>
    <w:rPr>
      <w:rFonts w:ascii="宋体" w:eastAsia="宋体" w:hAnsi="宋体"/>
      <w:sz w:val="21"/>
    </w:rPr>
  </w:style>
  <w:style w:type="character" w:customStyle="1" w:styleId="BodyTextChar">
    <w:name w:val="Body Text Char"/>
    <w:uiPriority w:val="99"/>
    <w:locked/>
    <w:rsid w:val="005F1BE6"/>
    <w:rPr>
      <w:kern w:val="0"/>
      <w:sz w:val="20"/>
    </w:rPr>
  </w:style>
  <w:style w:type="character" w:customStyle="1" w:styleId="BodyText3Char">
    <w:name w:val="Body Text 3 Char"/>
    <w:uiPriority w:val="99"/>
    <w:qFormat/>
    <w:locked/>
    <w:rsid w:val="005F1BE6"/>
    <w:rPr>
      <w:kern w:val="0"/>
      <w:sz w:val="16"/>
    </w:rPr>
  </w:style>
  <w:style w:type="character" w:customStyle="1" w:styleId="font21">
    <w:name w:val="font21"/>
    <w:uiPriority w:val="99"/>
    <w:rsid w:val="005F1BE6"/>
    <w:rPr>
      <w:rFonts w:ascii="宋体" w:eastAsia="宋体" w:hAnsi="宋体"/>
      <w:color w:val="000000"/>
      <w:sz w:val="18"/>
      <w:u w:val="none"/>
    </w:rPr>
  </w:style>
  <w:style w:type="character" w:customStyle="1" w:styleId="PlainTextChar">
    <w:name w:val="Plain Text Char"/>
    <w:uiPriority w:val="99"/>
    <w:locked/>
    <w:rsid w:val="005F1BE6"/>
    <w:rPr>
      <w:rFonts w:ascii="宋体" w:eastAsia="宋体" w:hAnsi="Courier New"/>
    </w:rPr>
  </w:style>
  <w:style w:type="character" w:customStyle="1" w:styleId="BodyTextIndentChar">
    <w:name w:val="Body Text Indent Char"/>
    <w:uiPriority w:val="99"/>
    <w:qFormat/>
    <w:locked/>
    <w:rsid w:val="005F1BE6"/>
    <w:rPr>
      <w:kern w:val="0"/>
      <w:sz w:val="20"/>
    </w:rPr>
  </w:style>
  <w:style w:type="character" w:customStyle="1" w:styleId="DateChar">
    <w:name w:val="Date Char"/>
    <w:uiPriority w:val="99"/>
    <w:qFormat/>
    <w:locked/>
    <w:rsid w:val="005F1BE6"/>
    <w:rPr>
      <w:rFonts w:ascii="楷体_GB2312" w:eastAsia="楷体_GB2312"/>
      <w:sz w:val="28"/>
    </w:rPr>
  </w:style>
  <w:style w:type="character" w:customStyle="1" w:styleId="FooterChar">
    <w:name w:val="Footer Char"/>
    <w:uiPriority w:val="99"/>
    <w:qFormat/>
    <w:locked/>
    <w:rsid w:val="005F1BE6"/>
    <w:rPr>
      <w:sz w:val="18"/>
    </w:rPr>
  </w:style>
  <w:style w:type="character" w:customStyle="1" w:styleId="a4">
    <w:name w:val="正文缩进 字符"/>
    <w:link w:val="a0"/>
    <w:uiPriority w:val="99"/>
    <w:locked/>
    <w:rsid w:val="005F1BE6"/>
    <w:rPr>
      <w:rFonts w:ascii="Calibri" w:eastAsia="宋体" w:hAnsi="Calibri" w:cs="Times New Roman"/>
      <w:kern w:val="0"/>
      <w:sz w:val="20"/>
      <w:szCs w:val="20"/>
    </w:rPr>
  </w:style>
  <w:style w:type="character" w:customStyle="1" w:styleId="BodyText2Char">
    <w:name w:val="Body Text 2 Char"/>
    <w:uiPriority w:val="99"/>
    <w:qFormat/>
    <w:locked/>
    <w:rsid w:val="005F1BE6"/>
    <w:rPr>
      <w:kern w:val="0"/>
      <w:sz w:val="20"/>
    </w:rPr>
  </w:style>
  <w:style w:type="character" w:customStyle="1" w:styleId="DocumentMapChar">
    <w:name w:val="Document Map Char"/>
    <w:uiPriority w:val="99"/>
    <w:locked/>
    <w:rsid w:val="005F1BE6"/>
    <w:rPr>
      <w:shd w:val="clear" w:color="auto" w:fill="000080"/>
    </w:rPr>
  </w:style>
  <w:style w:type="character" w:customStyle="1" w:styleId="param-value">
    <w:name w:val="param-value"/>
    <w:uiPriority w:val="99"/>
    <w:qFormat/>
    <w:rsid w:val="005F1BE6"/>
  </w:style>
  <w:style w:type="character" w:customStyle="1" w:styleId="BalloonTextChar">
    <w:name w:val="Balloon Text Char"/>
    <w:uiPriority w:val="99"/>
    <w:qFormat/>
    <w:locked/>
    <w:rsid w:val="005F1BE6"/>
    <w:rPr>
      <w:rFonts w:eastAsia="宋体"/>
      <w:sz w:val="18"/>
    </w:rPr>
  </w:style>
  <w:style w:type="character" w:customStyle="1" w:styleId="apple-converted-space">
    <w:name w:val="apple-converted-space"/>
    <w:uiPriority w:val="99"/>
    <w:qFormat/>
    <w:rsid w:val="005F1BE6"/>
  </w:style>
  <w:style w:type="character" w:customStyle="1" w:styleId="p141">
    <w:name w:val="p141"/>
    <w:uiPriority w:val="99"/>
    <w:rsid w:val="005F1BE6"/>
    <w:rPr>
      <w:sz w:val="21"/>
    </w:rPr>
  </w:style>
  <w:style w:type="character" w:customStyle="1" w:styleId="BalloonTextChar1">
    <w:name w:val="Balloon Text Char1"/>
    <w:basedOn w:val="a1"/>
    <w:uiPriority w:val="99"/>
    <w:semiHidden/>
    <w:qFormat/>
    <w:locked/>
    <w:rsid w:val="005F1BE6"/>
    <w:rPr>
      <w:rFonts w:ascii="Times New Roman" w:hAnsi="Times New Roman" w:cs="Times New Roman"/>
      <w:kern w:val="0"/>
      <w:sz w:val="2"/>
    </w:rPr>
  </w:style>
  <w:style w:type="character" w:customStyle="1" w:styleId="Char1">
    <w:name w:val="批注文字 Char1"/>
    <w:basedOn w:val="a1"/>
    <w:uiPriority w:val="99"/>
    <w:semiHidden/>
    <w:qFormat/>
    <w:locked/>
    <w:rsid w:val="005F1BE6"/>
    <w:rPr>
      <w:rFonts w:ascii="Times New Roman" w:eastAsia="宋体" w:hAnsi="Times New Roman" w:cs="Times New Roman"/>
      <w:kern w:val="0"/>
      <w:sz w:val="20"/>
      <w:szCs w:val="20"/>
    </w:rPr>
  </w:style>
  <w:style w:type="character" w:customStyle="1" w:styleId="CommentSubjectChar1">
    <w:name w:val="Comment Subject Char1"/>
    <w:basedOn w:val="Char1"/>
    <w:uiPriority w:val="99"/>
    <w:semiHidden/>
    <w:qFormat/>
    <w:locked/>
    <w:rsid w:val="005F1BE6"/>
    <w:rPr>
      <w:rFonts w:ascii="Times New Roman" w:eastAsia="宋体" w:hAnsi="Times New Roman" w:cs="Times New Roman"/>
      <w:b/>
      <w:bCs/>
      <w:kern w:val="0"/>
      <w:sz w:val="20"/>
      <w:szCs w:val="20"/>
    </w:rPr>
  </w:style>
  <w:style w:type="character" w:customStyle="1" w:styleId="BodyTextIndent3Char1">
    <w:name w:val="Body Text Indent 3 Char1"/>
    <w:basedOn w:val="a1"/>
    <w:uiPriority w:val="99"/>
    <w:semiHidden/>
    <w:qFormat/>
    <w:locked/>
    <w:rsid w:val="005F1BE6"/>
    <w:rPr>
      <w:rFonts w:ascii="Times New Roman" w:hAnsi="Times New Roman" w:cs="Times New Roman"/>
      <w:kern w:val="0"/>
      <w:sz w:val="16"/>
      <w:szCs w:val="16"/>
    </w:rPr>
  </w:style>
  <w:style w:type="character" w:customStyle="1" w:styleId="DocumentMapChar1">
    <w:name w:val="Document Map Char1"/>
    <w:basedOn w:val="a1"/>
    <w:uiPriority w:val="99"/>
    <w:semiHidden/>
    <w:qFormat/>
    <w:locked/>
    <w:rsid w:val="005F1BE6"/>
    <w:rPr>
      <w:rFonts w:ascii="Times New Roman" w:hAnsi="Times New Roman" w:cs="Times New Roman"/>
      <w:kern w:val="0"/>
      <w:sz w:val="2"/>
    </w:rPr>
  </w:style>
  <w:style w:type="character" w:customStyle="1" w:styleId="HeaderChar1">
    <w:name w:val="Header Char1"/>
    <w:basedOn w:val="a1"/>
    <w:uiPriority w:val="99"/>
    <w:semiHidden/>
    <w:qFormat/>
    <w:locked/>
    <w:rsid w:val="005F1BE6"/>
    <w:rPr>
      <w:rFonts w:ascii="Times New Roman" w:hAnsi="Times New Roman" w:cs="Times New Roman"/>
      <w:kern w:val="0"/>
      <w:sz w:val="18"/>
      <w:szCs w:val="18"/>
    </w:rPr>
  </w:style>
  <w:style w:type="character" w:customStyle="1" w:styleId="DateChar1">
    <w:name w:val="Date Char1"/>
    <w:basedOn w:val="a1"/>
    <w:uiPriority w:val="99"/>
    <w:semiHidden/>
    <w:qFormat/>
    <w:locked/>
    <w:rsid w:val="005F1BE6"/>
    <w:rPr>
      <w:rFonts w:ascii="Times New Roman" w:hAnsi="Times New Roman" w:cs="Times New Roman"/>
      <w:kern w:val="0"/>
      <w:sz w:val="20"/>
      <w:szCs w:val="20"/>
    </w:rPr>
  </w:style>
  <w:style w:type="character" w:customStyle="1" w:styleId="BodyTextChar1">
    <w:name w:val="Body Text Char1"/>
    <w:basedOn w:val="a1"/>
    <w:uiPriority w:val="99"/>
    <w:semiHidden/>
    <w:qFormat/>
    <w:locked/>
    <w:rsid w:val="005F1BE6"/>
    <w:rPr>
      <w:rFonts w:ascii="Times New Roman" w:hAnsi="Times New Roman" w:cs="Times New Roman"/>
      <w:kern w:val="0"/>
      <w:sz w:val="20"/>
      <w:szCs w:val="20"/>
    </w:rPr>
  </w:style>
  <w:style w:type="character" w:customStyle="1" w:styleId="PlainTextChar1">
    <w:name w:val="Plain Text Char1"/>
    <w:basedOn w:val="a1"/>
    <w:uiPriority w:val="99"/>
    <w:semiHidden/>
    <w:qFormat/>
    <w:locked/>
    <w:rsid w:val="005F1BE6"/>
    <w:rPr>
      <w:rFonts w:ascii="宋体" w:hAnsi="Courier New" w:cs="Courier New"/>
      <w:kern w:val="0"/>
      <w:sz w:val="21"/>
      <w:szCs w:val="21"/>
    </w:rPr>
  </w:style>
  <w:style w:type="character" w:customStyle="1" w:styleId="HTMLPreformattedChar1">
    <w:name w:val="HTML Preformatted Char1"/>
    <w:basedOn w:val="a1"/>
    <w:uiPriority w:val="99"/>
    <w:semiHidden/>
    <w:qFormat/>
    <w:locked/>
    <w:rsid w:val="005F1BE6"/>
    <w:rPr>
      <w:rFonts w:ascii="Courier New" w:hAnsi="Courier New" w:cs="Courier New"/>
      <w:kern w:val="0"/>
      <w:sz w:val="20"/>
      <w:szCs w:val="20"/>
    </w:rPr>
  </w:style>
  <w:style w:type="character" w:customStyle="1" w:styleId="BodyText2Char1">
    <w:name w:val="Body Text 2 Char1"/>
    <w:basedOn w:val="a1"/>
    <w:uiPriority w:val="99"/>
    <w:semiHidden/>
    <w:qFormat/>
    <w:locked/>
    <w:rsid w:val="005F1BE6"/>
    <w:rPr>
      <w:rFonts w:ascii="Times New Roman" w:hAnsi="Times New Roman" w:cs="Times New Roman"/>
      <w:kern w:val="0"/>
      <w:sz w:val="20"/>
      <w:szCs w:val="20"/>
    </w:rPr>
  </w:style>
  <w:style w:type="character" w:customStyle="1" w:styleId="BodyTextIndent2Char1">
    <w:name w:val="Body Text Indent 2 Char1"/>
    <w:basedOn w:val="a1"/>
    <w:uiPriority w:val="99"/>
    <w:semiHidden/>
    <w:qFormat/>
    <w:locked/>
    <w:rsid w:val="005F1BE6"/>
    <w:rPr>
      <w:rFonts w:ascii="Times New Roman" w:hAnsi="Times New Roman" w:cs="Times New Roman"/>
      <w:kern w:val="0"/>
      <w:sz w:val="20"/>
      <w:szCs w:val="20"/>
    </w:rPr>
  </w:style>
  <w:style w:type="character" w:customStyle="1" w:styleId="BodyText3Char1">
    <w:name w:val="Body Text 3 Char1"/>
    <w:basedOn w:val="a1"/>
    <w:uiPriority w:val="99"/>
    <w:semiHidden/>
    <w:qFormat/>
    <w:locked/>
    <w:rsid w:val="005F1BE6"/>
    <w:rPr>
      <w:rFonts w:ascii="Times New Roman" w:hAnsi="Times New Roman" w:cs="Times New Roman"/>
      <w:kern w:val="0"/>
      <w:sz w:val="16"/>
      <w:szCs w:val="16"/>
    </w:rPr>
  </w:style>
  <w:style w:type="character" w:customStyle="1" w:styleId="FooterChar1">
    <w:name w:val="Footer Char1"/>
    <w:basedOn w:val="a1"/>
    <w:uiPriority w:val="99"/>
    <w:semiHidden/>
    <w:qFormat/>
    <w:locked/>
    <w:rsid w:val="005F1BE6"/>
    <w:rPr>
      <w:rFonts w:ascii="Times New Roman" w:hAnsi="Times New Roman" w:cs="Times New Roman"/>
      <w:kern w:val="0"/>
      <w:sz w:val="18"/>
      <w:szCs w:val="18"/>
    </w:rPr>
  </w:style>
  <w:style w:type="character" w:customStyle="1" w:styleId="BodyTextIndentChar1">
    <w:name w:val="Body Text Indent Char1"/>
    <w:basedOn w:val="a1"/>
    <w:uiPriority w:val="99"/>
    <w:semiHidden/>
    <w:qFormat/>
    <w:locked/>
    <w:rsid w:val="005F1BE6"/>
    <w:rPr>
      <w:rFonts w:ascii="Times New Roman" w:hAnsi="Times New Roman" w:cs="Times New Roman"/>
      <w:kern w:val="0"/>
      <w:sz w:val="20"/>
      <w:szCs w:val="20"/>
    </w:rPr>
  </w:style>
  <w:style w:type="paragraph" w:customStyle="1" w:styleId="D1">
    <w:name w:val="D文1"/>
    <w:basedOn w:val="a"/>
    <w:uiPriority w:val="99"/>
    <w:qFormat/>
    <w:rsid w:val="005F1BE6"/>
    <w:pPr>
      <w:widowControl w:val="0"/>
      <w:tabs>
        <w:tab w:val="left" w:pos="720"/>
      </w:tabs>
      <w:autoSpaceDE w:val="0"/>
      <w:autoSpaceDN w:val="0"/>
      <w:adjustRightInd w:val="0"/>
      <w:spacing w:after="120" w:line="480" w:lineRule="atLeast"/>
      <w:ind w:left="680" w:firstLine="510"/>
      <w:jc w:val="both"/>
    </w:pPr>
    <w:rPr>
      <w:rFonts w:ascii="宋体"/>
      <w:sz w:val="24"/>
    </w:rPr>
  </w:style>
  <w:style w:type="paragraph" w:customStyle="1" w:styleId="xl42">
    <w:name w:val="xl42"/>
    <w:basedOn w:val="a"/>
    <w:uiPriority w:val="99"/>
    <w:qFormat/>
    <w:rsid w:val="005F1BE6"/>
    <w:pPr>
      <w:spacing w:before="100" w:beforeAutospacing="1" w:after="100" w:afterAutospacing="1"/>
      <w:textAlignment w:val="top"/>
    </w:pPr>
    <w:rPr>
      <w:rFonts w:ascii="宋体" w:hAnsi="宋体" w:cs="宋体"/>
      <w:sz w:val="24"/>
      <w:szCs w:val="24"/>
    </w:rPr>
  </w:style>
  <w:style w:type="paragraph" w:customStyle="1" w:styleId="xl39">
    <w:name w:val="xl39"/>
    <w:basedOn w:val="a"/>
    <w:uiPriority w:val="99"/>
    <w:qFormat/>
    <w:rsid w:val="005F1BE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sz w:val="24"/>
      <w:szCs w:val="24"/>
    </w:rPr>
  </w:style>
  <w:style w:type="paragraph" w:customStyle="1" w:styleId="NewNewNewNew">
    <w:name w:val="正文 New New New New"/>
    <w:uiPriority w:val="99"/>
    <w:qFormat/>
    <w:rsid w:val="005F1BE6"/>
    <w:pPr>
      <w:widowControl w:val="0"/>
      <w:jc w:val="both"/>
    </w:pPr>
    <w:rPr>
      <w:szCs w:val="24"/>
    </w:rPr>
  </w:style>
  <w:style w:type="paragraph" w:customStyle="1" w:styleId="25">
    <w:name w:val="列出段落2"/>
    <w:basedOn w:val="a"/>
    <w:uiPriority w:val="99"/>
    <w:qFormat/>
    <w:rsid w:val="005F1BE6"/>
    <w:pPr>
      <w:widowControl w:val="0"/>
      <w:ind w:firstLineChars="200" w:firstLine="420"/>
      <w:jc w:val="both"/>
    </w:pPr>
    <w:rPr>
      <w:rFonts w:ascii="Calibri" w:hAnsi="Calibri"/>
      <w:kern w:val="2"/>
      <w:szCs w:val="22"/>
    </w:rPr>
  </w:style>
  <w:style w:type="paragraph" w:customStyle="1" w:styleId="xl26">
    <w:name w:val="xl26"/>
    <w:basedOn w:val="a"/>
    <w:uiPriority w:val="99"/>
    <w:qFormat/>
    <w:rsid w:val="005F1BE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44">
    <w:name w:val="xl44"/>
    <w:basedOn w:val="a"/>
    <w:uiPriority w:val="99"/>
    <w:qFormat/>
    <w:rsid w:val="005F1B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5">
    <w:name w:val="xl45"/>
    <w:basedOn w:val="a"/>
    <w:uiPriority w:val="99"/>
    <w:qFormat/>
    <w:rsid w:val="005F1B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26">
    <w:name w:val="需求书2"/>
    <w:basedOn w:val="a"/>
    <w:uiPriority w:val="99"/>
    <w:qFormat/>
    <w:rsid w:val="005F1BE6"/>
    <w:pPr>
      <w:widowControl w:val="0"/>
      <w:jc w:val="both"/>
    </w:pPr>
    <w:rPr>
      <w:rFonts w:ascii="宋体" w:hAnsi="宋体"/>
      <w:b/>
      <w:spacing w:val="10"/>
      <w:kern w:val="2"/>
      <w:sz w:val="24"/>
      <w:szCs w:val="24"/>
    </w:rPr>
  </w:style>
  <w:style w:type="paragraph" w:customStyle="1" w:styleId="c03">
    <w:name w:val="c03"/>
    <w:basedOn w:val="a"/>
    <w:uiPriority w:val="99"/>
    <w:qFormat/>
    <w:rsid w:val="005F1BE6"/>
    <w:pPr>
      <w:spacing w:before="100" w:beforeAutospacing="1" w:after="100" w:afterAutospacing="1"/>
    </w:pPr>
    <w:rPr>
      <w:rFonts w:ascii="宋体" w:hAnsi="宋体"/>
      <w:color w:val="000000"/>
      <w:sz w:val="24"/>
      <w:szCs w:val="24"/>
    </w:rPr>
  </w:style>
  <w:style w:type="paragraph" w:customStyle="1" w:styleId="CharCharCharCharCharCharCharCharCharChar1">
    <w:name w:val="Char Char Char Char Char Char Char Char Char Char1"/>
    <w:basedOn w:val="a"/>
    <w:uiPriority w:val="99"/>
    <w:qFormat/>
    <w:rsid w:val="005F1BE6"/>
    <w:pPr>
      <w:widowControl w:val="0"/>
      <w:jc w:val="both"/>
    </w:pPr>
    <w:rPr>
      <w:rFonts w:ascii="Tahoma" w:hAnsi="Tahoma"/>
      <w:kern w:val="2"/>
      <w:sz w:val="24"/>
    </w:rPr>
  </w:style>
  <w:style w:type="paragraph" w:customStyle="1" w:styleId="f14">
    <w:name w:val="f14"/>
    <w:basedOn w:val="a"/>
    <w:uiPriority w:val="99"/>
    <w:qFormat/>
    <w:rsid w:val="005F1BE6"/>
    <w:pPr>
      <w:spacing w:before="100" w:beforeAutospacing="1" w:after="100" w:afterAutospacing="1"/>
    </w:pPr>
    <w:rPr>
      <w:rFonts w:ascii="_GB2312" w:hAnsi="_GB2312"/>
      <w:color w:val="000000"/>
      <w:sz w:val="28"/>
      <w:szCs w:val="28"/>
    </w:rPr>
  </w:style>
  <w:style w:type="paragraph" w:customStyle="1" w:styleId="aff6">
    <w:name w:val="标题四"/>
    <w:basedOn w:val="a"/>
    <w:uiPriority w:val="99"/>
    <w:qFormat/>
    <w:rsid w:val="005F1BE6"/>
    <w:pPr>
      <w:widowControl w:val="0"/>
      <w:tabs>
        <w:tab w:val="left" w:pos="425"/>
      </w:tabs>
      <w:adjustRightInd w:val="0"/>
      <w:spacing w:beforeLines="50" w:afterLines="50"/>
      <w:jc w:val="both"/>
    </w:pPr>
    <w:rPr>
      <w:rFonts w:ascii="Arial" w:hAnsi="Arial"/>
      <w:b/>
      <w:bCs/>
      <w:sz w:val="24"/>
      <w:szCs w:val="24"/>
    </w:rPr>
  </w:style>
  <w:style w:type="paragraph" w:customStyle="1" w:styleId="xl32">
    <w:name w:val="xl32"/>
    <w:basedOn w:val="a"/>
    <w:uiPriority w:val="99"/>
    <w:qFormat/>
    <w:rsid w:val="005F1BE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TOC10">
    <w:name w:val="TOC 标题1"/>
    <w:basedOn w:val="1"/>
    <w:next w:val="a"/>
    <w:uiPriority w:val="99"/>
    <w:qFormat/>
    <w:rsid w:val="005F1BE6"/>
    <w:pPr>
      <w:spacing w:before="480" w:after="0" w:line="276" w:lineRule="auto"/>
      <w:outlineLvl w:val="9"/>
    </w:pPr>
    <w:rPr>
      <w:rFonts w:ascii="Cambria" w:hAnsi="Cambria"/>
      <w:color w:val="365F91"/>
      <w:kern w:val="0"/>
      <w:sz w:val="28"/>
      <w:szCs w:val="28"/>
    </w:rPr>
  </w:style>
  <w:style w:type="paragraph" w:customStyle="1" w:styleId="xl35">
    <w:name w:val="xl35"/>
    <w:basedOn w:val="a"/>
    <w:uiPriority w:val="99"/>
    <w:qFormat/>
    <w:rsid w:val="005F1B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7">
    <w:name w:val="xl37"/>
    <w:basedOn w:val="a"/>
    <w:uiPriority w:val="99"/>
    <w:qFormat/>
    <w:rsid w:val="005F1BE6"/>
    <w:pPr>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sz w:val="24"/>
      <w:szCs w:val="24"/>
    </w:rPr>
  </w:style>
  <w:style w:type="paragraph" w:customStyle="1" w:styleId="Char1CharCharChar">
    <w:name w:val="Char1 Char Char Char"/>
    <w:basedOn w:val="a"/>
    <w:uiPriority w:val="99"/>
    <w:qFormat/>
    <w:rsid w:val="005F1BE6"/>
    <w:pPr>
      <w:widowControl w:val="0"/>
      <w:ind w:left="420" w:hanging="420"/>
      <w:jc w:val="both"/>
    </w:pPr>
    <w:rPr>
      <w:kern w:val="2"/>
      <w:sz w:val="24"/>
      <w:szCs w:val="24"/>
    </w:rPr>
  </w:style>
  <w:style w:type="paragraph" w:customStyle="1" w:styleId="aff7">
    <w:name w:val="表头"/>
    <w:basedOn w:val="a5"/>
    <w:uiPriority w:val="99"/>
    <w:qFormat/>
    <w:rsid w:val="005F1BE6"/>
    <w:pPr>
      <w:keepNext/>
      <w:keepLines/>
      <w:spacing w:before="120" w:after="120" w:line="300" w:lineRule="auto"/>
      <w:jc w:val="center"/>
      <w:textAlignment w:val="baseline"/>
    </w:pPr>
    <w:rPr>
      <w:rFonts w:ascii="Arial" w:hAnsi="Arial"/>
      <w:sz w:val="21"/>
    </w:rPr>
  </w:style>
  <w:style w:type="paragraph" w:customStyle="1" w:styleId="aff8">
    <w:name w:val="图"/>
    <w:basedOn w:val="a"/>
    <w:uiPriority w:val="99"/>
    <w:qFormat/>
    <w:rsid w:val="005F1BE6"/>
    <w:pPr>
      <w:keepNext/>
      <w:widowControl w:val="0"/>
      <w:adjustRightInd w:val="0"/>
      <w:spacing w:before="60" w:after="60" w:line="300" w:lineRule="auto"/>
      <w:jc w:val="center"/>
      <w:textAlignment w:val="center"/>
    </w:pPr>
    <w:rPr>
      <w:spacing w:val="20"/>
      <w:sz w:val="24"/>
    </w:rPr>
  </w:style>
  <w:style w:type="paragraph" w:customStyle="1" w:styleId="font8">
    <w:name w:val="font8"/>
    <w:basedOn w:val="a"/>
    <w:uiPriority w:val="99"/>
    <w:qFormat/>
    <w:rsid w:val="005F1BE6"/>
    <w:pPr>
      <w:spacing w:before="100" w:beforeAutospacing="1" w:after="100" w:afterAutospacing="1"/>
    </w:pPr>
    <w:rPr>
      <w:b/>
      <w:bCs/>
      <w:sz w:val="36"/>
      <w:szCs w:val="36"/>
    </w:rPr>
  </w:style>
  <w:style w:type="paragraph" w:customStyle="1" w:styleId="xl49">
    <w:name w:val="xl49"/>
    <w:basedOn w:val="a"/>
    <w:uiPriority w:val="99"/>
    <w:qFormat/>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font6">
    <w:name w:val="font6"/>
    <w:basedOn w:val="a"/>
    <w:uiPriority w:val="99"/>
    <w:qFormat/>
    <w:rsid w:val="005F1BE6"/>
    <w:pPr>
      <w:spacing w:before="100" w:beforeAutospacing="1" w:after="100" w:afterAutospacing="1"/>
    </w:pPr>
    <w:rPr>
      <w:sz w:val="24"/>
      <w:szCs w:val="24"/>
    </w:rPr>
  </w:style>
  <w:style w:type="paragraph" w:customStyle="1" w:styleId="13">
    <w:name w:val="修订1"/>
    <w:uiPriority w:val="99"/>
    <w:qFormat/>
    <w:rsid w:val="005F1BE6"/>
    <w:rPr>
      <w:sz w:val="21"/>
    </w:rPr>
  </w:style>
  <w:style w:type="paragraph" w:customStyle="1" w:styleId="150">
    <w:name w:val="150"/>
    <w:basedOn w:val="a"/>
    <w:uiPriority w:val="99"/>
    <w:qFormat/>
    <w:rsid w:val="005F1BE6"/>
    <w:pPr>
      <w:spacing w:before="100" w:beforeAutospacing="1" w:after="100" w:afterAutospacing="1" w:line="360" w:lineRule="auto"/>
    </w:pPr>
    <w:rPr>
      <w:rFonts w:ascii="宋体" w:hAnsi="宋体"/>
      <w:color w:val="000000"/>
      <w:sz w:val="24"/>
      <w:szCs w:val="24"/>
    </w:rPr>
  </w:style>
  <w:style w:type="paragraph" w:customStyle="1" w:styleId="Char10">
    <w:name w:val="Char1"/>
    <w:basedOn w:val="a"/>
    <w:uiPriority w:val="99"/>
    <w:qFormat/>
    <w:rsid w:val="005F1BE6"/>
    <w:pPr>
      <w:widowControl w:val="0"/>
      <w:jc w:val="both"/>
    </w:pPr>
    <w:rPr>
      <w:kern w:val="2"/>
    </w:rPr>
  </w:style>
  <w:style w:type="paragraph" w:customStyle="1" w:styleId="xl33">
    <w:name w:val="xl33"/>
    <w:basedOn w:val="a"/>
    <w:uiPriority w:val="99"/>
    <w:qFormat/>
    <w:rsid w:val="005F1BE6"/>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styleId="aff9">
    <w:name w:val="List Paragraph"/>
    <w:basedOn w:val="a"/>
    <w:uiPriority w:val="99"/>
    <w:qFormat/>
    <w:rsid w:val="005F1BE6"/>
    <w:pPr>
      <w:ind w:firstLineChars="200" w:firstLine="420"/>
    </w:pPr>
  </w:style>
  <w:style w:type="paragraph" w:customStyle="1" w:styleId="xl27">
    <w:name w:val="xl27"/>
    <w:basedOn w:val="a"/>
    <w:uiPriority w:val="99"/>
    <w:qFormat/>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Char2">
    <w:name w:val="Char2"/>
    <w:basedOn w:val="a"/>
    <w:uiPriority w:val="99"/>
    <w:qFormat/>
    <w:rsid w:val="005F1BE6"/>
    <w:pPr>
      <w:widowControl w:val="0"/>
      <w:jc w:val="both"/>
    </w:pPr>
    <w:rPr>
      <w:rFonts w:ascii="Tahoma" w:hAnsi="Tahoma"/>
      <w:kern w:val="2"/>
      <w:sz w:val="24"/>
    </w:rPr>
  </w:style>
  <w:style w:type="paragraph" w:customStyle="1" w:styleId="14">
    <w:name w:val="样式1"/>
    <w:basedOn w:val="2"/>
    <w:uiPriority w:val="99"/>
    <w:qFormat/>
    <w:rsid w:val="005F1BE6"/>
    <w:pPr>
      <w:tabs>
        <w:tab w:val="left" w:pos="420"/>
      </w:tabs>
      <w:ind w:left="420" w:hanging="420"/>
    </w:pPr>
    <w:rPr>
      <w:b/>
    </w:rPr>
  </w:style>
  <w:style w:type="paragraph" w:customStyle="1" w:styleId="xl24">
    <w:name w:val="xl24"/>
    <w:basedOn w:val="a"/>
    <w:uiPriority w:val="99"/>
    <w:qFormat/>
    <w:rsid w:val="005F1BE6"/>
    <w:pPr>
      <w:spacing w:before="100" w:beforeAutospacing="1" w:after="100" w:afterAutospacing="1"/>
      <w:jc w:val="center"/>
    </w:pPr>
    <w:rPr>
      <w:rFonts w:ascii="宋体" w:hAnsi="宋体" w:cs="宋体"/>
      <w:sz w:val="24"/>
      <w:szCs w:val="24"/>
    </w:rPr>
  </w:style>
  <w:style w:type="paragraph" w:customStyle="1" w:styleId="CharCharCharCharChar1Char">
    <w:name w:val="Char Char Char Char Char1 Char"/>
    <w:basedOn w:val="a"/>
    <w:uiPriority w:val="99"/>
    <w:qFormat/>
    <w:rsid w:val="005F1BE6"/>
    <w:pPr>
      <w:widowControl w:val="0"/>
      <w:jc w:val="both"/>
    </w:pPr>
    <w:rPr>
      <w:rFonts w:ascii="Tahoma" w:hAnsi="Tahoma"/>
      <w:kern w:val="2"/>
      <w:sz w:val="24"/>
    </w:rPr>
  </w:style>
  <w:style w:type="paragraph" w:customStyle="1" w:styleId="f12">
    <w:name w:val="f12"/>
    <w:basedOn w:val="a"/>
    <w:uiPriority w:val="99"/>
    <w:qFormat/>
    <w:rsid w:val="005F1BE6"/>
    <w:pPr>
      <w:spacing w:before="100" w:beforeAutospacing="1" w:after="100" w:afterAutospacing="1"/>
    </w:pPr>
    <w:rPr>
      <w:rFonts w:ascii="_GB2312" w:hAnsi="_GB2312"/>
      <w:color w:val="000000"/>
      <w:szCs w:val="21"/>
    </w:rPr>
  </w:style>
  <w:style w:type="paragraph" w:customStyle="1" w:styleId="xl36">
    <w:name w:val="xl36"/>
    <w:basedOn w:val="a"/>
    <w:uiPriority w:val="99"/>
    <w:qFormat/>
    <w:rsid w:val="005F1BE6"/>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p0">
    <w:name w:val="p0"/>
    <w:basedOn w:val="a"/>
    <w:uiPriority w:val="99"/>
    <w:qFormat/>
    <w:rsid w:val="005F1BE6"/>
    <w:pPr>
      <w:jc w:val="both"/>
    </w:pPr>
    <w:rPr>
      <w:szCs w:val="21"/>
    </w:rPr>
  </w:style>
  <w:style w:type="paragraph" w:customStyle="1" w:styleId="xl34">
    <w:name w:val="xl34"/>
    <w:basedOn w:val="a"/>
    <w:uiPriority w:val="99"/>
    <w:qFormat/>
    <w:rsid w:val="005F1BE6"/>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CharCharCharCharCharCharCharCharCharChar">
    <w:name w:val="Char Char Char Char Char Char Char Char Char Char"/>
    <w:basedOn w:val="a"/>
    <w:uiPriority w:val="99"/>
    <w:qFormat/>
    <w:rsid w:val="005F1BE6"/>
    <w:pPr>
      <w:widowControl w:val="0"/>
      <w:jc w:val="both"/>
    </w:pPr>
    <w:rPr>
      <w:rFonts w:ascii="Tahoma" w:hAnsi="Tahoma"/>
      <w:kern w:val="2"/>
      <w:sz w:val="24"/>
    </w:rPr>
  </w:style>
  <w:style w:type="paragraph" w:customStyle="1" w:styleId="41">
    <w:name w:val="列出段落4"/>
    <w:basedOn w:val="a"/>
    <w:uiPriority w:val="99"/>
    <w:qFormat/>
    <w:rsid w:val="005F1BE6"/>
    <w:pPr>
      <w:ind w:firstLineChars="200" w:firstLine="420"/>
    </w:pPr>
  </w:style>
  <w:style w:type="paragraph" w:customStyle="1" w:styleId="f12pt1">
    <w:name w:val="f12pt1"/>
    <w:basedOn w:val="a"/>
    <w:uiPriority w:val="99"/>
    <w:qFormat/>
    <w:rsid w:val="005F1BE6"/>
    <w:pPr>
      <w:spacing w:before="100" w:beforeAutospacing="1" w:after="100" w:afterAutospacing="1"/>
    </w:pPr>
    <w:rPr>
      <w:rFonts w:ascii="_GB2312" w:hAnsi="_GB2312"/>
      <w:color w:val="000000"/>
      <w:szCs w:val="21"/>
    </w:rPr>
  </w:style>
  <w:style w:type="paragraph" w:customStyle="1" w:styleId="xl29">
    <w:name w:val="xl29"/>
    <w:basedOn w:val="a"/>
    <w:uiPriority w:val="99"/>
    <w:rsid w:val="005F1BE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7">
    <w:name w:val="font7"/>
    <w:basedOn w:val="a"/>
    <w:uiPriority w:val="99"/>
    <w:qFormat/>
    <w:rsid w:val="005F1BE6"/>
    <w:pPr>
      <w:spacing w:before="100" w:beforeAutospacing="1" w:after="100" w:afterAutospacing="1"/>
    </w:pPr>
    <w:rPr>
      <w:rFonts w:ascii="宋体" w:hAnsi="宋体" w:cs="宋体"/>
      <w:b/>
      <w:bCs/>
      <w:sz w:val="36"/>
      <w:szCs w:val="36"/>
    </w:rPr>
  </w:style>
  <w:style w:type="paragraph" w:customStyle="1" w:styleId="35">
    <w:name w:val="列出段落3"/>
    <w:basedOn w:val="a"/>
    <w:uiPriority w:val="99"/>
    <w:rsid w:val="005F1BE6"/>
    <w:pPr>
      <w:ind w:firstLineChars="200" w:firstLine="420"/>
    </w:pPr>
  </w:style>
  <w:style w:type="paragraph" w:customStyle="1" w:styleId="xl28">
    <w:name w:val="xl28"/>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z w:val="24"/>
      <w:szCs w:val="24"/>
    </w:rPr>
  </w:style>
  <w:style w:type="paragraph" w:customStyle="1" w:styleId="xl25">
    <w:name w:val="xl25"/>
    <w:basedOn w:val="a"/>
    <w:uiPriority w:val="99"/>
    <w:rsid w:val="005F1BE6"/>
    <w:pPr>
      <w:spacing w:before="100" w:beforeAutospacing="1" w:after="100" w:afterAutospacing="1"/>
      <w:jc w:val="right"/>
    </w:pPr>
    <w:rPr>
      <w:sz w:val="24"/>
      <w:szCs w:val="24"/>
    </w:rPr>
  </w:style>
  <w:style w:type="paragraph" w:customStyle="1" w:styleId="xl47">
    <w:name w:val="xl47"/>
    <w:basedOn w:val="a"/>
    <w:uiPriority w:val="99"/>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130">
    <w:name w:val="130"/>
    <w:basedOn w:val="a"/>
    <w:uiPriority w:val="99"/>
    <w:rsid w:val="005F1BE6"/>
    <w:pPr>
      <w:spacing w:before="100" w:beforeAutospacing="1" w:after="100" w:afterAutospacing="1" w:line="324" w:lineRule="auto"/>
    </w:pPr>
    <w:rPr>
      <w:rFonts w:ascii="宋体" w:hAnsi="宋体"/>
      <w:color w:val="000000"/>
      <w:sz w:val="24"/>
      <w:szCs w:val="24"/>
    </w:rPr>
  </w:style>
  <w:style w:type="paragraph" w:customStyle="1" w:styleId="CharCharCharChar">
    <w:name w:val="Char Char Char Char"/>
    <w:basedOn w:val="a"/>
    <w:uiPriority w:val="99"/>
    <w:rsid w:val="005F1BE6"/>
    <w:pPr>
      <w:tabs>
        <w:tab w:val="left" w:pos="965"/>
      </w:tabs>
      <w:spacing w:after="160" w:line="240" w:lineRule="exact"/>
      <w:ind w:left="965" w:hanging="425"/>
    </w:pPr>
    <w:rPr>
      <w:rFonts w:ascii="Verdana" w:hAnsi="Verdana"/>
      <w:lang w:eastAsia="en-US"/>
    </w:rPr>
  </w:style>
  <w:style w:type="paragraph" w:customStyle="1" w:styleId="15">
    <w:name w:val="1"/>
    <w:basedOn w:val="a"/>
    <w:next w:val="af"/>
    <w:uiPriority w:val="99"/>
    <w:rsid w:val="005F1BE6"/>
    <w:pPr>
      <w:widowControl w:val="0"/>
      <w:jc w:val="both"/>
    </w:pPr>
    <w:rPr>
      <w:rFonts w:ascii="宋体" w:hAnsi="Courier New"/>
      <w:kern w:val="2"/>
    </w:rPr>
  </w:style>
  <w:style w:type="paragraph" w:customStyle="1" w:styleId="16">
    <w:name w:val="列出段落1"/>
    <w:basedOn w:val="a"/>
    <w:uiPriority w:val="99"/>
    <w:rsid w:val="005F1BE6"/>
    <w:pPr>
      <w:widowControl w:val="0"/>
      <w:ind w:firstLineChars="200" w:firstLine="420"/>
      <w:jc w:val="both"/>
    </w:pPr>
    <w:rPr>
      <w:rFonts w:ascii="Calibri" w:hAnsi="Calibri"/>
      <w:kern w:val="2"/>
      <w:szCs w:val="22"/>
    </w:rPr>
  </w:style>
  <w:style w:type="paragraph" w:customStyle="1" w:styleId="Default">
    <w:name w:val="Default"/>
    <w:uiPriority w:val="99"/>
    <w:rsid w:val="005F1BE6"/>
    <w:pPr>
      <w:autoSpaceDE w:val="0"/>
      <w:autoSpaceDN w:val="0"/>
      <w:adjustRightInd w:val="0"/>
    </w:pPr>
    <w:rPr>
      <w:rFonts w:ascii="宋体" w:hAnsi="Calibri" w:cs="宋体"/>
      <w:color w:val="000000"/>
      <w:sz w:val="24"/>
      <w:szCs w:val="24"/>
    </w:rPr>
  </w:style>
  <w:style w:type="paragraph" w:customStyle="1" w:styleId="135">
    <w:name w:val="135"/>
    <w:basedOn w:val="a"/>
    <w:uiPriority w:val="99"/>
    <w:rsid w:val="005F1BE6"/>
    <w:pPr>
      <w:spacing w:before="100" w:beforeAutospacing="1" w:after="100" w:afterAutospacing="1" w:line="360" w:lineRule="auto"/>
    </w:pPr>
    <w:rPr>
      <w:rFonts w:ascii="宋体" w:hAnsi="宋体"/>
      <w:color w:val="000000"/>
      <w:sz w:val="24"/>
      <w:szCs w:val="24"/>
    </w:rPr>
  </w:style>
  <w:style w:type="paragraph" w:customStyle="1" w:styleId="f10">
    <w:name w:val="f10"/>
    <w:basedOn w:val="a"/>
    <w:uiPriority w:val="99"/>
    <w:rsid w:val="005F1BE6"/>
    <w:pPr>
      <w:spacing w:before="100" w:beforeAutospacing="1" w:after="100" w:afterAutospacing="1" w:line="260" w:lineRule="atLeast"/>
    </w:pPr>
    <w:rPr>
      <w:rFonts w:ascii="_GB2312" w:hAnsi="_GB2312"/>
      <w:color w:val="000000"/>
      <w:sz w:val="18"/>
      <w:szCs w:val="18"/>
    </w:rPr>
  </w:style>
  <w:style w:type="paragraph" w:customStyle="1" w:styleId="42">
    <w:name w:val="题注4"/>
    <w:basedOn w:val="a"/>
    <w:next w:val="a5"/>
    <w:uiPriority w:val="99"/>
    <w:rsid w:val="005F1BE6"/>
    <w:pPr>
      <w:widowControl w:val="0"/>
      <w:ind w:leftChars="-64" w:left="-132" w:rightChars="-50" w:right="-105" w:hanging="2"/>
      <w:jc w:val="center"/>
    </w:pPr>
    <w:rPr>
      <w:b/>
      <w:color w:val="FF0000"/>
      <w:kern w:val="2"/>
      <w:szCs w:val="21"/>
      <w:lang w:val="en-GB"/>
    </w:rPr>
  </w:style>
  <w:style w:type="paragraph" w:customStyle="1" w:styleId="f11">
    <w:name w:val="f11"/>
    <w:basedOn w:val="a"/>
    <w:uiPriority w:val="99"/>
    <w:rsid w:val="005F1BE6"/>
    <w:pPr>
      <w:spacing w:before="100" w:beforeAutospacing="1" w:after="100" w:afterAutospacing="1" w:line="320" w:lineRule="atLeast"/>
    </w:pPr>
    <w:rPr>
      <w:rFonts w:ascii="_GB2312" w:hAnsi="_GB2312"/>
      <w:color w:val="000000"/>
      <w:sz w:val="28"/>
      <w:szCs w:val="28"/>
    </w:rPr>
  </w:style>
  <w:style w:type="paragraph" w:customStyle="1" w:styleId="xl38">
    <w:name w:val="xl38"/>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3">
    <w:name w:val="xl43"/>
    <w:basedOn w:val="a"/>
    <w:uiPriority w:val="99"/>
    <w:rsid w:val="005F1B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31">
    <w:name w:val="xl31"/>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Char">
    <w:name w:val="Char"/>
    <w:basedOn w:val="a"/>
    <w:uiPriority w:val="99"/>
    <w:rsid w:val="005F1BE6"/>
    <w:pPr>
      <w:spacing w:after="160" w:line="240" w:lineRule="exact"/>
    </w:pPr>
    <w:rPr>
      <w:rFonts w:ascii="Verdana" w:hAnsi="Verdana"/>
      <w:lang w:eastAsia="en-US"/>
    </w:rPr>
  </w:style>
  <w:style w:type="paragraph" w:customStyle="1" w:styleId="font5">
    <w:name w:val="font5"/>
    <w:basedOn w:val="a"/>
    <w:uiPriority w:val="99"/>
    <w:rsid w:val="005F1BE6"/>
    <w:pPr>
      <w:spacing w:before="100" w:beforeAutospacing="1" w:after="100" w:afterAutospacing="1"/>
    </w:pPr>
    <w:rPr>
      <w:rFonts w:ascii="宋体" w:hAnsi="宋体" w:cs="宋体"/>
      <w:sz w:val="18"/>
      <w:szCs w:val="18"/>
    </w:rPr>
  </w:style>
  <w:style w:type="paragraph" w:customStyle="1" w:styleId="xl40">
    <w:name w:val="xl40"/>
    <w:basedOn w:val="a"/>
    <w:uiPriority w:val="99"/>
    <w:rsid w:val="005F1BE6"/>
    <w:pPr>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0">
    <w:name w:val="font0"/>
    <w:basedOn w:val="a"/>
    <w:uiPriority w:val="99"/>
    <w:rsid w:val="005F1BE6"/>
    <w:pPr>
      <w:spacing w:before="100" w:beforeAutospacing="1" w:after="100" w:afterAutospacing="1"/>
    </w:pPr>
    <w:rPr>
      <w:rFonts w:ascii="宋体" w:hAnsi="宋体" w:cs="宋体"/>
      <w:sz w:val="24"/>
      <w:szCs w:val="24"/>
    </w:rPr>
  </w:style>
  <w:style w:type="paragraph" w:customStyle="1" w:styleId="xl48">
    <w:name w:val="xl48"/>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affa">
    <w:name w:val="正文缩近"/>
    <w:basedOn w:val="a"/>
    <w:uiPriority w:val="99"/>
    <w:rsid w:val="005F1BE6"/>
    <w:pPr>
      <w:widowControl w:val="0"/>
      <w:spacing w:line="360" w:lineRule="auto"/>
      <w:ind w:firstLineChars="200" w:firstLine="200"/>
      <w:jc w:val="both"/>
    </w:pPr>
    <w:rPr>
      <w:kern w:val="2"/>
      <w:sz w:val="24"/>
      <w:szCs w:val="24"/>
    </w:rPr>
  </w:style>
  <w:style w:type="paragraph" w:customStyle="1" w:styleId="xl30">
    <w:name w:val="xl30"/>
    <w:basedOn w:val="a"/>
    <w:uiPriority w:val="99"/>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10">
    <w:name w:val="修订11"/>
    <w:uiPriority w:val="99"/>
    <w:semiHidden/>
    <w:rsid w:val="005F1BE6"/>
    <w:rPr>
      <w:sz w:val="21"/>
    </w:rPr>
  </w:style>
  <w:style w:type="paragraph" w:customStyle="1" w:styleId="CharCharCharCharCharChar1CharCharCharChar">
    <w:name w:val="Char Char Char Char Char Char1 Char Char Char Char"/>
    <w:basedOn w:val="a"/>
    <w:uiPriority w:val="99"/>
    <w:rsid w:val="005F1BE6"/>
    <w:pPr>
      <w:tabs>
        <w:tab w:val="left" w:pos="360"/>
      </w:tabs>
      <w:spacing w:after="160" w:line="240" w:lineRule="exact"/>
    </w:pPr>
    <w:rPr>
      <w:kern w:val="2"/>
      <w:sz w:val="24"/>
      <w:szCs w:val="24"/>
    </w:rPr>
  </w:style>
  <w:style w:type="paragraph" w:customStyle="1" w:styleId="xl46">
    <w:name w:val="xl46"/>
    <w:basedOn w:val="a"/>
    <w:uiPriority w:val="99"/>
    <w:rsid w:val="005F1B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1">
    <w:name w:val="xl41"/>
    <w:basedOn w:val="a"/>
    <w:uiPriority w:val="99"/>
    <w:rsid w:val="005F1BE6"/>
    <w:pPr>
      <w:pBdr>
        <w:top w:val="single" w:sz="4" w:space="0" w:color="auto"/>
        <w:left w:val="single" w:sz="8"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table" w:customStyle="1" w:styleId="17">
    <w:name w:val="浅色列表1"/>
    <w:uiPriority w:val="99"/>
    <w:rsid w:val="005F1BE6"/>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1">
    <w:name w:val="中等深浅网格 11"/>
    <w:uiPriority w:val="99"/>
    <w:rsid w:val="005F1BE6"/>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Preformatted">
    <w:name w:val="Preformatted"/>
    <w:basedOn w:val="a"/>
    <w:uiPriority w:val="99"/>
    <w:qFormat/>
    <w:rsid w:val="005F1B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51">
    <w:name w:val="题注5"/>
    <w:basedOn w:val="a"/>
    <w:next w:val="a5"/>
    <w:uiPriority w:val="99"/>
    <w:rsid w:val="005F1BE6"/>
    <w:pPr>
      <w:widowControl w:val="0"/>
      <w:jc w:val="center"/>
    </w:pPr>
    <w:rPr>
      <w:b/>
      <w:color w:val="000000"/>
      <w:kern w:val="2"/>
      <w:sz w:val="24"/>
      <w:szCs w:val="21"/>
    </w:rPr>
  </w:style>
  <w:style w:type="character" w:customStyle="1" w:styleId="aff">
    <w:name w:val="正文文本首行缩进 字符"/>
    <w:basedOn w:val="ab"/>
    <w:link w:val="afe"/>
    <w:uiPriority w:val="99"/>
    <w:semiHidden/>
    <w:rsid w:val="005F1BE6"/>
    <w:rPr>
      <w:rFonts w:ascii="Calibri" w:eastAsia="宋体" w:hAnsi="Calibri" w:cs="Times New Roman"/>
      <w:kern w:val="0"/>
      <w:sz w:val="21"/>
      <w:szCs w:val="20"/>
    </w:rPr>
  </w:style>
  <w:style w:type="paragraph" w:customStyle="1" w:styleId="1110">
    <w:name w:val="样式 小四 首行缩进:  1.11 厘米"/>
    <w:basedOn w:val="a"/>
    <w:uiPriority w:val="99"/>
    <w:rsid w:val="005F1BE6"/>
    <w:pPr>
      <w:widowControl w:val="0"/>
      <w:ind w:firstLine="510"/>
      <w:jc w:val="both"/>
    </w:pPr>
    <w:rPr>
      <w:kern w:val="2"/>
      <w:sz w:val="24"/>
      <w:szCs w:val="24"/>
    </w:rPr>
  </w:style>
  <w:style w:type="character" w:customStyle="1" w:styleId="Char0">
    <w:name w:val="正文缩进 Char"/>
    <w:uiPriority w:val="99"/>
    <w:rsid w:val="005F1BE6"/>
    <w:rPr>
      <w:rFonts w:eastAsia="宋体"/>
      <w:kern w:val="2"/>
      <w:sz w:val="21"/>
      <w:szCs w:val="24"/>
      <w:lang w:val="en-US" w:eastAsia="zh-CN" w:bidi="ar-SA"/>
    </w:rPr>
  </w:style>
  <w:style w:type="character" w:customStyle="1" w:styleId="12">
    <w:name w:val="标题 字符1"/>
    <w:link w:val="afb"/>
    <w:uiPriority w:val="99"/>
    <w:locked/>
    <w:rsid w:val="005F1BE6"/>
    <w:rPr>
      <w:rFonts w:ascii="Cambria" w:hAnsi="Cambria" w:cs="Cambria"/>
      <w:b/>
      <w:bCs/>
      <w:sz w:val="32"/>
      <w:szCs w:val="32"/>
    </w:rPr>
  </w:style>
  <w:style w:type="character" w:customStyle="1" w:styleId="affb">
    <w:name w:val="标题 字符"/>
    <w:basedOn w:val="a1"/>
    <w:uiPriority w:val="10"/>
    <w:rsid w:val="005F1BE6"/>
    <w:rPr>
      <w:rFonts w:asciiTheme="majorHAnsi" w:eastAsiaTheme="majorEastAsia" w:hAnsiTheme="majorHAnsi" w:cstheme="majorBidi"/>
      <w:b/>
      <w:bCs/>
      <w:sz w:val="32"/>
      <w:szCs w:val="32"/>
    </w:rPr>
  </w:style>
  <w:style w:type="character" w:customStyle="1" w:styleId="Char3">
    <w:name w:val="页眉 Char"/>
    <w:uiPriority w:val="99"/>
    <w:rsid w:val="005F1BE6"/>
    <w:rPr>
      <w:kern w:val="2"/>
      <w:sz w:val="18"/>
      <w:szCs w:val="18"/>
    </w:rPr>
  </w:style>
  <w:style w:type="paragraph" w:customStyle="1" w:styleId="NewNewNewNewNew">
    <w:name w:val="正文 New New New New New"/>
    <w:rsid w:val="005F1BE6"/>
    <w:pPr>
      <w:widowControl w:val="0"/>
      <w:jc w:val="both"/>
    </w:pPr>
    <w:rPr>
      <w:kern w:val="2"/>
      <w:sz w:val="21"/>
      <w:szCs w:val="24"/>
    </w:rPr>
  </w:style>
  <w:style w:type="paragraph" w:customStyle="1" w:styleId="NewNewNewNewNewNew">
    <w:name w:val="正文 New New New New New New"/>
    <w:rsid w:val="005F1BE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5F1BE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39">
      <w:bodyDiv w:val="1"/>
      <w:marLeft w:val="0"/>
      <w:marRight w:val="0"/>
      <w:marTop w:val="0"/>
      <w:marBottom w:val="0"/>
      <w:divBdr>
        <w:top w:val="none" w:sz="0" w:space="0" w:color="auto"/>
        <w:left w:val="none" w:sz="0" w:space="0" w:color="auto"/>
        <w:bottom w:val="none" w:sz="0" w:space="0" w:color="auto"/>
        <w:right w:val="none" w:sz="0" w:space="0" w:color="auto"/>
      </w:divBdr>
    </w:div>
    <w:div w:id="206339025">
      <w:bodyDiv w:val="1"/>
      <w:marLeft w:val="0"/>
      <w:marRight w:val="0"/>
      <w:marTop w:val="0"/>
      <w:marBottom w:val="0"/>
      <w:divBdr>
        <w:top w:val="none" w:sz="0" w:space="0" w:color="auto"/>
        <w:left w:val="none" w:sz="0" w:space="0" w:color="auto"/>
        <w:bottom w:val="none" w:sz="0" w:space="0" w:color="auto"/>
        <w:right w:val="none" w:sz="0" w:space="0" w:color="auto"/>
      </w:divBdr>
    </w:div>
    <w:div w:id="878319193">
      <w:bodyDiv w:val="1"/>
      <w:marLeft w:val="0"/>
      <w:marRight w:val="0"/>
      <w:marTop w:val="0"/>
      <w:marBottom w:val="0"/>
      <w:divBdr>
        <w:top w:val="none" w:sz="0" w:space="0" w:color="auto"/>
        <w:left w:val="none" w:sz="0" w:space="0" w:color="auto"/>
        <w:bottom w:val="none" w:sz="0" w:space="0" w:color="auto"/>
        <w:right w:val="none" w:sz="0" w:space="0" w:color="auto"/>
      </w:divBdr>
    </w:div>
    <w:div w:id="1337149987">
      <w:bodyDiv w:val="1"/>
      <w:marLeft w:val="0"/>
      <w:marRight w:val="0"/>
      <w:marTop w:val="0"/>
      <w:marBottom w:val="0"/>
      <w:divBdr>
        <w:top w:val="none" w:sz="0" w:space="0" w:color="auto"/>
        <w:left w:val="none" w:sz="0" w:space="0" w:color="auto"/>
        <w:bottom w:val="none" w:sz="0" w:space="0" w:color="auto"/>
        <w:right w:val="none" w:sz="0" w:space="0" w:color="auto"/>
      </w:divBdr>
    </w:div>
    <w:div w:id="1404983870">
      <w:bodyDiv w:val="1"/>
      <w:marLeft w:val="0"/>
      <w:marRight w:val="0"/>
      <w:marTop w:val="0"/>
      <w:marBottom w:val="0"/>
      <w:divBdr>
        <w:top w:val="none" w:sz="0" w:space="0" w:color="auto"/>
        <w:left w:val="none" w:sz="0" w:space="0" w:color="auto"/>
        <w:bottom w:val="none" w:sz="0" w:space="0" w:color="auto"/>
        <w:right w:val="none" w:sz="0" w:space="0" w:color="auto"/>
      </w:divBdr>
    </w:div>
    <w:div w:id="1505631520">
      <w:bodyDiv w:val="1"/>
      <w:marLeft w:val="0"/>
      <w:marRight w:val="0"/>
      <w:marTop w:val="0"/>
      <w:marBottom w:val="0"/>
      <w:divBdr>
        <w:top w:val="none" w:sz="0" w:space="0" w:color="auto"/>
        <w:left w:val="none" w:sz="0" w:space="0" w:color="auto"/>
        <w:bottom w:val="none" w:sz="0" w:space="0" w:color="auto"/>
        <w:right w:val="none" w:sz="0" w:space="0" w:color="auto"/>
      </w:divBdr>
    </w:div>
    <w:div w:id="1576479288">
      <w:bodyDiv w:val="1"/>
      <w:marLeft w:val="0"/>
      <w:marRight w:val="0"/>
      <w:marTop w:val="0"/>
      <w:marBottom w:val="0"/>
      <w:divBdr>
        <w:top w:val="none" w:sz="0" w:space="0" w:color="auto"/>
        <w:left w:val="none" w:sz="0" w:space="0" w:color="auto"/>
        <w:bottom w:val="none" w:sz="0" w:space="0" w:color="auto"/>
        <w:right w:val="none" w:sz="0" w:space="0" w:color="auto"/>
      </w:divBdr>
    </w:div>
    <w:div w:id="1897399499">
      <w:bodyDiv w:val="1"/>
      <w:marLeft w:val="0"/>
      <w:marRight w:val="0"/>
      <w:marTop w:val="0"/>
      <w:marBottom w:val="0"/>
      <w:divBdr>
        <w:top w:val="none" w:sz="0" w:space="0" w:color="auto"/>
        <w:left w:val="none" w:sz="0" w:space="0" w:color="auto"/>
        <w:bottom w:val="none" w:sz="0" w:space="0" w:color="auto"/>
        <w:right w:val="none" w:sz="0" w:space="0" w:color="auto"/>
      </w:divBdr>
    </w:div>
    <w:div w:id="210136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tb.gpnu.edu.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tb.gpnu.edu.cn/" TargetMode="External"/><Relationship Id="rId2" Type="http://schemas.openxmlformats.org/officeDocument/2006/relationships/customXml" Target="../customXml/item2.xml"/><Relationship Id="rId16" Type="http://schemas.openxmlformats.org/officeDocument/2006/relationships/hyperlink" Target="http://ztb.gpnu.ed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3A6E8-B16A-42A7-80D7-DF3E6F69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3998</Words>
  <Characters>22794</Characters>
  <Application>Microsoft Office Word</Application>
  <DocSecurity>0</DocSecurity>
  <Lines>189</Lines>
  <Paragraphs>53</Paragraphs>
  <ScaleCrop>false</ScaleCrop>
  <Company>广东技术师范学院</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5</cp:revision>
  <cp:lastPrinted>2018-06-04T02:12:00Z</cp:lastPrinted>
  <dcterms:created xsi:type="dcterms:W3CDTF">2019-10-31T07:38:00Z</dcterms:created>
  <dcterms:modified xsi:type="dcterms:W3CDTF">2019-11-01T00:33:00Z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